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51852"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14:paraId="0822FFD2"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575392" w:rsidRPr="00204A98" w14:paraId="06576438"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41BCE2D9" w14:textId="05EE4FDA" w:rsidR="00575392" w:rsidRPr="00204A98" w:rsidRDefault="008F5AA9">
            <w:pPr>
              <w:widowControl w:val="0"/>
              <w:autoSpaceDE w:val="0"/>
              <w:autoSpaceDN w:val="0"/>
              <w:adjustRightInd w:val="0"/>
              <w:spacing w:after="0" w:line="240" w:lineRule="auto"/>
              <w:jc w:val="center"/>
              <w:rPr>
                <w:rFonts w:ascii="Times New Roman CYR" w:hAnsi="Times New Roman CYR" w:cs="Times New Roman CYR"/>
                <w:sz w:val="24"/>
                <w:szCs w:val="24"/>
              </w:rPr>
            </w:pPr>
            <w:r w:rsidRPr="008F5AA9">
              <w:rPr>
                <w:rFonts w:ascii="Times New Roman CYR" w:hAnsi="Times New Roman CYR" w:cs="Times New Roman CYR"/>
                <w:sz w:val="24"/>
                <w:szCs w:val="24"/>
              </w:rPr>
              <w:t>30.06.2025</w:t>
            </w:r>
          </w:p>
        </w:tc>
      </w:tr>
      <w:tr w:rsidR="00575392" w:rsidRPr="008F5AA9" w14:paraId="2FD65BC5"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61AC7376" w14:textId="77777777" w:rsidR="00575392" w:rsidRPr="008F5AA9"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8F5AA9">
              <w:rPr>
                <w:rFonts w:ascii="Times New Roman CYR" w:hAnsi="Times New Roman CYR" w:cs="Times New Roman CYR"/>
                <w:sz w:val="20"/>
                <w:szCs w:val="20"/>
              </w:rPr>
              <w:t>(дата реєстрації особою електронного документа)</w:t>
            </w:r>
          </w:p>
        </w:tc>
      </w:tr>
      <w:tr w:rsidR="00575392" w:rsidRPr="00204A98" w14:paraId="79455B61"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4D8B6F9B" w14:textId="73DD78BB" w:rsidR="00575392" w:rsidRPr="00797119" w:rsidRDefault="008F5AA9">
            <w:pPr>
              <w:widowControl w:val="0"/>
              <w:autoSpaceDE w:val="0"/>
              <w:autoSpaceDN w:val="0"/>
              <w:adjustRightInd w:val="0"/>
              <w:spacing w:after="0" w:line="240" w:lineRule="auto"/>
              <w:jc w:val="center"/>
              <w:rPr>
                <w:rFonts w:ascii="Times New Roman CYR" w:hAnsi="Times New Roman CYR" w:cs="Times New Roman CYR"/>
                <w:sz w:val="24"/>
                <w:szCs w:val="24"/>
                <w:highlight w:val="yellow"/>
              </w:rPr>
            </w:pPr>
            <w:r w:rsidRPr="008F5AA9">
              <w:rPr>
                <w:rFonts w:ascii="Times New Roman CYR" w:hAnsi="Times New Roman CYR" w:cs="Times New Roman CYR"/>
                <w:sz w:val="24"/>
                <w:szCs w:val="24"/>
              </w:rPr>
              <w:t>30062025/1</w:t>
            </w:r>
          </w:p>
        </w:tc>
      </w:tr>
      <w:tr w:rsidR="00575392" w:rsidRPr="00204A98" w14:paraId="5CA4A6F3" w14:textId="77777777">
        <w:tblPrEx>
          <w:tblCellMar>
            <w:top w:w="0" w:type="dxa"/>
            <w:bottom w:w="0" w:type="dxa"/>
          </w:tblCellMar>
        </w:tblPrEx>
        <w:trPr>
          <w:trHeight w:val="300"/>
        </w:trPr>
        <w:tc>
          <w:tcPr>
            <w:tcW w:w="5230" w:type="dxa"/>
            <w:tcBorders>
              <w:top w:val="nil"/>
              <w:left w:val="nil"/>
              <w:bottom w:val="nil"/>
              <w:right w:val="nil"/>
            </w:tcBorders>
            <w:vAlign w:val="bottom"/>
          </w:tcPr>
          <w:p w14:paraId="74CFA2C7" w14:textId="77777777" w:rsidR="00575392" w:rsidRPr="00797119" w:rsidRDefault="00575392">
            <w:pPr>
              <w:widowControl w:val="0"/>
              <w:autoSpaceDE w:val="0"/>
              <w:autoSpaceDN w:val="0"/>
              <w:adjustRightInd w:val="0"/>
              <w:spacing w:after="0" w:line="240" w:lineRule="auto"/>
              <w:jc w:val="center"/>
              <w:rPr>
                <w:rFonts w:ascii="Times New Roman CYR" w:hAnsi="Times New Roman CYR" w:cs="Times New Roman CYR"/>
                <w:sz w:val="20"/>
                <w:szCs w:val="20"/>
                <w:highlight w:val="yellow"/>
              </w:rPr>
            </w:pPr>
            <w:r w:rsidRPr="008F5AA9">
              <w:rPr>
                <w:rFonts w:ascii="Times New Roman CYR" w:hAnsi="Times New Roman CYR" w:cs="Times New Roman CYR"/>
                <w:sz w:val="20"/>
                <w:szCs w:val="20"/>
              </w:rPr>
              <w:t>(вихідний реєстраційний номер електронного документа)</w:t>
            </w:r>
          </w:p>
        </w:tc>
      </w:tr>
    </w:tbl>
    <w:p w14:paraId="33A59F74" w14:textId="77777777" w:rsidR="00575392" w:rsidRDefault="00575392">
      <w:pPr>
        <w:widowControl w:val="0"/>
        <w:autoSpaceDE w:val="0"/>
        <w:autoSpaceDN w:val="0"/>
        <w:adjustRightInd w:val="0"/>
        <w:spacing w:after="0" w:line="240" w:lineRule="auto"/>
        <w:rPr>
          <w:rFonts w:ascii="Times New Roman CYR" w:hAnsi="Times New Roman CYR" w:cs="Times New Roman CYR"/>
          <w:sz w:val="20"/>
          <w:szCs w:val="2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575392" w:rsidRPr="00204A98" w14:paraId="670C0CF7" w14:textId="77777777">
        <w:tblPrEx>
          <w:tblCellMar>
            <w:top w:w="0" w:type="dxa"/>
            <w:bottom w:w="0" w:type="dxa"/>
          </w:tblCellMar>
        </w:tblPrEx>
        <w:trPr>
          <w:trHeight w:val="300"/>
        </w:trPr>
        <w:tc>
          <w:tcPr>
            <w:tcW w:w="10465" w:type="dxa"/>
            <w:tcBorders>
              <w:top w:val="nil"/>
              <w:left w:val="nil"/>
              <w:bottom w:val="nil"/>
              <w:right w:val="nil"/>
            </w:tcBorders>
            <w:vAlign w:val="bottom"/>
          </w:tcPr>
          <w:p w14:paraId="73E3038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545A4A5A"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575392" w:rsidRPr="00204A98" w14:paraId="2A6B6A1A"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26E34AB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Головний виконавчий директор, голова ради </w:t>
            </w:r>
            <w:proofErr w:type="spellStart"/>
            <w:r w:rsidRPr="00204A98">
              <w:rPr>
                <w:rFonts w:ascii="Times New Roman CYR" w:hAnsi="Times New Roman CYR" w:cs="Times New Roman CYR"/>
                <w:sz w:val="24"/>
                <w:szCs w:val="24"/>
              </w:rPr>
              <w:t>директорiв</w:t>
            </w:r>
            <w:proofErr w:type="spellEnd"/>
          </w:p>
        </w:tc>
        <w:tc>
          <w:tcPr>
            <w:tcW w:w="216" w:type="dxa"/>
            <w:tcBorders>
              <w:top w:val="nil"/>
              <w:left w:val="nil"/>
              <w:bottom w:val="nil"/>
              <w:right w:val="nil"/>
            </w:tcBorders>
          </w:tcPr>
          <w:p w14:paraId="78B7320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3334" w:type="dxa"/>
            <w:tcBorders>
              <w:top w:val="nil"/>
              <w:left w:val="nil"/>
              <w:bottom w:val="single" w:sz="6" w:space="0" w:color="auto"/>
              <w:right w:val="nil"/>
            </w:tcBorders>
            <w:vAlign w:val="bottom"/>
          </w:tcPr>
          <w:p w14:paraId="270698E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14:paraId="43237F8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3284" w:type="dxa"/>
            <w:tcBorders>
              <w:top w:val="nil"/>
              <w:left w:val="nil"/>
              <w:bottom w:val="single" w:sz="6" w:space="0" w:color="auto"/>
              <w:right w:val="nil"/>
            </w:tcBorders>
            <w:vAlign w:val="bottom"/>
          </w:tcPr>
          <w:p w14:paraId="43E1043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Костржевська</w:t>
            </w:r>
            <w:proofErr w:type="spellEnd"/>
            <w:r w:rsidRPr="00204A98">
              <w:rPr>
                <w:rFonts w:ascii="Times New Roman CYR" w:hAnsi="Times New Roman CYR" w:cs="Times New Roman CYR"/>
                <w:sz w:val="24"/>
                <w:szCs w:val="24"/>
              </w:rPr>
              <w:t xml:space="preserve"> Ю. Ю.</w:t>
            </w:r>
          </w:p>
        </w:tc>
      </w:tr>
      <w:tr w:rsidR="00575392" w:rsidRPr="00204A98" w14:paraId="56E09A44" w14:textId="77777777">
        <w:tblPrEx>
          <w:tblCellMar>
            <w:top w:w="0" w:type="dxa"/>
            <w:bottom w:w="0" w:type="dxa"/>
          </w:tblCellMar>
        </w:tblPrEx>
        <w:trPr>
          <w:trHeight w:val="200"/>
        </w:trPr>
        <w:tc>
          <w:tcPr>
            <w:tcW w:w="3415" w:type="dxa"/>
            <w:tcBorders>
              <w:top w:val="nil"/>
              <w:left w:val="nil"/>
              <w:bottom w:val="nil"/>
              <w:right w:val="nil"/>
            </w:tcBorders>
          </w:tcPr>
          <w:p w14:paraId="75D243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(посада)</w:t>
            </w:r>
          </w:p>
        </w:tc>
        <w:tc>
          <w:tcPr>
            <w:tcW w:w="216" w:type="dxa"/>
            <w:tcBorders>
              <w:top w:val="nil"/>
              <w:left w:val="nil"/>
              <w:bottom w:val="nil"/>
              <w:right w:val="nil"/>
            </w:tcBorders>
          </w:tcPr>
          <w:p w14:paraId="1E673BF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334" w:type="dxa"/>
            <w:tcBorders>
              <w:top w:val="nil"/>
              <w:left w:val="nil"/>
              <w:bottom w:val="nil"/>
              <w:right w:val="nil"/>
            </w:tcBorders>
          </w:tcPr>
          <w:p w14:paraId="79740B8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73EB3E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284" w:type="dxa"/>
            <w:tcBorders>
              <w:top w:val="nil"/>
              <w:left w:val="nil"/>
              <w:bottom w:val="nil"/>
              <w:right w:val="nil"/>
            </w:tcBorders>
          </w:tcPr>
          <w:p w14:paraId="22DB6C9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(прізвище та ініціали керівника або уповноваженої особи)</w:t>
            </w:r>
          </w:p>
        </w:tc>
      </w:tr>
    </w:tbl>
    <w:p w14:paraId="018B0743" w14:textId="77777777" w:rsidR="00575392" w:rsidRDefault="00575392">
      <w:pPr>
        <w:widowControl w:val="0"/>
        <w:autoSpaceDE w:val="0"/>
        <w:autoSpaceDN w:val="0"/>
        <w:adjustRightInd w:val="0"/>
        <w:spacing w:after="0" w:line="240" w:lineRule="auto"/>
        <w:rPr>
          <w:rFonts w:ascii="Times New Roman CYR" w:hAnsi="Times New Roman CYR" w:cs="Times New Roman CYR"/>
          <w:sz w:val="20"/>
          <w:szCs w:val="20"/>
        </w:rPr>
      </w:pPr>
    </w:p>
    <w:p w14:paraId="4DA23FAC"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Річний звіт</w:t>
      </w:r>
    </w:p>
    <w:p w14:paraId="64719B60"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ПРИВАТНЕ АКЦIОНЕРНЕ ТОВАРИСТВО "МIОРИТМ" (13678086)</w:t>
      </w:r>
    </w:p>
    <w:p w14:paraId="75629AC6"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2024 рік</w:t>
      </w:r>
    </w:p>
    <w:p w14:paraId="62D88328"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b/>
          <w:bCs/>
          <w:sz w:val="24"/>
          <w:szCs w:val="24"/>
        </w:rPr>
      </w:pPr>
    </w:p>
    <w:p w14:paraId="272C7EA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Рішення про затвердження річного звіту: </w:t>
      </w:r>
    </w:p>
    <w:p w14:paraId="7103C6CC"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Особа, яка здійснює діяльність з оприлюднення регульованої інформації: </w:t>
      </w:r>
    </w:p>
    <w:p w14:paraId="38EE8329"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w:t>
      </w:r>
      <w:proofErr w:type="spellStart"/>
      <w:r>
        <w:rPr>
          <w:rFonts w:ascii="Times New Roman CYR" w:hAnsi="Times New Roman CYR" w:cs="Times New Roman CYR"/>
          <w:sz w:val="24"/>
          <w:szCs w:val="24"/>
        </w:rPr>
        <w:t>iнфраструктури</w:t>
      </w:r>
      <w:proofErr w:type="spellEnd"/>
      <w:r>
        <w:rPr>
          <w:rFonts w:ascii="Times New Roman CYR" w:hAnsi="Times New Roman CYR" w:cs="Times New Roman CYR"/>
          <w:sz w:val="24"/>
          <w:szCs w:val="24"/>
        </w:rPr>
        <w:t xml:space="preserve"> фондового ринку України", 21676262, Україна, DR/00002/ARM</w:t>
      </w:r>
    </w:p>
    <w:p w14:paraId="312A89E5"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47F8F36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575392" w:rsidRPr="00204A98" w14:paraId="7A6958D5" w14:textId="77777777">
        <w:tblPrEx>
          <w:tblCellMar>
            <w:top w:w="0" w:type="dxa"/>
            <w:bottom w:w="0" w:type="dxa"/>
          </w:tblCellMar>
        </w:tblPrEx>
        <w:trPr>
          <w:trHeight w:val="300"/>
        </w:trPr>
        <w:tc>
          <w:tcPr>
            <w:tcW w:w="3415" w:type="dxa"/>
            <w:vMerge w:val="restart"/>
            <w:tcBorders>
              <w:top w:val="nil"/>
              <w:left w:val="nil"/>
              <w:bottom w:val="nil"/>
              <w:right w:val="nil"/>
            </w:tcBorders>
          </w:tcPr>
          <w:p w14:paraId="349E8EC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Річну інформацію розміщено на власному </w:t>
            </w:r>
            <w:proofErr w:type="spellStart"/>
            <w:r w:rsidRPr="00204A98">
              <w:rPr>
                <w:rFonts w:ascii="Times New Roman CYR" w:hAnsi="Times New Roman CYR" w:cs="Times New Roman CYR"/>
                <w:sz w:val="24"/>
                <w:szCs w:val="24"/>
              </w:rPr>
              <w:t>вебсайті</w:t>
            </w:r>
            <w:proofErr w:type="spellEnd"/>
            <w:r w:rsidRPr="00204A98">
              <w:rPr>
                <w:rFonts w:ascii="Times New Roman CYR" w:hAnsi="Times New Roman CYR" w:cs="Times New Roman CYR"/>
                <w:sz w:val="24"/>
                <w:szCs w:val="24"/>
              </w:rPr>
              <w:t xml:space="preserve"> емітента</w:t>
            </w:r>
          </w:p>
        </w:tc>
        <w:tc>
          <w:tcPr>
            <w:tcW w:w="5165" w:type="dxa"/>
            <w:tcBorders>
              <w:top w:val="nil"/>
              <w:left w:val="nil"/>
              <w:bottom w:val="single" w:sz="6" w:space="0" w:color="auto"/>
              <w:right w:val="nil"/>
            </w:tcBorders>
            <w:vAlign w:val="bottom"/>
          </w:tcPr>
          <w:p w14:paraId="41D7883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http://mioritm.emitents.net.ua/ua/docs/?fg_id=100</w:t>
            </w:r>
          </w:p>
        </w:tc>
        <w:tc>
          <w:tcPr>
            <w:tcW w:w="1885" w:type="dxa"/>
            <w:tcBorders>
              <w:top w:val="nil"/>
              <w:left w:val="nil"/>
              <w:bottom w:val="single" w:sz="6" w:space="0" w:color="auto"/>
              <w:right w:val="nil"/>
            </w:tcBorders>
            <w:vAlign w:val="bottom"/>
          </w:tcPr>
          <w:p w14:paraId="049244E3" w14:textId="67B73E99" w:rsidR="00575392" w:rsidRPr="00204A98" w:rsidRDefault="008F5AA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03.07.2025</w:t>
            </w:r>
          </w:p>
        </w:tc>
      </w:tr>
      <w:tr w:rsidR="00575392" w:rsidRPr="00204A98" w14:paraId="5D83483F" w14:textId="77777777">
        <w:tblPrEx>
          <w:tblCellMar>
            <w:top w:w="0" w:type="dxa"/>
            <w:bottom w:w="0" w:type="dxa"/>
          </w:tblCellMar>
        </w:tblPrEx>
        <w:trPr>
          <w:trHeight w:val="300"/>
        </w:trPr>
        <w:tc>
          <w:tcPr>
            <w:tcW w:w="3415" w:type="dxa"/>
            <w:vMerge/>
            <w:tcBorders>
              <w:top w:val="nil"/>
              <w:left w:val="nil"/>
              <w:bottom w:val="nil"/>
              <w:right w:val="nil"/>
            </w:tcBorders>
          </w:tcPr>
          <w:p w14:paraId="3681CF3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0"/>
                <w:szCs w:val="20"/>
              </w:rPr>
            </w:pPr>
          </w:p>
        </w:tc>
        <w:tc>
          <w:tcPr>
            <w:tcW w:w="5165" w:type="dxa"/>
            <w:tcBorders>
              <w:top w:val="nil"/>
              <w:left w:val="nil"/>
              <w:bottom w:val="nil"/>
              <w:right w:val="nil"/>
            </w:tcBorders>
            <w:vAlign w:val="bottom"/>
          </w:tcPr>
          <w:p w14:paraId="2CF6C00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(URL-адреса </w:t>
            </w:r>
            <w:proofErr w:type="spellStart"/>
            <w:r w:rsidRPr="00204A98">
              <w:rPr>
                <w:rFonts w:ascii="Times New Roman CYR" w:hAnsi="Times New Roman CYR" w:cs="Times New Roman CYR"/>
                <w:sz w:val="20"/>
                <w:szCs w:val="20"/>
              </w:rPr>
              <w:t>вебсайту</w:t>
            </w:r>
            <w:proofErr w:type="spellEnd"/>
            <w:r w:rsidRPr="00204A98">
              <w:rPr>
                <w:rFonts w:ascii="Times New Roman CYR" w:hAnsi="Times New Roman CYR" w:cs="Times New Roman CYR"/>
                <w:sz w:val="20"/>
                <w:szCs w:val="20"/>
              </w:rPr>
              <w:t>)</w:t>
            </w:r>
          </w:p>
        </w:tc>
        <w:tc>
          <w:tcPr>
            <w:tcW w:w="1885" w:type="dxa"/>
            <w:tcBorders>
              <w:top w:val="nil"/>
              <w:left w:val="nil"/>
              <w:bottom w:val="nil"/>
              <w:right w:val="nil"/>
            </w:tcBorders>
            <w:vAlign w:val="bottom"/>
          </w:tcPr>
          <w:p w14:paraId="11329B7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(дата)</w:t>
            </w:r>
          </w:p>
        </w:tc>
      </w:tr>
    </w:tbl>
    <w:p w14:paraId="10778A2E" w14:textId="77777777" w:rsidR="00575392" w:rsidRDefault="00575392">
      <w:pPr>
        <w:widowControl w:val="0"/>
        <w:autoSpaceDE w:val="0"/>
        <w:autoSpaceDN w:val="0"/>
        <w:adjustRightInd w:val="0"/>
        <w:spacing w:after="0" w:line="240" w:lineRule="auto"/>
        <w:rPr>
          <w:rFonts w:ascii="Times New Roman CYR" w:hAnsi="Times New Roman CYR" w:cs="Times New Roman CYR"/>
          <w:sz w:val="20"/>
          <w:szCs w:val="20"/>
        </w:rPr>
        <w:sectPr w:rsidR="00575392">
          <w:footerReference w:type="default" r:id="rId7"/>
          <w:pgSz w:w="12240" w:h="15840"/>
          <w:pgMar w:top="570" w:right="720" w:bottom="570" w:left="720" w:header="708" w:footer="708" w:gutter="0"/>
          <w:cols w:space="720"/>
          <w:noEndnote/>
        </w:sectPr>
      </w:pPr>
    </w:p>
    <w:p w14:paraId="54FCD2C3"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Пояснення щодо розкриття інформації</w:t>
      </w:r>
    </w:p>
    <w:p w14:paraId="022E6AB2" w14:textId="55E15CCF"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Рiчний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 xml:space="preserve"> затверджений Протоколом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w:t>
      </w:r>
      <w:r w:rsidR="008F5AA9" w:rsidRPr="008F5AA9">
        <w:rPr>
          <w:rFonts w:ascii="Times New Roman CYR" w:hAnsi="Times New Roman CYR" w:cs="Times New Roman CYR"/>
          <w:sz w:val="24"/>
          <w:szCs w:val="24"/>
        </w:rPr>
        <w:t>30</w:t>
      </w:r>
      <w:r w:rsidRPr="008F5AA9">
        <w:rPr>
          <w:rFonts w:ascii="Times New Roman CYR" w:hAnsi="Times New Roman CYR" w:cs="Times New Roman CYR"/>
          <w:sz w:val="24"/>
          <w:szCs w:val="24"/>
        </w:rPr>
        <w:t>.</w:t>
      </w:r>
      <w:r w:rsidR="008F5AA9" w:rsidRPr="008F5AA9">
        <w:rPr>
          <w:rFonts w:ascii="Times New Roman CYR" w:hAnsi="Times New Roman CYR" w:cs="Times New Roman CYR"/>
          <w:sz w:val="24"/>
          <w:szCs w:val="24"/>
        </w:rPr>
        <w:t>06</w:t>
      </w:r>
      <w:r w:rsidRPr="008F5AA9">
        <w:rPr>
          <w:rFonts w:ascii="Times New Roman CYR" w:hAnsi="Times New Roman CYR" w:cs="Times New Roman CYR"/>
          <w:sz w:val="24"/>
          <w:szCs w:val="24"/>
        </w:rPr>
        <w:t>.2025 №</w:t>
      </w:r>
      <w:r w:rsidR="008F5AA9" w:rsidRPr="008F5AA9">
        <w:rPr>
          <w:rFonts w:ascii="Times New Roman CYR" w:hAnsi="Times New Roman CYR" w:cs="Times New Roman CYR"/>
          <w:sz w:val="24"/>
          <w:szCs w:val="24"/>
        </w:rPr>
        <w:t>2</w:t>
      </w:r>
      <w:r w:rsidRPr="008F5AA9">
        <w:rPr>
          <w:rFonts w:ascii="Times New Roman CYR" w:hAnsi="Times New Roman CYR" w:cs="Times New Roman CYR"/>
          <w:sz w:val="24"/>
          <w:szCs w:val="24"/>
        </w:rPr>
        <w:t>.</w:t>
      </w:r>
    </w:p>
    <w:p w14:paraId="49BFD8B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усiх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випускiв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за якими надається забезпечення не надається, тому що Товариство не є особою, яка надає забезпечення.</w:t>
      </w:r>
    </w:p>
    <w:p w14:paraId="5FE9210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всiх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надають забезпечення за зобов'язаннями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не надається, тому що Товариство не випускало забезпечених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w:t>
      </w:r>
    </w:p>
    <w:p w14:paraId="0DA5A7E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рейтингове агентство не надається, тому що Товариства не визначає рейтингової </w:t>
      </w:r>
      <w:proofErr w:type="spellStart"/>
      <w:r>
        <w:rPr>
          <w:rFonts w:ascii="Times New Roman CYR" w:hAnsi="Times New Roman CYR" w:cs="Times New Roman CYR"/>
          <w:sz w:val="24"/>
          <w:szCs w:val="24"/>
        </w:rPr>
        <w:t>оцiнки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або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вiдповiдно</w:t>
      </w:r>
      <w:proofErr w:type="spellEnd"/>
      <w:r>
        <w:rPr>
          <w:rFonts w:ascii="Times New Roman CYR" w:hAnsi="Times New Roman CYR" w:cs="Times New Roman CYR"/>
          <w:sz w:val="24"/>
          <w:szCs w:val="24"/>
        </w:rPr>
        <w:t xml:space="preserve"> до ст. 4-1 Закону України "Про державне регулювання </w:t>
      </w:r>
      <w:proofErr w:type="spellStart"/>
      <w:r>
        <w:rPr>
          <w:rFonts w:ascii="Times New Roman CYR" w:hAnsi="Times New Roman CYR" w:cs="Times New Roman CYR"/>
          <w:sz w:val="24"/>
          <w:szCs w:val="24"/>
        </w:rPr>
        <w:t>ринкiв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органiзованих</w:t>
      </w:r>
      <w:proofErr w:type="spellEnd"/>
      <w:r>
        <w:rPr>
          <w:rFonts w:ascii="Times New Roman CYR" w:hAnsi="Times New Roman CYR" w:cs="Times New Roman CYR"/>
          <w:sz w:val="24"/>
          <w:szCs w:val="24"/>
        </w:rPr>
        <w:t xml:space="preserve"> товарних </w:t>
      </w:r>
      <w:proofErr w:type="spellStart"/>
      <w:r>
        <w:rPr>
          <w:rFonts w:ascii="Times New Roman CYR" w:hAnsi="Times New Roman CYR" w:cs="Times New Roman CYR"/>
          <w:sz w:val="24"/>
          <w:szCs w:val="24"/>
        </w:rPr>
        <w:t>ринкiв</w:t>
      </w:r>
      <w:proofErr w:type="spellEnd"/>
      <w:r>
        <w:rPr>
          <w:rFonts w:ascii="Times New Roman CYR" w:hAnsi="Times New Roman CYR" w:cs="Times New Roman CYR"/>
          <w:sz w:val="24"/>
          <w:szCs w:val="24"/>
        </w:rPr>
        <w:t>".</w:t>
      </w:r>
    </w:p>
    <w:p w14:paraId="2727C50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судовi</w:t>
      </w:r>
      <w:proofErr w:type="spellEnd"/>
      <w:r>
        <w:rPr>
          <w:rFonts w:ascii="Times New Roman CYR" w:hAnsi="Times New Roman CYR" w:cs="Times New Roman CYR"/>
          <w:sz w:val="24"/>
          <w:szCs w:val="24"/>
        </w:rPr>
        <w:t xml:space="preserve"> справи не надається, тому що Товариство не має судових справ, за якими розглядаються </w:t>
      </w:r>
      <w:proofErr w:type="spellStart"/>
      <w:r>
        <w:rPr>
          <w:rFonts w:ascii="Times New Roman CYR" w:hAnsi="Times New Roman CYR" w:cs="Times New Roman CYR"/>
          <w:sz w:val="24"/>
          <w:szCs w:val="24"/>
        </w:rPr>
        <w:t>позовнi</w:t>
      </w:r>
      <w:proofErr w:type="spellEnd"/>
      <w:r>
        <w:rPr>
          <w:rFonts w:ascii="Times New Roman CYR" w:hAnsi="Times New Roman CYR" w:cs="Times New Roman CYR"/>
          <w:sz w:val="24"/>
          <w:szCs w:val="24"/>
        </w:rPr>
        <w:t xml:space="preserve"> вимоги у </w:t>
      </w:r>
      <w:proofErr w:type="spellStart"/>
      <w:r>
        <w:rPr>
          <w:rFonts w:ascii="Times New Roman CYR" w:hAnsi="Times New Roman CYR" w:cs="Times New Roman CYR"/>
          <w:sz w:val="24"/>
          <w:szCs w:val="24"/>
        </w:rPr>
        <w:t>розмiрi</w:t>
      </w:r>
      <w:proofErr w:type="spellEnd"/>
      <w:r>
        <w:rPr>
          <w:rFonts w:ascii="Times New Roman CYR" w:hAnsi="Times New Roman CYR" w:cs="Times New Roman CYR"/>
          <w:sz w:val="24"/>
          <w:szCs w:val="24"/>
        </w:rPr>
        <w:t xml:space="preserve"> на суму 1 та </w:t>
      </w:r>
      <w:proofErr w:type="spellStart"/>
      <w:r>
        <w:rPr>
          <w:rFonts w:ascii="Times New Roman CYR" w:hAnsi="Times New Roman CYR" w:cs="Times New Roman CYR"/>
          <w:sz w:val="24"/>
          <w:szCs w:val="24"/>
        </w:rPr>
        <w:t>бiльше</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вiдсоткiв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активiв</w:t>
      </w:r>
      <w:proofErr w:type="spellEnd"/>
      <w:r>
        <w:rPr>
          <w:rFonts w:ascii="Times New Roman CYR" w:hAnsi="Times New Roman CYR" w:cs="Times New Roman CYR"/>
          <w:sz w:val="24"/>
          <w:szCs w:val="24"/>
        </w:rPr>
        <w:t xml:space="preserve"> Товариства станом на початок </w:t>
      </w:r>
      <w:proofErr w:type="spellStart"/>
      <w:r>
        <w:rPr>
          <w:rFonts w:ascii="Times New Roman CYR" w:hAnsi="Times New Roman CYR" w:cs="Times New Roman CYR"/>
          <w:sz w:val="24"/>
          <w:szCs w:val="24"/>
        </w:rPr>
        <w:t>звiтного</w:t>
      </w:r>
      <w:proofErr w:type="spellEnd"/>
      <w:r>
        <w:rPr>
          <w:rFonts w:ascii="Times New Roman CYR" w:hAnsi="Times New Roman CYR" w:cs="Times New Roman CYR"/>
          <w:sz w:val="24"/>
          <w:szCs w:val="24"/>
        </w:rPr>
        <w:t xml:space="preserve"> року, стороною в яких виступає Товариство.</w:t>
      </w:r>
    </w:p>
    <w:p w14:paraId="3BBF660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стосовно штрафних </w:t>
      </w:r>
      <w:proofErr w:type="spellStart"/>
      <w:r>
        <w:rPr>
          <w:rFonts w:ascii="Times New Roman CYR" w:hAnsi="Times New Roman CYR" w:cs="Times New Roman CYR"/>
          <w:sz w:val="24"/>
          <w:szCs w:val="24"/>
        </w:rPr>
        <w:t>санкцiй</w:t>
      </w:r>
      <w:proofErr w:type="spellEnd"/>
      <w:r>
        <w:rPr>
          <w:rFonts w:ascii="Times New Roman CYR" w:hAnsi="Times New Roman CYR" w:cs="Times New Roman CYR"/>
          <w:sz w:val="24"/>
          <w:szCs w:val="24"/>
        </w:rPr>
        <w:t xml:space="preserve"> щодо особи не надається, тому що </w:t>
      </w:r>
      <w:proofErr w:type="spellStart"/>
      <w:r>
        <w:rPr>
          <w:rFonts w:ascii="Times New Roman CYR" w:hAnsi="Times New Roman CYR" w:cs="Times New Roman CYR"/>
          <w:sz w:val="24"/>
          <w:szCs w:val="24"/>
        </w:rPr>
        <w:t>штрафнi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санкцiї</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розмiрi</w:t>
      </w:r>
      <w:proofErr w:type="spellEnd"/>
      <w:r>
        <w:rPr>
          <w:rFonts w:ascii="Times New Roman CYR" w:hAnsi="Times New Roman CYR" w:cs="Times New Roman CYR"/>
          <w:sz w:val="24"/>
          <w:szCs w:val="24"/>
        </w:rPr>
        <w:t xml:space="preserve">, який перевищує 1000 грн., в </w:t>
      </w:r>
      <w:proofErr w:type="spellStart"/>
      <w:r>
        <w:rPr>
          <w:rFonts w:ascii="Times New Roman CYR" w:hAnsi="Times New Roman CYR" w:cs="Times New Roman CYR"/>
          <w:sz w:val="24"/>
          <w:szCs w:val="24"/>
        </w:rPr>
        <w:t>звiтному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роцi</w:t>
      </w:r>
      <w:proofErr w:type="spellEnd"/>
      <w:r>
        <w:rPr>
          <w:rFonts w:ascii="Times New Roman CYR" w:hAnsi="Times New Roman CYR" w:cs="Times New Roman CYR"/>
          <w:sz w:val="24"/>
          <w:szCs w:val="24"/>
        </w:rPr>
        <w:t xml:space="preserve"> до Товариства та його посадових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не застосовувались. </w:t>
      </w:r>
    </w:p>
    <w:p w14:paraId="38BA005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отриманих </w:t>
      </w:r>
      <w:proofErr w:type="spellStart"/>
      <w:r>
        <w:rPr>
          <w:rFonts w:ascii="Times New Roman CYR" w:hAnsi="Times New Roman CYR" w:cs="Times New Roman CYR"/>
          <w:sz w:val="24"/>
          <w:szCs w:val="24"/>
        </w:rPr>
        <w:t>лiцензiй</w:t>
      </w:r>
      <w:proofErr w:type="spellEnd"/>
      <w:r>
        <w:rPr>
          <w:rFonts w:ascii="Times New Roman CYR" w:hAnsi="Times New Roman CYR" w:cs="Times New Roman CYR"/>
          <w:sz w:val="24"/>
          <w:szCs w:val="24"/>
        </w:rPr>
        <w:t xml:space="preserve"> не надається, тому що Товариство не має </w:t>
      </w:r>
      <w:proofErr w:type="spellStart"/>
      <w:r>
        <w:rPr>
          <w:rFonts w:ascii="Times New Roman CYR" w:hAnsi="Times New Roman CYR" w:cs="Times New Roman CYR"/>
          <w:sz w:val="24"/>
          <w:szCs w:val="24"/>
        </w:rPr>
        <w:t>лiцензiй</w:t>
      </w:r>
      <w:proofErr w:type="spellEnd"/>
      <w:r>
        <w:rPr>
          <w:rFonts w:ascii="Times New Roman CYR" w:hAnsi="Times New Roman CYR" w:cs="Times New Roman CYR"/>
          <w:sz w:val="24"/>
          <w:szCs w:val="24"/>
        </w:rPr>
        <w:t>.</w:t>
      </w:r>
    </w:p>
    <w:p w14:paraId="52AD109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основнi</w:t>
      </w:r>
      <w:proofErr w:type="spellEnd"/>
      <w:r>
        <w:rPr>
          <w:rFonts w:ascii="Times New Roman CYR" w:hAnsi="Times New Roman CYR" w:cs="Times New Roman CYR"/>
          <w:sz w:val="24"/>
          <w:szCs w:val="24"/>
        </w:rPr>
        <w:t xml:space="preserve"> засоби (за залишковою </w:t>
      </w:r>
      <w:proofErr w:type="spellStart"/>
      <w:r>
        <w:rPr>
          <w:rFonts w:ascii="Times New Roman CYR" w:hAnsi="Times New Roman CYR" w:cs="Times New Roman CYR"/>
          <w:sz w:val="24"/>
          <w:szCs w:val="24"/>
        </w:rPr>
        <w:t>вартiстю</w:t>
      </w:r>
      <w:proofErr w:type="spellEnd"/>
      <w:r>
        <w:rPr>
          <w:rFonts w:ascii="Times New Roman CYR" w:hAnsi="Times New Roman CYR" w:cs="Times New Roman CYR"/>
          <w:sz w:val="24"/>
          <w:szCs w:val="24"/>
        </w:rPr>
        <w:t xml:space="preserve">) не надається, тому що у Товариства немає основних </w:t>
      </w:r>
      <w:proofErr w:type="spellStart"/>
      <w:r>
        <w:rPr>
          <w:rFonts w:ascii="Times New Roman CYR" w:hAnsi="Times New Roman CYR" w:cs="Times New Roman CYR"/>
          <w:sz w:val="24"/>
          <w:szCs w:val="24"/>
        </w:rPr>
        <w:t>засобiв</w:t>
      </w:r>
      <w:proofErr w:type="spellEnd"/>
      <w:r>
        <w:rPr>
          <w:rFonts w:ascii="Times New Roman CYR" w:hAnsi="Times New Roman CYR" w:cs="Times New Roman CYR"/>
          <w:sz w:val="24"/>
          <w:szCs w:val="24"/>
        </w:rPr>
        <w:t xml:space="preserve"> за залишковою </w:t>
      </w:r>
      <w:proofErr w:type="spellStart"/>
      <w:r>
        <w:rPr>
          <w:rFonts w:ascii="Times New Roman CYR" w:hAnsi="Times New Roman CYR" w:cs="Times New Roman CYR"/>
          <w:sz w:val="24"/>
          <w:szCs w:val="24"/>
        </w:rPr>
        <w:t>вартiстю</w:t>
      </w:r>
      <w:proofErr w:type="spellEnd"/>
      <w:r>
        <w:rPr>
          <w:rFonts w:ascii="Times New Roman CYR" w:hAnsi="Times New Roman CYR" w:cs="Times New Roman CYR"/>
          <w:sz w:val="24"/>
          <w:szCs w:val="24"/>
        </w:rPr>
        <w:t>.</w:t>
      </w:r>
    </w:p>
    <w:p w14:paraId="5461F65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обсяги виробництва та </w:t>
      </w:r>
      <w:proofErr w:type="spellStart"/>
      <w:r>
        <w:rPr>
          <w:rFonts w:ascii="Times New Roman CYR" w:hAnsi="Times New Roman CYR" w:cs="Times New Roman CYR"/>
          <w:sz w:val="24"/>
          <w:szCs w:val="24"/>
        </w:rPr>
        <w:t>реалiзацiї</w:t>
      </w:r>
      <w:proofErr w:type="spellEnd"/>
      <w:r>
        <w:rPr>
          <w:rFonts w:ascii="Times New Roman CYR" w:hAnsi="Times New Roman CYR" w:cs="Times New Roman CYR"/>
          <w:sz w:val="24"/>
          <w:szCs w:val="24"/>
        </w:rPr>
        <w:t xml:space="preserve"> основних </w:t>
      </w:r>
      <w:proofErr w:type="spellStart"/>
      <w:r>
        <w:rPr>
          <w:rFonts w:ascii="Times New Roman CYR" w:hAnsi="Times New Roman CYR" w:cs="Times New Roman CYR"/>
          <w:sz w:val="24"/>
          <w:szCs w:val="24"/>
        </w:rPr>
        <w:t>видiв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продукцiї</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собiвартiсть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реалiзованої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продукцiї</w:t>
      </w:r>
      <w:proofErr w:type="spellEnd"/>
      <w:r>
        <w:rPr>
          <w:rFonts w:ascii="Times New Roman CYR" w:hAnsi="Times New Roman CYR" w:cs="Times New Roman CYR"/>
          <w:sz w:val="24"/>
          <w:szCs w:val="24"/>
        </w:rPr>
        <w:t xml:space="preserve"> не надається, тому що Товариство не </w:t>
      </w:r>
      <w:proofErr w:type="spellStart"/>
      <w:r>
        <w:rPr>
          <w:rFonts w:ascii="Times New Roman CYR" w:hAnsi="Times New Roman CYR" w:cs="Times New Roman CYR"/>
          <w:sz w:val="24"/>
          <w:szCs w:val="24"/>
        </w:rPr>
        <w:t>вiдноситься</w:t>
      </w:r>
      <w:proofErr w:type="spellEnd"/>
      <w:r>
        <w:rPr>
          <w:rFonts w:ascii="Times New Roman CYR" w:hAnsi="Times New Roman CYR" w:cs="Times New Roman CYR"/>
          <w:sz w:val="24"/>
          <w:szCs w:val="24"/>
        </w:rPr>
        <w:t xml:space="preserve"> до </w:t>
      </w:r>
      <w:proofErr w:type="spellStart"/>
      <w:r>
        <w:rPr>
          <w:rFonts w:ascii="Times New Roman CYR" w:hAnsi="Times New Roman CYR" w:cs="Times New Roman CYR"/>
          <w:sz w:val="24"/>
          <w:szCs w:val="24"/>
        </w:rPr>
        <w:t>пiдприємств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займаються видами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що </w:t>
      </w:r>
      <w:proofErr w:type="spellStart"/>
      <w:r>
        <w:rPr>
          <w:rFonts w:ascii="Times New Roman CYR" w:hAnsi="Times New Roman CYR" w:cs="Times New Roman CYR"/>
          <w:sz w:val="24"/>
          <w:szCs w:val="24"/>
        </w:rPr>
        <w:t>класифiкуються</w:t>
      </w:r>
      <w:proofErr w:type="spellEnd"/>
      <w:r>
        <w:rPr>
          <w:rFonts w:ascii="Times New Roman CYR" w:hAnsi="Times New Roman CYR" w:cs="Times New Roman CYR"/>
          <w:sz w:val="24"/>
          <w:szCs w:val="24"/>
        </w:rPr>
        <w:t xml:space="preserve"> як переробна, добувна </w:t>
      </w:r>
      <w:proofErr w:type="spellStart"/>
      <w:r>
        <w:rPr>
          <w:rFonts w:ascii="Times New Roman CYR" w:hAnsi="Times New Roman CYR" w:cs="Times New Roman CYR"/>
          <w:sz w:val="24"/>
          <w:szCs w:val="24"/>
        </w:rPr>
        <w:t>промисловiсть</w:t>
      </w:r>
      <w:proofErr w:type="spellEnd"/>
      <w:r>
        <w:rPr>
          <w:rFonts w:ascii="Times New Roman CYR" w:hAnsi="Times New Roman CYR" w:cs="Times New Roman CYR"/>
          <w:sz w:val="24"/>
          <w:szCs w:val="24"/>
        </w:rPr>
        <w:t xml:space="preserve"> або виробництво та </w:t>
      </w:r>
      <w:proofErr w:type="spellStart"/>
      <w:r>
        <w:rPr>
          <w:rFonts w:ascii="Times New Roman CYR" w:hAnsi="Times New Roman CYR" w:cs="Times New Roman CYR"/>
          <w:sz w:val="24"/>
          <w:szCs w:val="24"/>
        </w:rPr>
        <w:t>розподiлення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електроенергiї</w:t>
      </w:r>
      <w:proofErr w:type="spellEnd"/>
      <w:r>
        <w:rPr>
          <w:rFonts w:ascii="Times New Roman CYR" w:hAnsi="Times New Roman CYR" w:cs="Times New Roman CYR"/>
          <w:sz w:val="24"/>
          <w:szCs w:val="24"/>
        </w:rPr>
        <w:t xml:space="preserve">, газу та води за </w:t>
      </w:r>
      <w:proofErr w:type="spellStart"/>
      <w:r>
        <w:rPr>
          <w:rFonts w:ascii="Times New Roman CYR" w:hAnsi="Times New Roman CYR" w:cs="Times New Roman CYR"/>
          <w:sz w:val="24"/>
          <w:szCs w:val="24"/>
        </w:rPr>
        <w:t>класифiкатором</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видiв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економiчної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w:t>
      </w:r>
    </w:p>
    <w:p w14:paraId="4D33B1F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участь в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юридичних особах не надається, тому що Товариство не брало </w:t>
      </w:r>
      <w:proofErr w:type="spellStart"/>
      <w:r>
        <w:rPr>
          <w:rFonts w:ascii="Times New Roman CYR" w:hAnsi="Times New Roman CYR" w:cs="Times New Roman CYR"/>
          <w:sz w:val="24"/>
          <w:szCs w:val="24"/>
        </w:rPr>
        <w:t>участi</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юридичних особах.</w:t>
      </w:r>
    </w:p>
    <w:p w14:paraId="533EDBB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вiдокремленi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пiдроздiли</w:t>
      </w:r>
      <w:proofErr w:type="spellEnd"/>
      <w:r>
        <w:rPr>
          <w:rFonts w:ascii="Times New Roman CYR" w:hAnsi="Times New Roman CYR" w:cs="Times New Roman CYR"/>
          <w:sz w:val="24"/>
          <w:szCs w:val="24"/>
        </w:rPr>
        <w:t xml:space="preserve"> не надається, тому що Товариство не має </w:t>
      </w:r>
      <w:proofErr w:type="spellStart"/>
      <w:r>
        <w:rPr>
          <w:rFonts w:ascii="Times New Roman CYR" w:hAnsi="Times New Roman CYR" w:cs="Times New Roman CYR"/>
          <w:sz w:val="24"/>
          <w:szCs w:val="24"/>
        </w:rPr>
        <w:t>вiдокремлених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пiдроздiлiв</w:t>
      </w:r>
      <w:proofErr w:type="spellEnd"/>
      <w:r>
        <w:rPr>
          <w:rFonts w:ascii="Times New Roman CYR" w:hAnsi="Times New Roman CYR" w:cs="Times New Roman CYR"/>
          <w:sz w:val="24"/>
          <w:szCs w:val="24"/>
        </w:rPr>
        <w:t>.</w:t>
      </w:r>
    </w:p>
    <w:p w14:paraId="2D80FCC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змiну</w:t>
      </w:r>
      <w:proofErr w:type="spellEnd"/>
      <w:r>
        <w:rPr>
          <w:rFonts w:ascii="Times New Roman CYR" w:hAnsi="Times New Roman CYR" w:cs="Times New Roman CYR"/>
          <w:sz w:val="24"/>
          <w:szCs w:val="24"/>
        </w:rPr>
        <w:t xml:space="preserve"> прав на </w:t>
      </w:r>
      <w:proofErr w:type="spellStart"/>
      <w:r>
        <w:rPr>
          <w:rFonts w:ascii="Times New Roman CYR" w:hAnsi="Times New Roman CYR" w:cs="Times New Roman CYR"/>
          <w:sz w:val="24"/>
          <w:szCs w:val="24"/>
        </w:rPr>
        <w:t>акцiї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змiну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яким належить право голосу за </w:t>
      </w:r>
      <w:proofErr w:type="spellStart"/>
      <w:r>
        <w:rPr>
          <w:rFonts w:ascii="Times New Roman CYR" w:hAnsi="Times New Roman CYR" w:cs="Times New Roman CYR"/>
          <w:sz w:val="24"/>
          <w:szCs w:val="24"/>
        </w:rPr>
        <w:t>акцiями</w:t>
      </w:r>
      <w:proofErr w:type="spellEnd"/>
      <w:r>
        <w:rPr>
          <w:rFonts w:ascii="Times New Roman CYR" w:hAnsi="Times New Roman CYR" w:cs="Times New Roman CYR"/>
          <w:sz w:val="24"/>
          <w:szCs w:val="24"/>
        </w:rPr>
        <w:t xml:space="preserve">, сумарна </w:t>
      </w:r>
      <w:proofErr w:type="spellStart"/>
      <w:r>
        <w:rPr>
          <w:rFonts w:ascii="Times New Roman CYR" w:hAnsi="Times New Roman CYR" w:cs="Times New Roman CYR"/>
          <w:sz w:val="24"/>
          <w:szCs w:val="24"/>
        </w:rPr>
        <w:t>кiлькiсть</w:t>
      </w:r>
      <w:proofErr w:type="spellEnd"/>
      <w:r>
        <w:rPr>
          <w:rFonts w:ascii="Times New Roman CYR" w:hAnsi="Times New Roman CYR" w:cs="Times New Roman CYR"/>
          <w:sz w:val="24"/>
          <w:szCs w:val="24"/>
        </w:rPr>
        <w:t xml:space="preserve"> прав за якими стає </w:t>
      </w:r>
      <w:proofErr w:type="spellStart"/>
      <w:r>
        <w:rPr>
          <w:rFonts w:ascii="Times New Roman CYR" w:hAnsi="Times New Roman CYR" w:cs="Times New Roman CYR"/>
          <w:sz w:val="24"/>
          <w:szCs w:val="24"/>
        </w:rPr>
        <w:t>бiльшою</w:t>
      </w:r>
      <w:proofErr w:type="spellEnd"/>
      <w:r>
        <w:rPr>
          <w:rFonts w:ascii="Times New Roman CYR" w:hAnsi="Times New Roman CYR" w:cs="Times New Roman CYR"/>
          <w:sz w:val="24"/>
          <w:szCs w:val="24"/>
        </w:rPr>
        <w:t xml:space="preserve">, меншою або </w:t>
      </w:r>
      <w:proofErr w:type="spellStart"/>
      <w:r>
        <w:rPr>
          <w:rFonts w:ascii="Times New Roman CYR" w:hAnsi="Times New Roman CYR" w:cs="Times New Roman CYR"/>
          <w:sz w:val="24"/>
          <w:szCs w:val="24"/>
        </w:rPr>
        <w:t>рiвною</w:t>
      </w:r>
      <w:proofErr w:type="spellEnd"/>
      <w:r>
        <w:rPr>
          <w:rFonts w:ascii="Times New Roman CYR" w:hAnsi="Times New Roman CYR" w:cs="Times New Roman CYR"/>
          <w:sz w:val="24"/>
          <w:szCs w:val="24"/>
        </w:rPr>
        <w:t xml:space="preserve"> пороговому значенню пакета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змiну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є власниками </w:t>
      </w:r>
      <w:proofErr w:type="spellStart"/>
      <w:r>
        <w:rPr>
          <w:rFonts w:ascii="Times New Roman CYR" w:hAnsi="Times New Roman CYR" w:cs="Times New Roman CYR"/>
          <w:sz w:val="24"/>
          <w:szCs w:val="24"/>
        </w:rPr>
        <w:t>фiнансових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iнструментiв</w:t>
      </w:r>
      <w:proofErr w:type="spellEnd"/>
      <w:r>
        <w:rPr>
          <w:rFonts w:ascii="Times New Roman CYR" w:hAnsi="Times New Roman CYR" w:cs="Times New Roman CYR"/>
          <w:sz w:val="24"/>
          <w:szCs w:val="24"/>
        </w:rPr>
        <w:t xml:space="preserve">, пов'язаних з голосуючими </w:t>
      </w:r>
      <w:proofErr w:type="spellStart"/>
      <w:r>
        <w:rPr>
          <w:rFonts w:ascii="Times New Roman CYR" w:hAnsi="Times New Roman CYR" w:cs="Times New Roman CYR"/>
          <w:sz w:val="24"/>
          <w:szCs w:val="24"/>
        </w:rPr>
        <w:t>акцiями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акцiонерного</w:t>
      </w:r>
      <w:proofErr w:type="spellEnd"/>
      <w:r>
        <w:rPr>
          <w:rFonts w:ascii="Times New Roman CYR" w:hAnsi="Times New Roman CYR" w:cs="Times New Roman CYR"/>
          <w:sz w:val="24"/>
          <w:szCs w:val="24"/>
        </w:rPr>
        <w:t xml:space="preserve"> товариства, у </w:t>
      </w:r>
      <w:proofErr w:type="spellStart"/>
      <w:r>
        <w:rPr>
          <w:rFonts w:ascii="Times New Roman CYR" w:hAnsi="Times New Roman CYR" w:cs="Times New Roman CYR"/>
          <w:sz w:val="24"/>
          <w:szCs w:val="24"/>
        </w:rPr>
        <w:t>разi</w:t>
      </w:r>
      <w:proofErr w:type="spellEnd"/>
      <w:r>
        <w:rPr>
          <w:rFonts w:ascii="Times New Roman CYR" w:hAnsi="Times New Roman CYR" w:cs="Times New Roman CYR"/>
          <w:sz w:val="24"/>
          <w:szCs w:val="24"/>
        </w:rPr>
        <w:t xml:space="preserve">, якщо сумарна </w:t>
      </w:r>
      <w:proofErr w:type="spellStart"/>
      <w:r>
        <w:rPr>
          <w:rFonts w:ascii="Times New Roman CYR" w:hAnsi="Times New Roman CYR" w:cs="Times New Roman CYR"/>
          <w:sz w:val="24"/>
          <w:szCs w:val="24"/>
        </w:rPr>
        <w:t>кiлькiсть</w:t>
      </w:r>
      <w:proofErr w:type="spellEnd"/>
      <w:r>
        <w:rPr>
          <w:rFonts w:ascii="Times New Roman CYR" w:hAnsi="Times New Roman CYR" w:cs="Times New Roman CYR"/>
          <w:sz w:val="24"/>
          <w:szCs w:val="24"/>
        </w:rPr>
        <w:t xml:space="preserve"> прав за такими </w:t>
      </w:r>
      <w:proofErr w:type="spellStart"/>
      <w:r>
        <w:rPr>
          <w:rFonts w:ascii="Times New Roman CYR" w:hAnsi="Times New Roman CYR" w:cs="Times New Roman CYR"/>
          <w:sz w:val="24"/>
          <w:szCs w:val="24"/>
        </w:rPr>
        <w:t>акцiями</w:t>
      </w:r>
      <w:proofErr w:type="spellEnd"/>
      <w:r>
        <w:rPr>
          <w:rFonts w:ascii="Times New Roman CYR" w:hAnsi="Times New Roman CYR" w:cs="Times New Roman CYR"/>
          <w:sz w:val="24"/>
          <w:szCs w:val="24"/>
        </w:rPr>
        <w:t xml:space="preserve"> стає </w:t>
      </w:r>
      <w:proofErr w:type="spellStart"/>
      <w:r>
        <w:rPr>
          <w:rFonts w:ascii="Times New Roman CYR" w:hAnsi="Times New Roman CYR" w:cs="Times New Roman CYR"/>
          <w:sz w:val="24"/>
          <w:szCs w:val="24"/>
        </w:rPr>
        <w:t>бiльшою</w:t>
      </w:r>
      <w:proofErr w:type="spellEnd"/>
      <w:r>
        <w:rPr>
          <w:rFonts w:ascii="Times New Roman CYR" w:hAnsi="Times New Roman CYR" w:cs="Times New Roman CYR"/>
          <w:sz w:val="24"/>
          <w:szCs w:val="24"/>
        </w:rPr>
        <w:t xml:space="preserve">, меншою або </w:t>
      </w:r>
      <w:proofErr w:type="spellStart"/>
      <w:r>
        <w:rPr>
          <w:rFonts w:ascii="Times New Roman CYR" w:hAnsi="Times New Roman CYR" w:cs="Times New Roman CYR"/>
          <w:sz w:val="24"/>
          <w:szCs w:val="24"/>
        </w:rPr>
        <w:t>рiвною</w:t>
      </w:r>
      <w:proofErr w:type="spellEnd"/>
      <w:r>
        <w:rPr>
          <w:rFonts w:ascii="Times New Roman CYR" w:hAnsi="Times New Roman CYR" w:cs="Times New Roman CYR"/>
          <w:sz w:val="24"/>
          <w:szCs w:val="24"/>
        </w:rPr>
        <w:t xml:space="preserve"> пороговому значенню пакета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не надається, тому що таких </w:t>
      </w:r>
      <w:proofErr w:type="spellStart"/>
      <w:r>
        <w:rPr>
          <w:rFonts w:ascii="Times New Roman CYR" w:hAnsi="Times New Roman CYR" w:cs="Times New Roman CYR"/>
          <w:sz w:val="24"/>
          <w:szCs w:val="24"/>
        </w:rPr>
        <w:t>змiн</w:t>
      </w:r>
      <w:proofErr w:type="spellEnd"/>
      <w:r>
        <w:rPr>
          <w:rFonts w:ascii="Times New Roman CYR" w:hAnsi="Times New Roman CYR" w:cs="Times New Roman CYR"/>
          <w:sz w:val="24"/>
          <w:szCs w:val="24"/>
        </w:rPr>
        <w:t xml:space="preserve"> не було.</w:t>
      </w:r>
    </w:p>
    <w:p w14:paraId="486D9E8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Уточнення щодо </w:t>
      </w:r>
      <w:proofErr w:type="spellStart"/>
      <w:r>
        <w:rPr>
          <w:rFonts w:ascii="Times New Roman CYR" w:hAnsi="Times New Roman CYR" w:cs="Times New Roman CYR"/>
          <w:sz w:val="24"/>
          <w:szCs w:val="24"/>
        </w:rPr>
        <w:t>наявностi</w:t>
      </w:r>
      <w:proofErr w:type="spellEnd"/>
      <w:r>
        <w:rPr>
          <w:rFonts w:ascii="Times New Roman CYR" w:hAnsi="Times New Roman CYR" w:cs="Times New Roman CYR"/>
          <w:sz w:val="24"/>
          <w:szCs w:val="24"/>
        </w:rPr>
        <w:t xml:space="preserve"> обмежень за </w:t>
      </w:r>
      <w:proofErr w:type="spellStart"/>
      <w:r>
        <w:rPr>
          <w:rFonts w:ascii="Times New Roman CYR" w:hAnsi="Times New Roman CYR" w:cs="Times New Roman CYR"/>
          <w:sz w:val="24"/>
          <w:szCs w:val="24"/>
        </w:rPr>
        <w:t>акцiями</w:t>
      </w:r>
      <w:proofErr w:type="spellEnd"/>
      <w:r>
        <w:rPr>
          <w:rFonts w:ascii="Times New Roman CYR" w:hAnsi="Times New Roman CYR" w:cs="Times New Roman CYR"/>
          <w:sz w:val="24"/>
          <w:szCs w:val="24"/>
        </w:rPr>
        <w:t xml:space="preserve"> не надається, тому що Товариство не має викуплених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не голосуючих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w:t>
      </w:r>
    </w:p>
    <w:p w14:paraId="30678B2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облiгацiї</w:t>
      </w:r>
      <w:proofErr w:type="spellEnd"/>
      <w:r>
        <w:rPr>
          <w:rFonts w:ascii="Times New Roman CYR" w:hAnsi="Times New Roman CYR" w:cs="Times New Roman CYR"/>
          <w:sz w:val="24"/>
          <w:szCs w:val="24"/>
        </w:rPr>
        <w:t xml:space="preserve"> не надається, тому що Товариство не випускало </w:t>
      </w:r>
      <w:proofErr w:type="spellStart"/>
      <w:r>
        <w:rPr>
          <w:rFonts w:ascii="Times New Roman CYR" w:hAnsi="Times New Roman CYR" w:cs="Times New Roman CYR"/>
          <w:sz w:val="24"/>
          <w:szCs w:val="24"/>
        </w:rPr>
        <w:t>облiгацiй</w:t>
      </w:r>
      <w:proofErr w:type="spellEnd"/>
      <w:r>
        <w:rPr>
          <w:rFonts w:ascii="Times New Roman CYR" w:hAnsi="Times New Roman CYR" w:cs="Times New Roman CYR"/>
          <w:sz w:val="24"/>
          <w:szCs w:val="24"/>
        </w:rPr>
        <w:t>.</w:t>
      </w:r>
    </w:p>
    <w:p w14:paraId="0F51C5B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iншi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цiннi</w:t>
      </w:r>
      <w:proofErr w:type="spellEnd"/>
      <w:r>
        <w:rPr>
          <w:rFonts w:ascii="Times New Roman CYR" w:hAnsi="Times New Roman CYR" w:cs="Times New Roman CYR"/>
          <w:sz w:val="24"/>
          <w:szCs w:val="24"/>
        </w:rPr>
        <w:t xml:space="preserve"> папери не надається, тому що Товариство не випускало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w:t>
      </w:r>
    </w:p>
    <w:p w14:paraId="4F1AA49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деривативнi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цiннi</w:t>
      </w:r>
      <w:proofErr w:type="spellEnd"/>
      <w:r>
        <w:rPr>
          <w:rFonts w:ascii="Times New Roman CYR" w:hAnsi="Times New Roman CYR" w:cs="Times New Roman CYR"/>
          <w:sz w:val="24"/>
          <w:szCs w:val="24"/>
        </w:rPr>
        <w:t xml:space="preserve"> папери не надається, тому що Товариство не випускало </w:t>
      </w:r>
      <w:proofErr w:type="spellStart"/>
      <w:r>
        <w:rPr>
          <w:rFonts w:ascii="Times New Roman CYR" w:hAnsi="Times New Roman CYR" w:cs="Times New Roman CYR"/>
          <w:sz w:val="24"/>
          <w:szCs w:val="24"/>
        </w:rPr>
        <w:t>деривативнi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цiннi</w:t>
      </w:r>
      <w:proofErr w:type="spellEnd"/>
      <w:r>
        <w:rPr>
          <w:rFonts w:ascii="Times New Roman CYR" w:hAnsi="Times New Roman CYR" w:cs="Times New Roman CYR"/>
          <w:sz w:val="24"/>
          <w:szCs w:val="24"/>
        </w:rPr>
        <w:t xml:space="preserve"> папери.</w:t>
      </w:r>
    </w:p>
    <w:p w14:paraId="4C292E0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забезпечення випуску боргових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папнерiв</w:t>
      </w:r>
      <w:proofErr w:type="spellEnd"/>
      <w:r>
        <w:rPr>
          <w:rFonts w:ascii="Times New Roman CYR" w:hAnsi="Times New Roman CYR" w:cs="Times New Roman CYR"/>
          <w:sz w:val="24"/>
          <w:szCs w:val="24"/>
        </w:rPr>
        <w:t xml:space="preserve"> не надається, тому що Товариство не випускало забезпечених боргових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w:t>
      </w:r>
    </w:p>
    <w:p w14:paraId="62D71E4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 xml:space="preserve"> про стан об'єкта </w:t>
      </w:r>
      <w:proofErr w:type="spellStart"/>
      <w:r>
        <w:rPr>
          <w:rFonts w:ascii="Times New Roman CYR" w:hAnsi="Times New Roman CYR" w:cs="Times New Roman CYR"/>
          <w:sz w:val="24"/>
          <w:szCs w:val="24"/>
        </w:rPr>
        <w:t>нерухомостi</w:t>
      </w:r>
      <w:proofErr w:type="spellEnd"/>
      <w:r>
        <w:rPr>
          <w:rFonts w:ascii="Times New Roman CYR" w:hAnsi="Times New Roman CYR" w:cs="Times New Roman CYR"/>
          <w:sz w:val="24"/>
          <w:szCs w:val="24"/>
        </w:rPr>
        <w:t xml:space="preserve"> не надається, тому що Товариство не випускало </w:t>
      </w:r>
      <w:proofErr w:type="spellStart"/>
      <w:r>
        <w:rPr>
          <w:rFonts w:ascii="Times New Roman CYR" w:hAnsi="Times New Roman CYR" w:cs="Times New Roman CYR"/>
          <w:sz w:val="24"/>
          <w:szCs w:val="24"/>
        </w:rPr>
        <w:t>цiльових</w:t>
      </w:r>
      <w:proofErr w:type="spellEnd"/>
      <w:r>
        <w:rPr>
          <w:rFonts w:ascii="Times New Roman CYR" w:hAnsi="Times New Roman CYR" w:cs="Times New Roman CYR"/>
          <w:sz w:val="24"/>
          <w:szCs w:val="24"/>
        </w:rPr>
        <w:t xml:space="preserve"> корпоративних </w:t>
      </w:r>
      <w:proofErr w:type="spellStart"/>
      <w:r>
        <w:rPr>
          <w:rFonts w:ascii="Times New Roman CYR" w:hAnsi="Times New Roman CYR" w:cs="Times New Roman CYR"/>
          <w:sz w:val="24"/>
          <w:szCs w:val="24"/>
        </w:rPr>
        <w:t>облiгацiй</w:t>
      </w:r>
      <w:proofErr w:type="spellEnd"/>
      <w:r>
        <w:rPr>
          <w:rFonts w:ascii="Times New Roman CYR" w:hAnsi="Times New Roman CYR" w:cs="Times New Roman CYR"/>
          <w:sz w:val="24"/>
          <w:szCs w:val="24"/>
        </w:rPr>
        <w:t xml:space="preserve">, виконання зобов'язань за якими </w:t>
      </w:r>
      <w:proofErr w:type="spellStart"/>
      <w:r>
        <w:rPr>
          <w:rFonts w:ascii="Times New Roman CYR" w:hAnsi="Times New Roman CYR" w:cs="Times New Roman CYR"/>
          <w:sz w:val="24"/>
          <w:szCs w:val="24"/>
        </w:rPr>
        <w:t>здiйснюється</w:t>
      </w:r>
      <w:proofErr w:type="spellEnd"/>
      <w:r>
        <w:rPr>
          <w:rFonts w:ascii="Times New Roman CYR" w:hAnsi="Times New Roman CYR" w:cs="Times New Roman CYR"/>
          <w:sz w:val="24"/>
          <w:szCs w:val="24"/>
        </w:rPr>
        <w:t xml:space="preserve"> шляхом об'єкта (частини об'єкта) житлового </w:t>
      </w:r>
      <w:proofErr w:type="spellStart"/>
      <w:r>
        <w:rPr>
          <w:rFonts w:ascii="Times New Roman CYR" w:hAnsi="Times New Roman CYR" w:cs="Times New Roman CYR"/>
          <w:sz w:val="24"/>
          <w:szCs w:val="24"/>
        </w:rPr>
        <w:t>будiвництва</w:t>
      </w:r>
      <w:proofErr w:type="spellEnd"/>
      <w:r>
        <w:rPr>
          <w:rFonts w:ascii="Times New Roman CYR" w:hAnsi="Times New Roman CYR" w:cs="Times New Roman CYR"/>
          <w:sz w:val="24"/>
          <w:szCs w:val="24"/>
        </w:rPr>
        <w:t>.</w:t>
      </w:r>
    </w:p>
    <w:p w14:paraId="71B166ED"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придбання власних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протягом </w:t>
      </w:r>
      <w:proofErr w:type="spellStart"/>
      <w:r>
        <w:rPr>
          <w:rFonts w:ascii="Times New Roman CYR" w:hAnsi="Times New Roman CYR" w:cs="Times New Roman CYR"/>
          <w:sz w:val="24"/>
          <w:szCs w:val="24"/>
        </w:rPr>
        <w:t>звiтного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перiоду</w:t>
      </w:r>
      <w:proofErr w:type="spellEnd"/>
      <w:r>
        <w:rPr>
          <w:rFonts w:ascii="Times New Roman CYR" w:hAnsi="Times New Roman CYR" w:cs="Times New Roman CYR"/>
          <w:sz w:val="24"/>
          <w:szCs w:val="24"/>
        </w:rPr>
        <w:t xml:space="preserve"> не надається, тому що Товариство не придбавало власних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протягом </w:t>
      </w:r>
      <w:proofErr w:type="spellStart"/>
      <w:r>
        <w:rPr>
          <w:rFonts w:ascii="Times New Roman CYR" w:hAnsi="Times New Roman CYR" w:cs="Times New Roman CYR"/>
          <w:sz w:val="24"/>
          <w:szCs w:val="24"/>
        </w:rPr>
        <w:t>звiтного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перiоду</w:t>
      </w:r>
      <w:proofErr w:type="spellEnd"/>
      <w:r>
        <w:rPr>
          <w:rFonts w:ascii="Times New Roman CYR" w:hAnsi="Times New Roman CYR" w:cs="Times New Roman CYR"/>
          <w:sz w:val="24"/>
          <w:szCs w:val="24"/>
        </w:rPr>
        <w:t>.</w:t>
      </w:r>
    </w:p>
    <w:p w14:paraId="3DC689D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наявнiсть</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власностi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працiвникiв</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крiм</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не надається, тому що Товариство не випускало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w:t>
      </w:r>
    </w:p>
    <w:p w14:paraId="04A2946A"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наявнiсть</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власностi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працiвникiв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розмiрi</w:t>
      </w:r>
      <w:proofErr w:type="spellEnd"/>
      <w:r>
        <w:rPr>
          <w:rFonts w:ascii="Times New Roman CYR" w:hAnsi="Times New Roman CYR" w:cs="Times New Roman CYR"/>
          <w:sz w:val="24"/>
          <w:szCs w:val="24"/>
        </w:rPr>
        <w:t xml:space="preserve"> понад 0,1 </w:t>
      </w:r>
      <w:proofErr w:type="spellStart"/>
      <w:r>
        <w:rPr>
          <w:rFonts w:ascii="Times New Roman CYR" w:hAnsi="Times New Roman CYR" w:cs="Times New Roman CYR"/>
          <w:sz w:val="24"/>
          <w:szCs w:val="24"/>
        </w:rPr>
        <w:t>вiдсотка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розмiру</w:t>
      </w:r>
      <w:proofErr w:type="spellEnd"/>
      <w:r>
        <w:rPr>
          <w:rFonts w:ascii="Times New Roman CYR" w:hAnsi="Times New Roman CYR" w:cs="Times New Roman CYR"/>
          <w:sz w:val="24"/>
          <w:szCs w:val="24"/>
        </w:rPr>
        <w:t xml:space="preserve"> статутного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такого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вiдсутня</w:t>
      </w:r>
      <w:proofErr w:type="spellEnd"/>
      <w:r>
        <w:rPr>
          <w:rFonts w:ascii="Times New Roman CYR" w:hAnsi="Times New Roman CYR" w:cs="Times New Roman CYR"/>
          <w:sz w:val="24"/>
          <w:szCs w:val="24"/>
        </w:rPr>
        <w:t xml:space="preserve">, тому що </w:t>
      </w:r>
      <w:proofErr w:type="spellStart"/>
      <w:r>
        <w:rPr>
          <w:rFonts w:ascii="Times New Roman CYR" w:hAnsi="Times New Roman CYR" w:cs="Times New Roman CYR"/>
          <w:sz w:val="24"/>
          <w:szCs w:val="24"/>
        </w:rPr>
        <w:t>працiвники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не </w:t>
      </w:r>
      <w:proofErr w:type="spellStart"/>
      <w:r>
        <w:rPr>
          <w:rFonts w:ascii="Times New Roman CYR" w:hAnsi="Times New Roman CYR" w:cs="Times New Roman CYR"/>
          <w:sz w:val="24"/>
          <w:szCs w:val="24"/>
        </w:rPr>
        <w:t>володiють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акцiями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розмiрi</w:t>
      </w:r>
      <w:proofErr w:type="spellEnd"/>
      <w:r>
        <w:rPr>
          <w:rFonts w:ascii="Times New Roman CYR" w:hAnsi="Times New Roman CYR" w:cs="Times New Roman CYR"/>
          <w:sz w:val="24"/>
          <w:szCs w:val="24"/>
        </w:rPr>
        <w:t xml:space="preserve"> понад 0,1 </w:t>
      </w:r>
      <w:proofErr w:type="spellStart"/>
      <w:r>
        <w:rPr>
          <w:rFonts w:ascii="Times New Roman CYR" w:hAnsi="Times New Roman CYR" w:cs="Times New Roman CYR"/>
          <w:sz w:val="24"/>
          <w:szCs w:val="24"/>
        </w:rPr>
        <w:t>вiдсотка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розмiру</w:t>
      </w:r>
      <w:proofErr w:type="spellEnd"/>
      <w:r>
        <w:rPr>
          <w:rFonts w:ascii="Times New Roman CYR" w:hAnsi="Times New Roman CYR" w:cs="Times New Roman CYR"/>
          <w:sz w:val="24"/>
          <w:szCs w:val="24"/>
        </w:rPr>
        <w:t xml:space="preserve"> статутного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w:t>
      </w:r>
    </w:p>
    <w:p w14:paraId="6C24466D"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 зв'язку з тим, що в Додатку 7 до Положення про розкриття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а </w:t>
      </w:r>
      <w:r>
        <w:rPr>
          <w:rFonts w:ascii="Times New Roman CYR" w:hAnsi="Times New Roman CYR" w:cs="Times New Roman CYR"/>
          <w:sz w:val="24"/>
          <w:szCs w:val="24"/>
        </w:rPr>
        <w:lastRenderedPageBreak/>
        <w:t xml:space="preserve">також особами,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надають забезпечення за такими </w:t>
      </w:r>
      <w:proofErr w:type="spellStart"/>
      <w:r>
        <w:rPr>
          <w:rFonts w:ascii="Times New Roman CYR" w:hAnsi="Times New Roman CYR" w:cs="Times New Roman CYR"/>
          <w:sz w:val="24"/>
          <w:szCs w:val="24"/>
        </w:rPr>
        <w:t>цiнними</w:t>
      </w:r>
      <w:proofErr w:type="spellEnd"/>
      <w:r>
        <w:rPr>
          <w:rFonts w:ascii="Times New Roman CYR" w:hAnsi="Times New Roman CYR" w:cs="Times New Roman CYR"/>
          <w:sz w:val="24"/>
          <w:szCs w:val="24"/>
        </w:rPr>
        <w:t xml:space="preserve"> паперами, затвердженого </w:t>
      </w:r>
      <w:proofErr w:type="spellStart"/>
      <w:r>
        <w:rPr>
          <w:rFonts w:ascii="Times New Roman CYR" w:hAnsi="Times New Roman CYR" w:cs="Times New Roman CYR"/>
          <w:sz w:val="24"/>
          <w:szCs w:val="24"/>
        </w:rPr>
        <w:t>рiшенням</w:t>
      </w:r>
      <w:proofErr w:type="spellEnd"/>
      <w:r>
        <w:rPr>
          <w:rFonts w:ascii="Times New Roman CYR" w:hAnsi="Times New Roman CYR" w:cs="Times New Roman CYR"/>
          <w:sz w:val="24"/>
          <w:szCs w:val="24"/>
        </w:rPr>
        <w:t xml:space="preserve"> НКЦПФР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06.06.2023 № 608 не передбачено </w:t>
      </w:r>
      <w:proofErr w:type="spellStart"/>
      <w:r>
        <w:rPr>
          <w:rFonts w:ascii="Times New Roman CYR" w:hAnsi="Times New Roman CYR" w:cs="Times New Roman CYR"/>
          <w:sz w:val="24"/>
          <w:szCs w:val="24"/>
        </w:rPr>
        <w:t>роздiл</w:t>
      </w:r>
      <w:proofErr w:type="spellEnd"/>
      <w:r>
        <w:rPr>
          <w:rFonts w:ascii="Times New Roman CYR" w:hAnsi="Times New Roman CYR" w:cs="Times New Roman CYR"/>
          <w:sz w:val="24"/>
          <w:szCs w:val="24"/>
        </w:rPr>
        <w:t xml:space="preserve">, в якому </w:t>
      </w:r>
      <w:proofErr w:type="spellStart"/>
      <w:r>
        <w:rPr>
          <w:rFonts w:ascii="Times New Roman CYR" w:hAnsi="Times New Roman CYR" w:cs="Times New Roman CYR"/>
          <w:sz w:val="24"/>
          <w:szCs w:val="24"/>
        </w:rPr>
        <w:t>потрiбно</w:t>
      </w:r>
      <w:proofErr w:type="spellEnd"/>
      <w:r>
        <w:rPr>
          <w:rFonts w:ascii="Times New Roman CYR" w:hAnsi="Times New Roman CYR" w:cs="Times New Roman CYR"/>
          <w:sz w:val="24"/>
          <w:szCs w:val="24"/>
        </w:rPr>
        <w:t xml:space="preserve"> вказати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що </w:t>
      </w:r>
      <w:proofErr w:type="spellStart"/>
      <w:r>
        <w:rPr>
          <w:rFonts w:ascii="Times New Roman CYR" w:hAnsi="Times New Roman CYR" w:cs="Times New Roman CYR"/>
          <w:sz w:val="24"/>
          <w:szCs w:val="24"/>
        </w:rPr>
        <w:t>володiють</w:t>
      </w:r>
      <w:proofErr w:type="spellEnd"/>
      <w:r>
        <w:rPr>
          <w:rFonts w:ascii="Times New Roman CYR" w:hAnsi="Times New Roman CYR" w:cs="Times New Roman CYR"/>
          <w:sz w:val="24"/>
          <w:szCs w:val="24"/>
        </w:rPr>
        <w:t xml:space="preserve"> 5 i </w:t>
      </w:r>
      <w:proofErr w:type="spellStart"/>
      <w:r>
        <w:rPr>
          <w:rFonts w:ascii="Times New Roman CYR" w:hAnsi="Times New Roman CYR" w:cs="Times New Roman CYR"/>
          <w:sz w:val="24"/>
          <w:szCs w:val="24"/>
        </w:rPr>
        <w:t>бiльше</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вiдсотками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Товариства, така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наводиться нижче:</w:t>
      </w:r>
    </w:p>
    <w:p w14:paraId="46AEABF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Мороз </w:t>
      </w:r>
      <w:proofErr w:type="spellStart"/>
      <w:r>
        <w:rPr>
          <w:rFonts w:ascii="Times New Roman CYR" w:hAnsi="Times New Roman CYR" w:cs="Times New Roman CYR"/>
          <w:sz w:val="24"/>
          <w:szCs w:val="24"/>
        </w:rPr>
        <w:t>Валерiй</w:t>
      </w:r>
      <w:proofErr w:type="spellEnd"/>
      <w:r>
        <w:rPr>
          <w:rFonts w:ascii="Times New Roman CYR" w:hAnsi="Times New Roman CYR" w:cs="Times New Roman CYR"/>
          <w:sz w:val="24"/>
          <w:szCs w:val="24"/>
        </w:rPr>
        <w:t xml:space="preserve"> Миколайович, </w:t>
      </w:r>
      <w:proofErr w:type="spellStart"/>
      <w:r>
        <w:rPr>
          <w:rFonts w:ascii="Times New Roman CYR" w:hAnsi="Times New Roman CYR" w:cs="Times New Roman CYR"/>
          <w:sz w:val="24"/>
          <w:szCs w:val="24"/>
        </w:rPr>
        <w:t>кiлькiсть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- 23849 шт., що становить 65,985114%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загальної </w:t>
      </w:r>
      <w:proofErr w:type="spellStart"/>
      <w:r>
        <w:rPr>
          <w:rFonts w:ascii="Times New Roman CYR" w:hAnsi="Times New Roman CYR" w:cs="Times New Roman CYR"/>
          <w:sz w:val="24"/>
          <w:szCs w:val="24"/>
        </w:rPr>
        <w:t>кiлькостi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Товариства.</w:t>
      </w:r>
    </w:p>
    <w:p w14:paraId="36084A5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ZEESTAR LIMITED, </w:t>
      </w:r>
      <w:proofErr w:type="spellStart"/>
      <w:r>
        <w:rPr>
          <w:rFonts w:ascii="Times New Roman CYR" w:hAnsi="Times New Roman CYR" w:cs="Times New Roman CYR"/>
          <w:sz w:val="24"/>
          <w:szCs w:val="24"/>
        </w:rPr>
        <w:t>реєстрацiйний</w:t>
      </w:r>
      <w:proofErr w:type="spellEnd"/>
      <w:r>
        <w:rPr>
          <w:rFonts w:ascii="Times New Roman CYR" w:hAnsi="Times New Roman CYR" w:cs="Times New Roman CYR"/>
          <w:sz w:val="24"/>
          <w:szCs w:val="24"/>
        </w:rPr>
        <w:t xml:space="preserve"> номер: HE 192439, </w:t>
      </w:r>
      <w:proofErr w:type="spellStart"/>
      <w:r>
        <w:rPr>
          <w:rFonts w:ascii="Times New Roman CYR" w:hAnsi="Times New Roman CYR" w:cs="Times New Roman CYR"/>
          <w:sz w:val="24"/>
          <w:szCs w:val="24"/>
        </w:rPr>
        <w:t>мiсцезнаходження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Республiка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Кiпр</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Нiкосiя</w:t>
      </w:r>
      <w:proofErr w:type="spellEnd"/>
      <w:r>
        <w:rPr>
          <w:rFonts w:ascii="Times New Roman CYR" w:hAnsi="Times New Roman CYR" w:cs="Times New Roman CYR"/>
          <w:sz w:val="24"/>
          <w:szCs w:val="24"/>
        </w:rPr>
        <w:t xml:space="preserve">, 1065, </w:t>
      </w:r>
      <w:proofErr w:type="spellStart"/>
      <w:r>
        <w:rPr>
          <w:rFonts w:ascii="Times New Roman CYR" w:hAnsi="Times New Roman CYR" w:cs="Times New Roman CYR"/>
          <w:sz w:val="24"/>
          <w:szCs w:val="24"/>
        </w:rPr>
        <w:t>Микiнон</w:t>
      </w:r>
      <w:proofErr w:type="spellEnd"/>
      <w:r>
        <w:rPr>
          <w:rFonts w:ascii="Times New Roman CYR" w:hAnsi="Times New Roman CYR" w:cs="Times New Roman CYR"/>
          <w:sz w:val="24"/>
          <w:szCs w:val="24"/>
        </w:rPr>
        <w:t xml:space="preserve">, 8, </w:t>
      </w:r>
      <w:proofErr w:type="spellStart"/>
      <w:r>
        <w:rPr>
          <w:rFonts w:ascii="Times New Roman CYR" w:hAnsi="Times New Roman CYR" w:cs="Times New Roman CYR"/>
          <w:sz w:val="24"/>
          <w:szCs w:val="24"/>
        </w:rPr>
        <w:t>кiлькiсть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- 6073 шт., що становить 16,8027%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загальної </w:t>
      </w:r>
      <w:proofErr w:type="spellStart"/>
      <w:r>
        <w:rPr>
          <w:rFonts w:ascii="Times New Roman CYR" w:hAnsi="Times New Roman CYR" w:cs="Times New Roman CYR"/>
          <w:sz w:val="24"/>
          <w:szCs w:val="24"/>
        </w:rPr>
        <w:t>кiлькостi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Товариства.</w:t>
      </w:r>
    </w:p>
    <w:p w14:paraId="7718F87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Товариство з обмеженою </w:t>
      </w:r>
      <w:proofErr w:type="spellStart"/>
      <w:r>
        <w:rPr>
          <w:rFonts w:ascii="Times New Roman CYR" w:hAnsi="Times New Roman CYR" w:cs="Times New Roman CYR"/>
          <w:sz w:val="24"/>
          <w:szCs w:val="24"/>
        </w:rPr>
        <w:t>вiдповiдальнiстю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Компанiя</w:t>
      </w:r>
      <w:proofErr w:type="spellEnd"/>
      <w:r>
        <w:rPr>
          <w:rFonts w:ascii="Times New Roman CYR" w:hAnsi="Times New Roman CYR" w:cs="Times New Roman CYR"/>
          <w:sz w:val="24"/>
          <w:szCs w:val="24"/>
        </w:rPr>
        <w:t xml:space="preserve"> з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активами "НIКА-IНВЕСТ" (Пайовий </w:t>
      </w:r>
      <w:proofErr w:type="spellStart"/>
      <w:r>
        <w:rPr>
          <w:rFonts w:ascii="Times New Roman CYR" w:hAnsi="Times New Roman CYR" w:cs="Times New Roman CYR"/>
          <w:sz w:val="24"/>
          <w:szCs w:val="24"/>
        </w:rPr>
        <w:t>iнвестицiйний</w:t>
      </w:r>
      <w:proofErr w:type="spellEnd"/>
      <w:r>
        <w:rPr>
          <w:rFonts w:ascii="Times New Roman CYR" w:hAnsi="Times New Roman CYR" w:cs="Times New Roman CYR"/>
          <w:sz w:val="24"/>
          <w:szCs w:val="24"/>
        </w:rPr>
        <w:t xml:space="preserve"> фонд "Дельта-</w:t>
      </w:r>
      <w:proofErr w:type="spellStart"/>
      <w:r>
        <w:rPr>
          <w:rFonts w:ascii="Times New Roman CYR" w:hAnsi="Times New Roman CYR" w:cs="Times New Roman CYR"/>
          <w:sz w:val="24"/>
          <w:szCs w:val="24"/>
        </w:rPr>
        <w:t>капiтал</w:t>
      </w:r>
      <w:proofErr w:type="spellEnd"/>
      <w:r>
        <w:rPr>
          <w:rFonts w:ascii="Times New Roman CYR" w:hAnsi="Times New Roman CYR" w:cs="Times New Roman CYR"/>
          <w:sz w:val="24"/>
          <w:szCs w:val="24"/>
        </w:rPr>
        <w:t xml:space="preserve">" закритий </w:t>
      </w:r>
      <w:proofErr w:type="spellStart"/>
      <w:r>
        <w:rPr>
          <w:rFonts w:ascii="Times New Roman CYR" w:hAnsi="Times New Roman CYR" w:cs="Times New Roman CYR"/>
          <w:sz w:val="24"/>
          <w:szCs w:val="24"/>
        </w:rPr>
        <w:t>недиверсифiкований</w:t>
      </w:r>
      <w:proofErr w:type="spellEnd"/>
      <w:r>
        <w:rPr>
          <w:rFonts w:ascii="Times New Roman CYR" w:hAnsi="Times New Roman CYR" w:cs="Times New Roman CYR"/>
          <w:sz w:val="24"/>
          <w:szCs w:val="24"/>
        </w:rPr>
        <w:t xml:space="preserve"> венчурний), </w:t>
      </w:r>
      <w:proofErr w:type="spellStart"/>
      <w:r>
        <w:rPr>
          <w:rFonts w:ascii="Times New Roman CYR" w:hAnsi="Times New Roman CYR" w:cs="Times New Roman CYR"/>
          <w:sz w:val="24"/>
          <w:szCs w:val="24"/>
        </w:rPr>
        <w:t>iдентифакацiйний</w:t>
      </w:r>
      <w:proofErr w:type="spellEnd"/>
      <w:r>
        <w:rPr>
          <w:rFonts w:ascii="Times New Roman CYR" w:hAnsi="Times New Roman CYR" w:cs="Times New Roman CYR"/>
          <w:sz w:val="24"/>
          <w:szCs w:val="24"/>
        </w:rPr>
        <w:t xml:space="preserve"> номер 34935509, </w:t>
      </w:r>
      <w:proofErr w:type="spellStart"/>
      <w:r>
        <w:rPr>
          <w:rFonts w:ascii="Times New Roman CYR" w:hAnsi="Times New Roman CYR" w:cs="Times New Roman CYR"/>
          <w:sz w:val="24"/>
          <w:szCs w:val="24"/>
        </w:rPr>
        <w:t>мiсцезнаходження</w:t>
      </w:r>
      <w:proofErr w:type="spellEnd"/>
      <w:r>
        <w:rPr>
          <w:rFonts w:ascii="Times New Roman CYR" w:hAnsi="Times New Roman CYR" w:cs="Times New Roman CYR"/>
          <w:sz w:val="24"/>
          <w:szCs w:val="24"/>
        </w:rPr>
        <w:t xml:space="preserve"> 01033, Україна, </w:t>
      </w:r>
      <w:proofErr w:type="spellStart"/>
      <w:r>
        <w:rPr>
          <w:rFonts w:ascii="Times New Roman CYR" w:hAnsi="Times New Roman CYR" w:cs="Times New Roman CYR"/>
          <w:sz w:val="24"/>
          <w:szCs w:val="24"/>
        </w:rPr>
        <w:t>мiсто</w:t>
      </w:r>
      <w:proofErr w:type="spellEnd"/>
      <w:r>
        <w:rPr>
          <w:rFonts w:ascii="Times New Roman CYR" w:hAnsi="Times New Roman CYR" w:cs="Times New Roman CYR"/>
          <w:sz w:val="24"/>
          <w:szCs w:val="24"/>
        </w:rPr>
        <w:t xml:space="preserve"> Київ, вулиця Жилянська, будинок, 31, </w:t>
      </w:r>
      <w:proofErr w:type="spellStart"/>
      <w:r>
        <w:rPr>
          <w:rFonts w:ascii="Times New Roman CYR" w:hAnsi="Times New Roman CYR" w:cs="Times New Roman CYR"/>
          <w:sz w:val="24"/>
          <w:szCs w:val="24"/>
        </w:rPr>
        <w:t>кiлькiсть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- 3620 шт., що становить 10,01577%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загальної </w:t>
      </w:r>
      <w:proofErr w:type="spellStart"/>
      <w:r>
        <w:rPr>
          <w:rFonts w:ascii="Times New Roman CYR" w:hAnsi="Times New Roman CYR" w:cs="Times New Roman CYR"/>
          <w:sz w:val="24"/>
          <w:szCs w:val="24"/>
        </w:rPr>
        <w:t>кiлькостi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Товариства.</w:t>
      </w:r>
    </w:p>
    <w:p w14:paraId="1401000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Засновниками Товариства виступили особи,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набули право </w:t>
      </w:r>
      <w:proofErr w:type="spellStart"/>
      <w:r>
        <w:rPr>
          <w:rFonts w:ascii="Times New Roman CYR" w:hAnsi="Times New Roman CYR" w:cs="Times New Roman CYR"/>
          <w:sz w:val="24"/>
          <w:szCs w:val="24"/>
        </w:rPr>
        <w:t>власностi</w:t>
      </w:r>
      <w:proofErr w:type="spellEnd"/>
      <w:r>
        <w:rPr>
          <w:rFonts w:ascii="Times New Roman CYR" w:hAnsi="Times New Roman CYR" w:cs="Times New Roman CYR"/>
          <w:sz w:val="24"/>
          <w:szCs w:val="24"/>
        </w:rPr>
        <w:t xml:space="preserve"> на </w:t>
      </w:r>
      <w:proofErr w:type="spellStart"/>
      <w:r>
        <w:rPr>
          <w:rFonts w:ascii="Times New Roman CYR" w:hAnsi="Times New Roman CYR" w:cs="Times New Roman CYR"/>
          <w:sz w:val="24"/>
          <w:szCs w:val="24"/>
        </w:rPr>
        <w:t>акцiї</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пiд</w:t>
      </w:r>
      <w:proofErr w:type="spellEnd"/>
      <w:r>
        <w:rPr>
          <w:rFonts w:ascii="Times New Roman CYR" w:hAnsi="Times New Roman CYR" w:cs="Times New Roman CYR"/>
          <w:sz w:val="24"/>
          <w:szCs w:val="24"/>
        </w:rPr>
        <w:t xml:space="preserve"> час його створення.</w:t>
      </w:r>
    </w:p>
    <w:p w14:paraId="056A6D0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Порядок призначення та </w:t>
      </w:r>
      <w:proofErr w:type="spellStart"/>
      <w:r>
        <w:rPr>
          <w:rFonts w:ascii="Times New Roman CYR" w:hAnsi="Times New Roman CYR" w:cs="Times New Roman CYR"/>
          <w:sz w:val="24"/>
          <w:szCs w:val="24"/>
        </w:rPr>
        <w:t>звiльнення</w:t>
      </w:r>
      <w:proofErr w:type="spellEnd"/>
      <w:r>
        <w:rPr>
          <w:rFonts w:ascii="Times New Roman CYR" w:hAnsi="Times New Roman CYR" w:cs="Times New Roman CYR"/>
          <w:sz w:val="24"/>
          <w:szCs w:val="24"/>
        </w:rPr>
        <w:t xml:space="preserve"> посадових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визначенi</w:t>
      </w:r>
      <w:proofErr w:type="spellEnd"/>
      <w:r>
        <w:rPr>
          <w:rFonts w:ascii="Times New Roman CYR" w:hAnsi="Times New Roman CYR" w:cs="Times New Roman CYR"/>
          <w:sz w:val="24"/>
          <w:szCs w:val="24"/>
        </w:rPr>
        <w:t xml:space="preserve"> Статутом, Положенням про наглядову раду та Положенням про виконавчий орган.</w:t>
      </w:r>
    </w:p>
    <w:p w14:paraId="5EE460C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Повноваження посадових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визначенi</w:t>
      </w:r>
      <w:proofErr w:type="spellEnd"/>
      <w:r>
        <w:rPr>
          <w:rFonts w:ascii="Times New Roman CYR" w:hAnsi="Times New Roman CYR" w:cs="Times New Roman CYR"/>
          <w:sz w:val="24"/>
          <w:szCs w:val="24"/>
        </w:rPr>
        <w:t xml:space="preserve"> Статутом, Положенням про наглядову раду та Положенням про виконавчий орган.</w:t>
      </w:r>
    </w:p>
    <w:p w14:paraId="7A61B2F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Вiдомостi</w:t>
      </w:r>
      <w:proofErr w:type="spellEnd"/>
      <w:r>
        <w:rPr>
          <w:rFonts w:ascii="Times New Roman CYR" w:hAnsi="Times New Roman CYR" w:cs="Times New Roman CYR"/>
          <w:sz w:val="24"/>
          <w:szCs w:val="24"/>
        </w:rPr>
        <w:t xml:space="preserve"> про аудиторський </w:t>
      </w: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 xml:space="preserve"> незалежного аудитора, наданий за результатами аудиту </w:t>
      </w:r>
      <w:proofErr w:type="spellStart"/>
      <w:r>
        <w:rPr>
          <w:rFonts w:ascii="Times New Roman CYR" w:hAnsi="Times New Roman CYR" w:cs="Times New Roman CYR"/>
          <w:sz w:val="24"/>
          <w:szCs w:val="24"/>
        </w:rPr>
        <w:t>фiнансової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аудитором (аудиторською </w:t>
      </w:r>
      <w:proofErr w:type="spellStart"/>
      <w:r>
        <w:rPr>
          <w:rFonts w:ascii="Times New Roman CYR" w:hAnsi="Times New Roman CYR" w:cs="Times New Roman CYR"/>
          <w:sz w:val="24"/>
          <w:szCs w:val="24"/>
        </w:rPr>
        <w:t>фiрмою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вiдсутнiй</w:t>
      </w:r>
      <w:proofErr w:type="spellEnd"/>
      <w:r>
        <w:rPr>
          <w:rFonts w:ascii="Times New Roman CYR" w:hAnsi="Times New Roman CYR" w:cs="Times New Roman CYR"/>
          <w:sz w:val="24"/>
          <w:szCs w:val="24"/>
        </w:rPr>
        <w:t xml:space="preserve">, тому що аудит </w:t>
      </w:r>
      <w:proofErr w:type="spellStart"/>
      <w:r>
        <w:rPr>
          <w:rFonts w:ascii="Times New Roman CYR" w:hAnsi="Times New Roman CYR" w:cs="Times New Roman CYR"/>
          <w:sz w:val="24"/>
          <w:szCs w:val="24"/>
        </w:rPr>
        <w:t>фiнансової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звiтностi</w:t>
      </w:r>
      <w:proofErr w:type="spellEnd"/>
      <w:r>
        <w:rPr>
          <w:rFonts w:ascii="Times New Roman CYR" w:hAnsi="Times New Roman CYR" w:cs="Times New Roman CYR"/>
          <w:sz w:val="24"/>
          <w:szCs w:val="24"/>
        </w:rPr>
        <w:t xml:space="preserve"> не проводився.</w:t>
      </w:r>
    </w:p>
    <w:p w14:paraId="111AC30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прийняття </w:t>
      </w:r>
      <w:proofErr w:type="spellStart"/>
      <w:r>
        <w:rPr>
          <w:rFonts w:ascii="Times New Roman CYR" w:hAnsi="Times New Roman CYR" w:cs="Times New Roman CYR"/>
          <w:sz w:val="24"/>
          <w:szCs w:val="24"/>
        </w:rPr>
        <w:t>рiшення</w:t>
      </w:r>
      <w:proofErr w:type="spellEnd"/>
      <w:r>
        <w:rPr>
          <w:rFonts w:ascii="Times New Roman CYR" w:hAnsi="Times New Roman CYR" w:cs="Times New Roman CYR"/>
          <w:sz w:val="24"/>
          <w:szCs w:val="24"/>
        </w:rPr>
        <w:t xml:space="preserve"> про попереднє надання згоди на вчинення значних </w:t>
      </w:r>
      <w:proofErr w:type="spellStart"/>
      <w:r>
        <w:rPr>
          <w:rFonts w:ascii="Times New Roman CYR" w:hAnsi="Times New Roman CYR" w:cs="Times New Roman CYR"/>
          <w:sz w:val="24"/>
          <w:szCs w:val="24"/>
        </w:rPr>
        <w:t>правочинiв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вчинення значних </w:t>
      </w:r>
      <w:proofErr w:type="spellStart"/>
      <w:r>
        <w:rPr>
          <w:rFonts w:ascii="Times New Roman CYR" w:hAnsi="Times New Roman CYR" w:cs="Times New Roman CYR"/>
          <w:sz w:val="24"/>
          <w:szCs w:val="24"/>
        </w:rPr>
        <w:t>правочинiв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вчинення </w:t>
      </w:r>
      <w:proofErr w:type="spellStart"/>
      <w:r>
        <w:rPr>
          <w:rFonts w:ascii="Times New Roman CYR" w:hAnsi="Times New Roman CYR" w:cs="Times New Roman CYR"/>
          <w:sz w:val="24"/>
          <w:szCs w:val="24"/>
        </w:rPr>
        <w:t>правочинiв</w:t>
      </w:r>
      <w:proofErr w:type="spellEnd"/>
      <w:r>
        <w:rPr>
          <w:rFonts w:ascii="Times New Roman CYR" w:hAnsi="Times New Roman CYR" w:cs="Times New Roman CYR"/>
          <w:sz w:val="24"/>
          <w:szCs w:val="24"/>
        </w:rPr>
        <w:t xml:space="preserve">, щодо вчинення яких є </w:t>
      </w:r>
      <w:proofErr w:type="spellStart"/>
      <w:r>
        <w:rPr>
          <w:rFonts w:ascii="Times New Roman CYR" w:hAnsi="Times New Roman CYR" w:cs="Times New Roman CYR"/>
          <w:sz w:val="24"/>
          <w:szCs w:val="24"/>
        </w:rPr>
        <w:t>заiнтересованiсть</w:t>
      </w:r>
      <w:proofErr w:type="spellEnd"/>
      <w:r>
        <w:rPr>
          <w:rFonts w:ascii="Times New Roman CYR" w:hAnsi="Times New Roman CYR" w:cs="Times New Roman CYR"/>
          <w:sz w:val="24"/>
          <w:szCs w:val="24"/>
        </w:rPr>
        <w:t xml:space="preserve"> не надається, тому що </w:t>
      </w:r>
      <w:proofErr w:type="spellStart"/>
      <w:r>
        <w:rPr>
          <w:rFonts w:ascii="Times New Roman CYR" w:hAnsi="Times New Roman CYR" w:cs="Times New Roman CYR"/>
          <w:sz w:val="24"/>
          <w:szCs w:val="24"/>
        </w:rPr>
        <w:t>вiдповiдно</w:t>
      </w:r>
      <w:proofErr w:type="spellEnd"/>
      <w:r>
        <w:rPr>
          <w:rFonts w:ascii="Times New Roman CYR" w:hAnsi="Times New Roman CYR" w:cs="Times New Roman CYR"/>
          <w:sz w:val="24"/>
          <w:szCs w:val="24"/>
        </w:rPr>
        <w:t xml:space="preserve"> до ч. 10 ст. 126 Закону України "Про ринки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органiзованi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товарнi</w:t>
      </w:r>
      <w:proofErr w:type="spellEnd"/>
      <w:r>
        <w:rPr>
          <w:rFonts w:ascii="Times New Roman CYR" w:hAnsi="Times New Roman CYR" w:cs="Times New Roman CYR"/>
          <w:sz w:val="24"/>
          <w:szCs w:val="24"/>
        </w:rPr>
        <w:t xml:space="preserve"> ринки" </w:t>
      </w:r>
      <w:proofErr w:type="spellStart"/>
      <w:r>
        <w:rPr>
          <w:rFonts w:ascii="Times New Roman CYR" w:hAnsi="Times New Roman CYR" w:cs="Times New Roman CYR"/>
          <w:sz w:val="24"/>
          <w:szCs w:val="24"/>
        </w:rPr>
        <w:t>приватнi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акцiонернi</w:t>
      </w:r>
      <w:proofErr w:type="spellEnd"/>
      <w:r>
        <w:rPr>
          <w:rFonts w:ascii="Times New Roman CYR" w:hAnsi="Times New Roman CYR" w:cs="Times New Roman CYR"/>
          <w:sz w:val="24"/>
          <w:szCs w:val="24"/>
        </w:rPr>
        <w:t xml:space="preserve"> товариства не розкривають дану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w:t>
      </w:r>
    </w:p>
    <w:p w14:paraId="4AB8F0E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платежi</w:t>
      </w:r>
      <w:proofErr w:type="spellEnd"/>
      <w:r>
        <w:rPr>
          <w:rFonts w:ascii="Times New Roman CYR" w:hAnsi="Times New Roman CYR" w:cs="Times New Roman CYR"/>
          <w:sz w:val="24"/>
          <w:szCs w:val="24"/>
        </w:rPr>
        <w:t xml:space="preserve"> на користь держави не надається, тому що </w:t>
      </w:r>
      <w:proofErr w:type="spellStart"/>
      <w:r>
        <w:rPr>
          <w:rFonts w:ascii="Times New Roman CYR" w:hAnsi="Times New Roman CYR" w:cs="Times New Roman CYR"/>
          <w:sz w:val="24"/>
          <w:szCs w:val="24"/>
        </w:rPr>
        <w:t>згiдно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iз</w:t>
      </w:r>
      <w:proofErr w:type="spellEnd"/>
      <w:r>
        <w:rPr>
          <w:rFonts w:ascii="Times New Roman CYR" w:hAnsi="Times New Roman CYR" w:cs="Times New Roman CYR"/>
          <w:sz w:val="24"/>
          <w:szCs w:val="24"/>
        </w:rPr>
        <w:t xml:space="preserve"> ст. 1 Закону України "Про бухгалтерський </w:t>
      </w:r>
      <w:proofErr w:type="spellStart"/>
      <w:r>
        <w:rPr>
          <w:rFonts w:ascii="Times New Roman CYR" w:hAnsi="Times New Roman CYR" w:cs="Times New Roman CYR"/>
          <w:sz w:val="24"/>
          <w:szCs w:val="24"/>
        </w:rPr>
        <w:t>облiк</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фiнансову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звiтнiсть</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Українi</w:t>
      </w:r>
      <w:proofErr w:type="spellEnd"/>
      <w:r>
        <w:rPr>
          <w:rFonts w:ascii="Times New Roman CYR" w:hAnsi="Times New Roman CYR" w:cs="Times New Roman CYR"/>
          <w:sz w:val="24"/>
          <w:szCs w:val="24"/>
        </w:rPr>
        <w:t xml:space="preserve">" Товариство не готує даний </w:t>
      </w: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w:t>
      </w:r>
    </w:p>
    <w:p w14:paraId="33FFD14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кодекс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яким керується Товариство не надається, тому що Товариство в своїй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не керується власним кодексом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Товариство в своїй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не керується власним кодексом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w:t>
      </w:r>
    </w:p>
    <w:p w14:paraId="780D2D9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Вiдповiдно</w:t>
      </w:r>
      <w:proofErr w:type="spellEnd"/>
      <w:r>
        <w:rPr>
          <w:rFonts w:ascii="Times New Roman CYR" w:hAnsi="Times New Roman CYR" w:cs="Times New Roman CYR"/>
          <w:sz w:val="24"/>
          <w:szCs w:val="24"/>
        </w:rPr>
        <w:t xml:space="preserve"> до вимог чинного законодавства України, Товариство не зобов'язане мати власний кодекс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Вiдповiдно</w:t>
      </w:r>
      <w:proofErr w:type="spellEnd"/>
      <w:r>
        <w:rPr>
          <w:rFonts w:ascii="Times New Roman CYR" w:hAnsi="Times New Roman CYR" w:cs="Times New Roman CYR"/>
          <w:sz w:val="24"/>
          <w:szCs w:val="24"/>
        </w:rPr>
        <w:t xml:space="preserve"> до ст.39 Закону України "Про </w:t>
      </w:r>
      <w:proofErr w:type="spellStart"/>
      <w:r>
        <w:rPr>
          <w:rFonts w:ascii="Times New Roman CYR" w:hAnsi="Times New Roman CYR" w:cs="Times New Roman CYR"/>
          <w:sz w:val="24"/>
          <w:szCs w:val="24"/>
        </w:rPr>
        <w:t>акцiонернi</w:t>
      </w:r>
      <w:proofErr w:type="spellEnd"/>
      <w:r>
        <w:rPr>
          <w:rFonts w:ascii="Times New Roman CYR" w:hAnsi="Times New Roman CYR" w:cs="Times New Roman CYR"/>
          <w:sz w:val="24"/>
          <w:szCs w:val="24"/>
        </w:rPr>
        <w:t xml:space="preserve"> товариства"  питання застосування кодексу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вiднесено</w:t>
      </w:r>
      <w:proofErr w:type="spellEnd"/>
      <w:r>
        <w:rPr>
          <w:rFonts w:ascii="Times New Roman CYR" w:hAnsi="Times New Roman CYR" w:cs="Times New Roman CYR"/>
          <w:sz w:val="24"/>
          <w:szCs w:val="24"/>
        </w:rPr>
        <w:t xml:space="preserve"> до виключної </w:t>
      </w:r>
      <w:proofErr w:type="spellStart"/>
      <w:r>
        <w:rPr>
          <w:rFonts w:ascii="Times New Roman CYR" w:hAnsi="Times New Roman CYR" w:cs="Times New Roman CYR"/>
          <w:sz w:val="24"/>
          <w:szCs w:val="24"/>
        </w:rPr>
        <w:t>компетенцiї</w:t>
      </w:r>
      <w:proofErr w:type="spellEnd"/>
      <w:r>
        <w:rPr>
          <w:rFonts w:ascii="Times New Roman CYR" w:hAnsi="Times New Roman CYR" w:cs="Times New Roman CYR"/>
          <w:sz w:val="24"/>
          <w:szCs w:val="24"/>
        </w:rPr>
        <w:t xml:space="preserve"> Загальних </w:t>
      </w:r>
      <w:proofErr w:type="spellStart"/>
      <w:r>
        <w:rPr>
          <w:rFonts w:ascii="Times New Roman CYR" w:hAnsi="Times New Roman CYR" w:cs="Times New Roman CYR"/>
          <w:sz w:val="24"/>
          <w:szCs w:val="24"/>
        </w:rPr>
        <w:t>Зборiв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акцiонерiв</w:t>
      </w:r>
      <w:proofErr w:type="spellEnd"/>
      <w:r>
        <w:rPr>
          <w:rFonts w:ascii="Times New Roman CYR" w:hAnsi="Times New Roman CYR" w:cs="Times New Roman CYR"/>
          <w:sz w:val="24"/>
          <w:szCs w:val="24"/>
        </w:rPr>
        <w:t xml:space="preserve">. Загальними Зборами </w:t>
      </w:r>
      <w:proofErr w:type="spellStart"/>
      <w:r>
        <w:rPr>
          <w:rFonts w:ascii="Times New Roman CYR" w:hAnsi="Times New Roman CYR" w:cs="Times New Roman CYR"/>
          <w:sz w:val="24"/>
          <w:szCs w:val="24"/>
        </w:rPr>
        <w:t>акцiонерiв</w:t>
      </w:r>
      <w:proofErr w:type="spellEnd"/>
      <w:r>
        <w:rPr>
          <w:rFonts w:ascii="Times New Roman CYR" w:hAnsi="Times New Roman CYR" w:cs="Times New Roman CYR"/>
          <w:sz w:val="24"/>
          <w:szCs w:val="24"/>
        </w:rPr>
        <w:t xml:space="preserve"> Товариства кодекс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не затверджувався. </w:t>
      </w:r>
    </w:p>
    <w:p w14:paraId="2C9B0A0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кодекс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оператора </w:t>
      </w:r>
      <w:proofErr w:type="spellStart"/>
      <w:r>
        <w:rPr>
          <w:rFonts w:ascii="Times New Roman CYR" w:hAnsi="Times New Roman CYR" w:cs="Times New Roman CYR"/>
          <w:sz w:val="24"/>
          <w:szCs w:val="24"/>
        </w:rPr>
        <w:t>органiзованого</w:t>
      </w:r>
      <w:proofErr w:type="spellEnd"/>
      <w:r>
        <w:rPr>
          <w:rFonts w:ascii="Times New Roman CYR" w:hAnsi="Times New Roman CYR" w:cs="Times New Roman CYR"/>
          <w:sz w:val="24"/>
          <w:szCs w:val="24"/>
        </w:rPr>
        <w:t xml:space="preserve"> ринку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об'єднання юридичних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або Кодекс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затверджений </w:t>
      </w:r>
      <w:proofErr w:type="spellStart"/>
      <w:r>
        <w:rPr>
          <w:rFonts w:ascii="Times New Roman CYR" w:hAnsi="Times New Roman CYR" w:cs="Times New Roman CYR"/>
          <w:sz w:val="24"/>
          <w:szCs w:val="24"/>
        </w:rPr>
        <w:t>Нацiональною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комiсiєю</w:t>
      </w:r>
      <w:proofErr w:type="spellEnd"/>
      <w:r>
        <w:rPr>
          <w:rFonts w:ascii="Times New Roman CYR" w:hAnsi="Times New Roman CYR" w:cs="Times New Roman CYR"/>
          <w:sz w:val="24"/>
          <w:szCs w:val="24"/>
        </w:rPr>
        <w:t xml:space="preserve"> з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та фондового ринку не надається, тому що Товариством не приймалося </w:t>
      </w:r>
      <w:proofErr w:type="spellStart"/>
      <w:r>
        <w:rPr>
          <w:rFonts w:ascii="Times New Roman CYR" w:hAnsi="Times New Roman CYR" w:cs="Times New Roman CYR"/>
          <w:sz w:val="24"/>
          <w:szCs w:val="24"/>
        </w:rPr>
        <w:t>рiшення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добровiльне</w:t>
      </w:r>
      <w:proofErr w:type="spellEnd"/>
      <w:r>
        <w:rPr>
          <w:rFonts w:ascii="Times New Roman CYR" w:hAnsi="Times New Roman CYR" w:cs="Times New Roman CYR"/>
          <w:sz w:val="24"/>
          <w:szCs w:val="24"/>
        </w:rPr>
        <w:t xml:space="preserve"> застосування </w:t>
      </w:r>
      <w:proofErr w:type="spellStart"/>
      <w:r>
        <w:rPr>
          <w:rFonts w:ascii="Times New Roman CYR" w:hAnsi="Times New Roman CYR" w:cs="Times New Roman CYR"/>
          <w:sz w:val="24"/>
          <w:szCs w:val="24"/>
        </w:rPr>
        <w:t>перелiчених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кодексiв</w:t>
      </w:r>
      <w:proofErr w:type="spellEnd"/>
      <w:r>
        <w:rPr>
          <w:rFonts w:ascii="Times New Roman CYR" w:hAnsi="Times New Roman CYR" w:cs="Times New Roman CYR"/>
          <w:sz w:val="24"/>
          <w:szCs w:val="24"/>
        </w:rPr>
        <w:t xml:space="preserve">. </w:t>
      </w:r>
    </w:p>
    <w:p w14:paraId="52DC279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вiдхилень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положень кодексу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не наводиться, </w:t>
      </w:r>
      <w:proofErr w:type="spellStart"/>
      <w:r>
        <w:rPr>
          <w:rFonts w:ascii="Times New Roman CYR" w:hAnsi="Times New Roman CYR" w:cs="Times New Roman CYR"/>
          <w:sz w:val="24"/>
          <w:szCs w:val="24"/>
        </w:rPr>
        <w:t>оскiльки</w:t>
      </w:r>
      <w:proofErr w:type="spellEnd"/>
      <w:r>
        <w:rPr>
          <w:rFonts w:ascii="Times New Roman CYR" w:hAnsi="Times New Roman CYR" w:cs="Times New Roman CYR"/>
          <w:sz w:val="24"/>
          <w:szCs w:val="24"/>
        </w:rPr>
        <w:t xml:space="preserve"> Товариство не має власного кодексу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та не користується кодексами корпоративного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пiдприємств</w:t>
      </w:r>
      <w:proofErr w:type="spellEnd"/>
      <w:r>
        <w:rPr>
          <w:rFonts w:ascii="Times New Roman CYR" w:hAnsi="Times New Roman CYR" w:cs="Times New Roman CYR"/>
          <w:sz w:val="24"/>
          <w:szCs w:val="24"/>
        </w:rPr>
        <w:t xml:space="preserve">, установ, </w:t>
      </w:r>
      <w:proofErr w:type="spellStart"/>
      <w:r>
        <w:rPr>
          <w:rFonts w:ascii="Times New Roman CYR" w:hAnsi="Times New Roman CYR" w:cs="Times New Roman CYR"/>
          <w:sz w:val="24"/>
          <w:szCs w:val="24"/>
        </w:rPr>
        <w:t>органiзацiй</w:t>
      </w:r>
      <w:proofErr w:type="spellEnd"/>
      <w:r>
        <w:rPr>
          <w:rFonts w:ascii="Times New Roman CYR" w:hAnsi="Times New Roman CYR" w:cs="Times New Roman CYR"/>
          <w:sz w:val="24"/>
          <w:szCs w:val="24"/>
        </w:rPr>
        <w:t>.</w:t>
      </w:r>
    </w:p>
    <w:p w14:paraId="62E7105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збори </w:t>
      </w:r>
      <w:proofErr w:type="spellStart"/>
      <w:r>
        <w:rPr>
          <w:rFonts w:ascii="Times New Roman CYR" w:hAnsi="Times New Roman CYR" w:cs="Times New Roman CYR"/>
          <w:sz w:val="24"/>
          <w:szCs w:val="24"/>
        </w:rPr>
        <w:t>власникiв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облiгацiй</w:t>
      </w:r>
      <w:proofErr w:type="spellEnd"/>
      <w:r>
        <w:rPr>
          <w:rFonts w:ascii="Times New Roman CYR" w:hAnsi="Times New Roman CYR" w:cs="Times New Roman CYR"/>
          <w:sz w:val="24"/>
          <w:szCs w:val="24"/>
        </w:rPr>
        <w:t xml:space="preserve"> та загальний опис прийнятих на таких зборах </w:t>
      </w:r>
      <w:proofErr w:type="spellStart"/>
      <w:r>
        <w:rPr>
          <w:rFonts w:ascii="Times New Roman CYR" w:hAnsi="Times New Roman CYR" w:cs="Times New Roman CYR"/>
          <w:sz w:val="24"/>
          <w:szCs w:val="24"/>
        </w:rPr>
        <w:t>рiшень</w:t>
      </w:r>
      <w:proofErr w:type="spellEnd"/>
      <w:r>
        <w:rPr>
          <w:rFonts w:ascii="Times New Roman CYR" w:hAnsi="Times New Roman CYR" w:cs="Times New Roman CYR"/>
          <w:sz w:val="24"/>
          <w:szCs w:val="24"/>
        </w:rPr>
        <w:t xml:space="preserve"> не надається, тому що Товариство не випускало </w:t>
      </w:r>
      <w:proofErr w:type="spellStart"/>
      <w:r>
        <w:rPr>
          <w:rFonts w:ascii="Times New Roman CYR" w:hAnsi="Times New Roman CYR" w:cs="Times New Roman CYR"/>
          <w:sz w:val="24"/>
          <w:szCs w:val="24"/>
        </w:rPr>
        <w:t>облiгацiй</w:t>
      </w:r>
      <w:proofErr w:type="spellEnd"/>
      <w:r>
        <w:rPr>
          <w:rFonts w:ascii="Times New Roman CYR" w:hAnsi="Times New Roman CYR" w:cs="Times New Roman CYR"/>
          <w:sz w:val="24"/>
          <w:szCs w:val="24"/>
        </w:rPr>
        <w:t>.</w:t>
      </w:r>
    </w:p>
    <w:p w14:paraId="556B911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проведенi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комiтетiв</w:t>
      </w:r>
      <w:proofErr w:type="spellEnd"/>
      <w:r>
        <w:rPr>
          <w:rFonts w:ascii="Times New Roman CYR" w:hAnsi="Times New Roman CYR" w:cs="Times New Roman CYR"/>
          <w:sz w:val="24"/>
          <w:szCs w:val="24"/>
        </w:rPr>
        <w:t xml:space="preserve"> ради та загальний опис прийнятих </w:t>
      </w:r>
      <w:proofErr w:type="spellStart"/>
      <w:r>
        <w:rPr>
          <w:rFonts w:ascii="Times New Roman CYR" w:hAnsi="Times New Roman CYR" w:cs="Times New Roman CYR"/>
          <w:sz w:val="24"/>
          <w:szCs w:val="24"/>
        </w:rPr>
        <w:t>рiшень</w:t>
      </w:r>
      <w:proofErr w:type="spellEnd"/>
      <w:r>
        <w:rPr>
          <w:rFonts w:ascii="Times New Roman CYR" w:hAnsi="Times New Roman CYR" w:cs="Times New Roman CYR"/>
          <w:sz w:val="24"/>
          <w:szCs w:val="24"/>
        </w:rPr>
        <w:t xml:space="preserve"> не надається, тому що </w:t>
      </w:r>
      <w:proofErr w:type="spellStart"/>
      <w:r>
        <w:rPr>
          <w:rFonts w:ascii="Times New Roman CYR" w:hAnsi="Times New Roman CYR" w:cs="Times New Roman CYR"/>
          <w:sz w:val="24"/>
          <w:szCs w:val="24"/>
        </w:rPr>
        <w:t>комiтети</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складi</w:t>
      </w:r>
      <w:proofErr w:type="spellEnd"/>
      <w:r>
        <w:rPr>
          <w:rFonts w:ascii="Times New Roman CYR" w:hAnsi="Times New Roman CYR" w:cs="Times New Roman CYR"/>
          <w:sz w:val="24"/>
          <w:szCs w:val="24"/>
        </w:rPr>
        <w:t xml:space="preserve"> Наглядової ради  та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не створювалися.</w:t>
      </w:r>
    </w:p>
    <w:p w14:paraId="1AA9AF8B"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проведенi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комiтетiв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колегiального</w:t>
      </w:r>
      <w:proofErr w:type="spellEnd"/>
      <w:r>
        <w:rPr>
          <w:rFonts w:ascii="Times New Roman CYR" w:hAnsi="Times New Roman CYR" w:cs="Times New Roman CYR"/>
          <w:sz w:val="24"/>
          <w:szCs w:val="24"/>
        </w:rPr>
        <w:t xml:space="preserve"> виконавчого органу та загальний опис прийнятих </w:t>
      </w:r>
      <w:proofErr w:type="spellStart"/>
      <w:r>
        <w:rPr>
          <w:rFonts w:ascii="Times New Roman CYR" w:hAnsi="Times New Roman CYR" w:cs="Times New Roman CYR"/>
          <w:sz w:val="24"/>
          <w:szCs w:val="24"/>
        </w:rPr>
        <w:t>рiшень</w:t>
      </w:r>
      <w:proofErr w:type="spellEnd"/>
      <w:r>
        <w:rPr>
          <w:rFonts w:ascii="Times New Roman CYR" w:hAnsi="Times New Roman CYR" w:cs="Times New Roman CYR"/>
          <w:sz w:val="24"/>
          <w:szCs w:val="24"/>
        </w:rPr>
        <w:t xml:space="preserve"> не надається, тому що в </w:t>
      </w:r>
      <w:proofErr w:type="spellStart"/>
      <w:r>
        <w:rPr>
          <w:rFonts w:ascii="Times New Roman CYR" w:hAnsi="Times New Roman CYR" w:cs="Times New Roman CYR"/>
          <w:sz w:val="24"/>
          <w:szCs w:val="24"/>
        </w:rPr>
        <w:t>Товариствi</w:t>
      </w:r>
      <w:proofErr w:type="spellEnd"/>
      <w:r>
        <w:rPr>
          <w:rFonts w:ascii="Times New Roman CYR" w:hAnsi="Times New Roman CYR" w:cs="Times New Roman CYR"/>
          <w:sz w:val="24"/>
          <w:szCs w:val="24"/>
        </w:rPr>
        <w:t xml:space="preserve"> не створено </w:t>
      </w:r>
      <w:proofErr w:type="spellStart"/>
      <w:r>
        <w:rPr>
          <w:rFonts w:ascii="Times New Roman CYR" w:hAnsi="Times New Roman CYR" w:cs="Times New Roman CYR"/>
          <w:sz w:val="24"/>
          <w:szCs w:val="24"/>
        </w:rPr>
        <w:t>комiтетiв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колегiального</w:t>
      </w:r>
      <w:proofErr w:type="spellEnd"/>
      <w:r>
        <w:rPr>
          <w:rFonts w:ascii="Times New Roman CYR" w:hAnsi="Times New Roman CYR" w:cs="Times New Roman CYR"/>
          <w:sz w:val="24"/>
          <w:szCs w:val="24"/>
        </w:rPr>
        <w:t xml:space="preserve"> виконавчого органу.</w:t>
      </w:r>
    </w:p>
    <w:p w14:paraId="7AC023F6"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lastRenderedPageBreak/>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одноосiбний</w:t>
      </w:r>
      <w:proofErr w:type="spellEnd"/>
      <w:r>
        <w:rPr>
          <w:rFonts w:ascii="Times New Roman CYR" w:hAnsi="Times New Roman CYR" w:cs="Times New Roman CYR"/>
          <w:sz w:val="24"/>
          <w:szCs w:val="24"/>
        </w:rPr>
        <w:t xml:space="preserve"> виконавчий орган та загальний опис прийнятих </w:t>
      </w:r>
      <w:proofErr w:type="spellStart"/>
      <w:r>
        <w:rPr>
          <w:rFonts w:ascii="Times New Roman CYR" w:hAnsi="Times New Roman CYR" w:cs="Times New Roman CYR"/>
          <w:sz w:val="24"/>
          <w:szCs w:val="24"/>
        </w:rPr>
        <w:t>рiшень</w:t>
      </w:r>
      <w:proofErr w:type="spellEnd"/>
      <w:r>
        <w:rPr>
          <w:rFonts w:ascii="Times New Roman CYR" w:hAnsi="Times New Roman CYR" w:cs="Times New Roman CYR"/>
          <w:sz w:val="24"/>
          <w:szCs w:val="24"/>
        </w:rPr>
        <w:t xml:space="preserve"> не надається, тому що в </w:t>
      </w:r>
      <w:proofErr w:type="spellStart"/>
      <w:r>
        <w:rPr>
          <w:rFonts w:ascii="Times New Roman CYR" w:hAnsi="Times New Roman CYR" w:cs="Times New Roman CYR"/>
          <w:sz w:val="24"/>
          <w:szCs w:val="24"/>
        </w:rPr>
        <w:t>Товариствi</w:t>
      </w:r>
      <w:proofErr w:type="spellEnd"/>
      <w:r>
        <w:rPr>
          <w:rFonts w:ascii="Times New Roman CYR" w:hAnsi="Times New Roman CYR" w:cs="Times New Roman CYR"/>
          <w:sz w:val="24"/>
          <w:szCs w:val="24"/>
        </w:rPr>
        <w:t xml:space="preserve"> створено </w:t>
      </w:r>
      <w:proofErr w:type="spellStart"/>
      <w:r>
        <w:rPr>
          <w:rFonts w:ascii="Times New Roman CYR" w:hAnsi="Times New Roman CYR" w:cs="Times New Roman CYR"/>
          <w:sz w:val="24"/>
          <w:szCs w:val="24"/>
        </w:rPr>
        <w:t>колегiальний</w:t>
      </w:r>
      <w:proofErr w:type="spellEnd"/>
      <w:r>
        <w:rPr>
          <w:rFonts w:ascii="Times New Roman CYR" w:hAnsi="Times New Roman CYR" w:cs="Times New Roman CYR"/>
          <w:sz w:val="24"/>
          <w:szCs w:val="24"/>
        </w:rPr>
        <w:t xml:space="preserve"> виконавчий орган.</w:t>
      </w:r>
    </w:p>
    <w:p w14:paraId="3830849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полiтику</w:t>
      </w:r>
      <w:proofErr w:type="spellEnd"/>
      <w:r>
        <w:rPr>
          <w:rFonts w:ascii="Times New Roman CYR" w:hAnsi="Times New Roman CYR" w:cs="Times New Roman CYR"/>
          <w:sz w:val="24"/>
          <w:szCs w:val="24"/>
        </w:rPr>
        <w:t xml:space="preserve"> розкриття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не надається, тому що в </w:t>
      </w:r>
      <w:proofErr w:type="spellStart"/>
      <w:r>
        <w:rPr>
          <w:rFonts w:ascii="Times New Roman CYR" w:hAnsi="Times New Roman CYR" w:cs="Times New Roman CYR"/>
          <w:sz w:val="24"/>
          <w:szCs w:val="24"/>
        </w:rPr>
        <w:t>Товариствi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вiдсутнiй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внутрiшнiй</w:t>
      </w:r>
      <w:proofErr w:type="spellEnd"/>
      <w:r>
        <w:rPr>
          <w:rFonts w:ascii="Times New Roman CYR" w:hAnsi="Times New Roman CYR" w:cs="Times New Roman CYR"/>
          <w:sz w:val="24"/>
          <w:szCs w:val="24"/>
        </w:rPr>
        <w:t xml:space="preserve"> документ, який визначає </w:t>
      </w:r>
      <w:proofErr w:type="spellStart"/>
      <w:r>
        <w:rPr>
          <w:rFonts w:ascii="Times New Roman CYR" w:hAnsi="Times New Roman CYR" w:cs="Times New Roman CYR"/>
          <w:sz w:val="24"/>
          <w:szCs w:val="24"/>
        </w:rPr>
        <w:t>полiтику</w:t>
      </w:r>
      <w:proofErr w:type="spellEnd"/>
      <w:r>
        <w:rPr>
          <w:rFonts w:ascii="Times New Roman CYR" w:hAnsi="Times New Roman CYR" w:cs="Times New Roman CYR"/>
          <w:sz w:val="24"/>
          <w:szCs w:val="24"/>
        </w:rPr>
        <w:t xml:space="preserve"> щодо розкриття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w:t>
      </w:r>
    </w:p>
    <w:p w14:paraId="385C326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радника не надається, тому що радник з корпоративних прав в </w:t>
      </w:r>
      <w:proofErr w:type="spellStart"/>
      <w:r>
        <w:rPr>
          <w:rFonts w:ascii="Times New Roman CYR" w:hAnsi="Times New Roman CYR" w:cs="Times New Roman CYR"/>
          <w:sz w:val="24"/>
          <w:szCs w:val="24"/>
        </w:rPr>
        <w:t>Товариствi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вiдсутнiй</w:t>
      </w:r>
      <w:proofErr w:type="spellEnd"/>
      <w:r>
        <w:rPr>
          <w:rFonts w:ascii="Times New Roman CYR" w:hAnsi="Times New Roman CYR" w:cs="Times New Roman CYR"/>
          <w:sz w:val="24"/>
          <w:szCs w:val="24"/>
        </w:rPr>
        <w:t>.</w:t>
      </w:r>
    </w:p>
    <w:p w14:paraId="4406A28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суб'єкта аудиторської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з урахуванням вимог, передбачених пунктом 45  Положення про розкриття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а також особами,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надають забезпечення за такими </w:t>
      </w:r>
      <w:proofErr w:type="spellStart"/>
      <w:r>
        <w:rPr>
          <w:rFonts w:ascii="Times New Roman CYR" w:hAnsi="Times New Roman CYR" w:cs="Times New Roman CYR"/>
          <w:sz w:val="24"/>
          <w:szCs w:val="24"/>
        </w:rPr>
        <w:t>цiнними</w:t>
      </w:r>
      <w:proofErr w:type="spellEnd"/>
      <w:r>
        <w:rPr>
          <w:rFonts w:ascii="Times New Roman CYR" w:hAnsi="Times New Roman CYR" w:cs="Times New Roman CYR"/>
          <w:sz w:val="24"/>
          <w:szCs w:val="24"/>
        </w:rPr>
        <w:t xml:space="preserve"> паперами, затвердженого </w:t>
      </w:r>
      <w:proofErr w:type="spellStart"/>
      <w:r>
        <w:rPr>
          <w:rFonts w:ascii="Times New Roman CYR" w:hAnsi="Times New Roman CYR" w:cs="Times New Roman CYR"/>
          <w:sz w:val="24"/>
          <w:szCs w:val="24"/>
        </w:rPr>
        <w:t>рiшенням</w:t>
      </w:r>
      <w:proofErr w:type="spellEnd"/>
      <w:r>
        <w:rPr>
          <w:rFonts w:ascii="Times New Roman CYR" w:hAnsi="Times New Roman CYR" w:cs="Times New Roman CYR"/>
          <w:sz w:val="24"/>
          <w:szCs w:val="24"/>
        </w:rPr>
        <w:t xml:space="preserve"> НКЦПФР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06.06.2023 № 608 не надається, тому що </w:t>
      </w:r>
      <w:proofErr w:type="spellStart"/>
      <w:r>
        <w:rPr>
          <w:rFonts w:ascii="Times New Roman CYR" w:hAnsi="Times New Roman CYR" w:cs="Times New Roman CYR"/>
          <w:sz w:val="24"/>
          <w:szCs w:val="24"/>
        </w:rPr>
        <w:t>згiдно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iз</w:t>
      </w:r>
      <w:proofErr w:type="spellEnd"/>
      <w:r>
        <w:rPr>
          <w:rFonts w:ascii="Times New Roman CYR" w:hAnsi="Times New Roman CYR" w:cs="Times New Roman CYR"/>
          <w:sz w:val="24"/>
          <w:szCs w:val="24"/>
        </w:rPr>
        <w:t xml:space="preserve"> ч. 3 ст. 127 Закону України "Про ринки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органiзованi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товарнi</w:t>
      </w:r>
      <w:proofErr w:type="spellEnd"/>
      <w:r>
        <w:rPr>
          <w:rFonts w:ascii="Times New Roman CYR" w:hAnsi="Times New Roman CYR" w:cs="Times New Roman CYR"/>
          <w:sz w:val="24"/>
          <w:szCs w:val="24"/>
        </w:rPr>
        <w:t xml:space="preserve"> ринки" приватне </w:t>
      </w:r>
      <w:proofErr w:type="spellStart"/>
      <w:r>
        <w:rPr>
          <w:rFonts w:ascii="Times New Roman CYR" w:hAnsi="Times New Roman CYR" w:cs="Times New Roman CYR"/>
          <w:sz w:val="24"/>
          <w:szCs w:val="24"/>
        </w:rPr>
        <w:t>акцiонерне</w:t>
      </w:r>
      <w:proofErr w:type="spellEnd"/>
      <w:r>
        <w:rPr>
          <w:rFonts w:ascii="Times New Roman CYR" w:hAnsi="Times New Roman CYR" w:cs="Times New Roman CYR"/>
          <w:sz w:val="24"/>
          <w:szCs w:val="24"/>
        </w:rPr>
        <w:t xml:space="preserve"> товариство не зобов'язане залучати суб'єкта аудиторської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для </w:t>
      </w:r>
      <w:proofErr w:type="spellStart"/>
      <w:r>
        <w:rPr>
          <w:rFonts w:ascii="Times New Roman CYR" w:hAnsi="Times New Roman CYR" w:cs="Times New Roman CYR"/>
          <w:sz w:val="24"/>
          <w:szCs w:val="24"/>
        </w:rPr>
        <w:t>перевiрки</w:t>
      </w:r>
      <w:proofErr w:type="spellEnd"/>
      <w:r>
        <w:rPr>
          <w:rFonts w:ascii="Times New Roman CYR" w:hAnsi="Times New Roman CYR" w:cs="Times New Roman CYR"/>
          <w:sz w:val="24"/>
          <w:szCs w:val="24"/>
        </w:rPr>
        <w:t xml:space="preserve"> та висловлення думки щодо окремих </w:t>
      </w:r>
      <w:proofErr w:type="spellStart"/>
      <w:r>
        <w:rPr>
          <w:rFonts w:ascii="Times New Roman CYR" w:hAnsi="Times New Roman CYR" w:cs="Times New Roman CYR"/>
          <w:sz w:val="24"/>
          <w:szCs w:val="24"/>
        </w:rPr>
        <w:t>пунктiв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звiту</w:t>
      </w:r>
      <w:proofErr w:type="spellEnd"/>
      <w:r>
        <w:rPr>
          <w:rFonts w:ascii="Times New Roman CYR" w:hAnsi="Times New Roman CYR" w:cs="Times New Roman CYR"/>
          <w:sz w:val="24"/>
          <w:szCs w:val="24"/>
        </w:rPr>
        <w:t xml:space="preserve"> про корпоративне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w:t>
      </w:r>
    </w:p>
    <w:p w14:paraId="4D964B0B"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передбачена законодавством про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та регулювання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на ринку </w:t>
      </w:r>
      <w:proofErr w:type="spellStart"/>
      <w:r>
        <w:rPr>
          <w:rFonts w:ascii="Times New Roman CYR" w:hAnsi="Times New Roman CYR" w:cs="Times New Roman CYR"/>
          <w:sz w:val="24"/>
          <w:szCs w:val="24"/>
        </w:rPr>
        <w:t>фiнансових</w:t>
      </w:r>
      <w:proofErr w:type="spellEnd"/>
      <w:r>
        <w:rPr>
          <w:rFonts w:ascii="Times New Roman CYR" w:hAnsi="Times New Roman CYR" w:cs="Times New Roman CYR"/>
          <w:sz w:val="24"/>
          <w:szCs w:val="24"/>
        </w:rPr>
        <w:t xml:space="preserve"> послуг не надається, тому що Товариство не є </w:t>
      </w:r>
      <w:proofErr w:type="spellStart"/>
      <w:r>
        <w:rPr>
          <w:rFonts w:ascii="Times New Roman CYR" w:hAnsi="Times New Roman CYR" w:cs="Times New Roman CYR"/>
          <w:sz w:val="24"/>
          <w:szCs w:val="24"/>
        </w:rPr>
        <w:t>фiнансовою</w:t>
      </w:r>
      <w:proofErr w:type="spellEnd"/>
      <w:r>
        <w:rPr>
          <w:rFonts w:ascii="Times New Roman CYR" w:hAnsi="Times New Roman CYR" w:cs="Times New Roman CYR"/>
          <w:sz w:val="24"/>
          <w:szCs w:val="24"/>
        </w:rPr>
        <w:t xml:space="preserve"> установою.</w:t>
      </w:r>
    </w:p>
    <w:p w14:paraId="19C9C6B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звiту</w:t>
      </w:r>
      <w:proofErr w:type="spellEnd"/>
      <w:r>
        <w:rPr>
          <w:rFonts w:ascii="Times New Roman CYR" w:hAnsi="Times New Roman CYR" w:cs="Times New Roman CYR"/>
          <w:sz w:val="24"/>
          <w:szCs w:val="24"/>
        </w:rPr>
        <w:t xml:space="preserve"> про сталий розвиток  не надається, тому що </w:t>
      </w: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 xml:space="preserve"> про сталий розвиток не складався.</w:t>
      </w:r>
    </w:p>
    <w:p w14:paraId="6CD8BBD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наявностi</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вiдносин</w:t>
      </w:r>
      <w:proofErr w:type="spellEnd"/>
      <w:r>
        <w:rPr>
          <w:rFonts w:ascii="Times New Roman CYR" w:hAnsi="Times New Roman CYR" w:cs="Times New Roman CYR"/>
          <w:sz w:val="24"/>
          <w:szCs w:val="24"/>
        </w:rPr>
        <w:t xml:space="preserve"> з </w:t>
      </w:r>
      <w:proofErr w:type="spellStart"/>
      <w:r>
        <w:rPr>
          <w:rFonts w:ascii="Times New Roman CYR" w:hAnsi="Times New Roman CYR" w:cs="Times New Roman CYR"/>
          <w:sz w:val="24"/>
          <w:szCs w:val="24"/>
        </w:rPr>
        <w:t>iноземними</w:t>
      </w:r>
      <w:proofErr w:type="spellEnd"/>
      <w:r>
        <w:rPr>
          <w:rFonts w:ascii="Times New Roman CYR" w:hAnsi="Times New Roman CYR" w:cs="Times New Roman CYR"/>
          <w:sz w:val="24"/>
          <w:szCs w:val="24"/>
        </w:rPr>
        <w:t xml:space="preserve"> державами зони ризику не надається, тому що станом на 31.12.2024 у Товариства </w:t>
      </w:r>
      <w:proofErr w:type="spellStart"/>
      <w:r>
        <w:rPr>
          <w:rFonts w:ascii="Times New Roman CYR" w:hAnsi="Times New Roman CYR" w:cs="Times New Roman CYR"/>
          <w:sz w:val="24"/>
          <w:szCs w:val="24"/>
        </w:rPr>
        <w:t>вiдсутнi</w:t>
      </w:r>
      <w:proofErr w:type="spellEnd"/>
      <w:r>
        <w:rPr>
          <w:rFonts w:ascii="Times New Roman CYR" w:hAnsi="Times New Roman CYR" w:cs="Times New Roman CYR"/>
          <w:sz w:val="24"/>
          <w:szCs w:val="24"/>
        </w:rPr>
        <w:t xml:space="preserve"> зв'язки з </w:t>
      </w:r>
      <w:proofErr w:type="spellStart"/>
      <w:r>
        <w:rPr>
          <w:rFonts w:ascii="Times New Roman CYR" w:hAnsi="Times New Roman CYR" w:cs="Times New Roman CYR"/>
          <w:sz w:val="24"/>
          <w:szCs w:val="24"/>
        </w:rPr>
        <w:t>iноземним</w:t>
      </w:r>
      <w:proofErr w:type="spellEnd"/>
      <w:r>
        <w:rPr>
          <w:rFonts w:ascii="Times New Roman CYR" w:hAnsi="Times New Roman CYR" w:cs="Times New Roman CYR"/>
          <w:sz w:val="24"/>
          <w:szCs w:val="24"/>
        </w:rPr>
        <w:t xml:space="preserve"> державами зони ризику.</w:t>
      </w:r>
    </w:p>
    <w:p w14:paraId="51AACF6B"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корпоративнi</w:t>
      </w:r>
      <w:proofErr w:type="spellEnd"/>
      <w:r>
        <w:rPr>
          <w:rFonts w:ascii="Times New Roman CYR" w:hAnsi="Times New Roman CYR" w:cs="Times New Roman CYR"/>
          <w:sz w:val="24"/>
          <w:szCs w:val="24"/>
        </w:rPr>
        <w:t>/</w:t>
      </w:r>
      <w:proofErr w:type="spellStart"/>
      <w:r>
        <w:rPr>
          <w:rFonts w:ascii="Times New Roman CYR" w:hAnsi="Times New Roman CYR" w:cs="Times New Roman CYR"/>
          <w:sz w:val="24"/>
          <w:szCs w:val="24"/>
        </w:rPr>
        <w:t>акцiонернi</w:t>
      </w:r>
      <w:proofErr w:type="spellEnd"/>
      <w:r>
        <w:rPr>
          <w:rFonts w:ascii="Times New Roman CYR" w:hAnsi="Times New Roman CYR" w:cs="Times New Roman CYR"/>
          <w:sz w:val="24"/>
          <w:szCs w:val="24"/>
        </w:rPr>
        <w:t xml:space="preserve"> договори, </w:t>
      </w:r>
      <w:proofErr w:type="spellStart"/>
      <w:r>
        <w:rPr>
          <w:rFonts w:ascii="Times New Roman CYR" w:hAnsi="Times New Roman CYR" w:cs="Times New Roman CYR"/>
          <w:sz w:val="24"/>
          <w:szCs w:val="24"/>
        </w:rPr>
        <w:t>укладенi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акцiонерами</w:t>
      </w:r>
      <w:proofErr w:type="spellEnd"/>
      <w:r>
        <w:rPr>
          <w:rFonts w:ascii="Times New Roman CYR" w:hAnsi="Times New Roman CYR" w:cs="Times New Roman CYR"/>
          <w:sz w:val="24"/>
          <w:szCs w:val="24"/>
        </w:rPr>
        <w:t xml:space="preserve"> Товариства не надається, тому що </w:t>
      </w:r>
      <w:proofErr w:type="spellStart"/>
      <w:r>
        <w:rPr>
          <w:rFonts w:ascii="Times New Roman CYR" w:hAnsi="Times New Roman CYR" w:cs="Times New Roman CYR"/>
          <w:sz w:val="24"/>
          <w:szCs w:val="24"/>
        </w:rPr>
        <w:t>такi</w:t>
      </w:r>
      <w:proofErr w:type="spellEnd"/>
      <w:r>
        <w:rPr>
          <w:rFonts w:ascii="Times New Roman CYR" w:hAnsi="Times New Roman CYR" w:cs="Times New Roman CYR"/>
          <w:sz w:val="24"/>
          <w:szCs w:val="24"/>
        </w:rPr>
        <w:t xml:space="preserve"> договори </w:t>
      </w:r>
      <w:proofErr w:type="spellStart"/>
      <w:r>
        <w:rPr>
          <w:rFonts w:ascii="Times New Roman CYR" w:hAnsi="Times New Roman CYR" w:cs="Times New Roman CYR"/>
          <w:sz w:val="24"/>
          <w:szCs w:val="24"/>
        </w:rPr>
        <w:t>вiдсутнi</w:t>
      </w:r>
      <w:proofErr w:type="spellEnd"/>
      <w:r>
        <w:rPr>
          <w:rFonts w:ascii="Times New Roman CYR" w:hAnsi="Times New Roman CYR" w:cs="Times New Roman CYR"/>
          <w:sz w:val="24"/>
          <w:szCs w:val="24"/>
        </w:rPr>
        <w:t>.</w:t>
      </w:r>
    </w:p>
    <w:p w14:paraId="20E40B3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будь-</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договори та/або правочини, умовою </w:t>
      </w:r>
      <w:proofErr w:type="spellStart"/>
      <w:r>
        <w:rPr>
          <w:rFonts w:ascii="Times New Roman CYR" w:hAnsi="Times New Roman CYR" w:cs="Times New Roman CYR"/>
          <w:sz w:val="24"/>
          <w:szCs w:val="24"/>
        </w:rPr>
        <w:t>чинностi</w:t>
      </w:r>
      <w:proofErr w:type="spellEnd"/>
      <w:r>
        <w:rPr>
          <w:rFonts w:ascii="Times New Roman CYR" w:hAnsi="Times New Roman CYR" w:cs="Times New Roman CYR"/>
          <w:sz w:val="24"/>
          <w:szCs w:val="24"/>
        </w:rPr>
        <w:t xml:space="preserve"> яких є </w:t>
      </w:r>
      <w:proofErr w:type="spellStart"/>
      <w:r>
        <w:rPr>
          <w:rFonts w:ascii="Times New Roman CYR" w:hAnsi="Times New Roman CYR" w:cs="Times New Roman CYR"/>
          <w:sz w:val="24"/>
          <w:szCs w:val="24"/>
        </w:rPr>
        <w:t>незмiннiсть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здiйснюють</w:t>
      </w:r>
      <w:proofErr w:type="spellEnd"/>
      <w:r>
        <w:rPr>
          <w:rFonts w:ascii="Times New Roman CYR" w:hAnsi="Times New Roman CYR" w:cs="Times New Roman CYR"/>
          <w:sz w:val="24"/>
          <w:szCs w:val="24"/>
        </w:rPr>
        <w:t xml:space="preserve"> контроль над </w:t>
      </w:r>
      <w:proofErr w:type="spellStart"/>
      <w:r>
        <w:rPr>
          <w:rFonts w:ascii="Times New Roman CYR" w:hAnsi="Times New Roman CYR" w:cs="Times New Roman CYR"/>
          <w:sz w:val="24"/>
          <w:szCs w:val="24"/>
        </w:rPr>
        <w:t>емiтентом</w:t>
      </w:r>
      <w:proofErr w:type="spellEnd"/>
      <w:r>
        <w:rPr>
          <w:rFonts w:ascii="Times New Roman CYR" w:hAnsi="Times New Roman CYR" w:cs="Times New Roman CYR"/>
          <w:sz w:val="24"/>
          <w:szCs w:val="24"/>
        </w:rPr>
        <w:t xml:space="preserve"> не надається, тому що </w:t>
      </w:r>
      <w:proofErr w:type="spellStart"/>
      <w:r>
        <w:rPr>
          <w:rFonts w:ascii="Times New Roman CYR" w:hAnsi="Times New Roman CYR" w:cs="Times New Roman CYR"/>
          <w:sz w:val="24"/>
          <w:szCs w:val="24"/>
        </w:rPr>
        <w:t>такi</w:t>
      </w:r>
      <w:proofErr w:type="spellEnd"/>
      <w:r>
        <w:rPr>
          <w:rFonts w:ascii="Times New Roman CYR" w:hAnsi="Times New Roman CYR" w:cs="Times New Roman CYR"/>
          <w:sz w:val="24"/>
          <w:szCs w:val="24"/>
        </w:rPr>
        <w:t xml:space="preserve"> договори </w:t>
      </w:r>
      <w:proofErr w:type="spellStart"/>
      <w:r>
        <w:rPr>
          <w:rFonts w:ascii="Times New Roman CYR" w:hAnsi="Times New Roman CYR" w:cs="Times New Roman CYR"/>
          <w:sz w:val="24"/>
          <w:szCs w:val="24"/>
        </w:rPr>
        <w:t>вiдсутнi</w:t>
      </w:r>
      <w:proofErr w:type="spellEnd"/>
      <w:r>
        <w:rPr>
          <w:rFonts w:ascii="Times New Roman CYR" w:hAnsi="Times New Roman CYR" w:cs="Times New Roman CYR"/>
          <w:sz w:val="24"/>
          <w:szCs w:val="24"/>
        </w:rPr>
        <w:t>.</w:t>
      </w:r>
    </w:p>
    <w:p w14:paraId="678F4AE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будь-</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винагороди або </w:t>
      </w:r>
      <w:proofErr w:type="spellStart"/>
      <w:r>
        <w:rPr>
          <w:rFonts w:ascii="Times New Roman CYR" w:hAnsi="Times New Roman CYR" w:cs="Times New Roman CYR"/>
          <w:sz w:val="24"/>
          <w:szCs w:val="24"/>
        </w:rPr>
        <w:t>компенсацiї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мають бути </w:t>
      </w:r>
      <w:proofErr w:type="spellStart"/>
      <w:r>
        <w:rPr>
          <w:rFonts w:ascii="Times New Roman CYR" w:hAnsi="Times New Roman CYR" w:cs="Times New Roman CYR"/>
          <w:sz w:val="24"/>
          <w:szCs w:val="24"/>
        </w:rPr>
        <w:t>виплаченi</w:t>
      </w:r>
      <w:proofErr w:type="spellEnd"/>
      <w:r>
        <w:rPr>
          <w:rFonts w:ascii="Times New Roman CYR" w:hAnsi="Times New Roman CYR" w:cs="Times New Roman CYR"/>
          <w:sz w:val="24"/>
          <w:szCs w:val="24"/>
        </w:rPr>
        <w:t xml:space="preserve"> посадовим особам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разi</w:t>
      </w:r>
      <w:proofErr w:type="spellEnd"/>
      <w:r>
        <w:rPr>
          <w:rFonts w:ascii="Times New Roman CYR" w:hAnsi="Times New Roman CYR" w:cs="Times New Roman CYR"/>
          <w:sz w:val="24"/>
          <w:szCs w:val="24"/>
        </w:rPr>
        <w:t xml:space="preserve"> їх </w:t>
      </w:r>
      <w:proofErr w:type="spellStart"/>
      <w:r>
        <w:rPr>
          <w:rFonts w:ascii="Times New Roman CYR" w:hAnsi="Times New Roman CYR" w:cs="Times New Roman CYR"/>
          <w:sz w:val="24"/>
          <w:szCs w:val="24"/>
        </w:rPr>
        <w:t>звiлнення</w:t>
      </w:r>
      <w:proofErr w:type="spellEnd"/>
      <w:r>
        <w:rPr>
          <w:rFonts w:ascii="Times New Roman CYR" w:hAnsi="Times New Roman CYR" w:cs="Times New Roman CYR"/>
          <w:sz w:val="24"/>
          <w:szCs w:val="24"/>
        </w:rPr>
        <w:t xml:space="preserve"> не надається, тому що </w:t>
      </w:r>
      <w:proofErr w:type="spellStart"/>
      <w:r>
        <w:rPr>
          <w:rFonts w:ascii="Times New Roman CYR" w:hAnsi="Times New Roman CYR" w:cs="Times New Roman CYR"/>
          <w:sz w:val="24"/>
          <w:szCs w:val="24"/>
        </w:rPr>
        <w:t>згiдно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iз</w:t>
      </w:r>
      <w:proofErr w:type="spellEnd"/>
      <w:r>
        <w:rPr>
          <w:rFonts w:ascii="Times New Roman CYR" w:hAnsi="Times New Roman CYR" w:cs="Times New Roman CYR"/>
          <w:sz w:val="24"/>
          <w:szCs w:val="24"/>
        </w:rPr>
        <w:t xml:space="preserve"> ч. 10 ст. 126 Закону України "Про ринки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органiзованi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товарнi</w:t>
      </w:r>
      <w:proofErr w:type="spellEnd"/>
      <w:r>
        <w:rPr>
          <w:rFonts w:ascii="Times New Roman CYR" w:hAnsi="Times New Roman CYR" w:cs="Times New Roman CYR"/>
          <w:sz w:val="24"/>
          <w:szCs w:val="24"/>
        </w:rPr>
        <w:t xml:space="preserve"> ринки" така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приватними </w:t>
      </w:r>
      <w:proofErr w:type="spellStart"/>
      <w:r>
        <w:rPr>
          <w:rFonts w:ascii="Times New Roman CYR" w:hAnsi="Times New Roman CYR" w:cs="Times New Roman CYR"/>
          <w:sz w:val="24"/>
          <w:szCs w:val="24"/>
        </w:rPr>
        <w:t>акцiонерними</w:t>
      </w:r>
      <w:proofErr w:type="spellEnd"/>
      <w:r>
        <w:rPr>
          <w:rFonts w:ascii="Times New Roman CYR" w:hAnsi="Times New Roman CYR" w:cs="Times New Roman CYR"/>
          <w:sz w:val="24"/>
          <w:szCs w:val="24"/>
        </w:rPr>
        <w:t xml:space="preserve"> товариствами не розкривається.</w:t>
      </w:r>
    </w:p>
    <w:p w14:paraId="7F390E1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Дивiдендна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полiтика</w:t>
      </w:r>
      <w:proofErr w:type="spellEnd"/>
      <w:r>
        <w:rPr>
          <w:rFonts w:ascii="Times New Roman CYR" w:hAnsi="Times New Roman CYR" w:cs="Times New Roman CYR"/>
          <w:sz w:val="24"/>
          <w:szCs w:val="24"/>
        </w:rPr>
        <w:t xml:space="preserve"> не надається, тому що в </w:t>
      </w:r>
      <w:proofErr w:type="spellStart"/>
      <w:r>
        <w:rPr>
          <w:rFonts w:ascii="Times New Roman CYR" w:hAnsi="Times New Roman CYR" w:cs="Times New Roman CYR"/>
          <w:sz w:val="24"/>
          <w:szCs w:val="24"/>
        </w:rPr>
        <w:t>Товариствi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вiдсутнiй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внутрiшнiй</w:t>
      </w:r>
      <w:proofErr w:type="spellEnd"/>
      <w:r>
        <w:rPr>
          <w:rFonts w:ascii="Times New Roman CYR" w:hAnsi="Times New Roman CYR" w:cs="Times New Roman CYR"/>
          <w:sz w:val="24"/>
          <w:szCs w:val="24"/>
        </w:rPr>
        <w:t xml:space="preserve"> документ, який би визначав </w:t>
      </w:r>
      <w:proofErr w:type="spellStart"/>
      <w:r>
        <w:rPr>
          <w:rFonts w:ascii="Times New Roman CYR" w:hAnsi="Times New Roman CYR" w:cs="Times New Roman CYR"/>
          <w:sz w:val="24"/>
          <w:szCs w:val="24"/>
        </w:rPr>
        <w:t>дивiдендну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полiтику</w:t>
      </w:r>
      <w:proofErr w:type="spellEnd"/>
      <w:r>
        <w:rPr>
          <w:rFonts w:ascii="Times New Roman CYR" w:hAnsi="Times New Roman CYR" w:cs="Times New Roman CYR"/>
          <w:sz w:val="24"/>
          <w:szCs w:val="24"/>
        </w:rPr>
        <w:t>.</w:t>
      </w:r>
    </w:p>
    <w:p w14:paraId="4ADDFBC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виплату </w:t>
      </w:r>
      <w:proofErr w:type="spellStart"/>
      <w:r>
        <w:rPr>
          <w:rFonts w:ascii="Times New Roman CYR" w:hAnsi="Times New Roman CYR" w:cs="Times New Roman CYR"/>
          <w:sz w:val="24"/>
          <w:szCs w:val="24"/>
        </w:rPr>
        <w:t>дивiдендiв</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доходiв</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цiнними</w:t>
      </w:r>
      <w:proofErr w:type="spellEnd"/>
      <w:r>
        <w:rPr>
          <w:rFonts w:ascii="Times New Roman CYR" w:hAnsi="Times New Roman CYR" w:cs="Times New Roman CYR"/>
          <w:sz w:val="24"/>
          <w:szCs w:val="24"/>
        </w:rPr>
        <w:t xml:space="preserve"> паперами у </w:t>
      </w:r>
      <w:proofErr w:type="spellStart"/>
      <w:r>
        <w:rPr>
          <w:rFonts w:ascii="Times New Roman CYR" w:hAnsi="Times New Roman CYR" w:cs="Times New Roman CYR"/>
          <w:sz w:val="24"/>
          <w:szCs w:val="24"/>
        </w:rPr>
        <w:t>звiтному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роцi</w:t>
      </w:r>
      <w:proofErr w:type="spellEnd"/>
      <w:r>
        <w:rPr>
          <w:rFonts w:ascii="Times New Roman CYR" w:hAnsi="Times New Roman CYR" w:cs="Times New Roman CYR"/>
          <w:sz w:val="24"/>
          <w:szCs w:val="24"/>
        </w:rPr>
        <w:t xml:space="preserve"> не надається, тому що </w:t>
      </w:r>
      <w:proofErr w:type="spellStart"/>
      <w:r>
        <w:rPr>
          <w:rFonts w:ascii="Times New Roman CYR" w:hAnsi="Times New Roman CYR" w:cs="Times New Roman CYR"/>
          <w:sz w:val="24"/>
          <w:szCs w:val="24"/>
        </w:rPr>
        <w:t>дивiденди</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звiтному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роцi</w:t>
      </w:r>
      <w:proofErr w:type="spellEnd"/>
      <w:r>
        <w:rPr>
          <w:rFonts w:ascii="Times New Roman CYR" w:hAnsi="Times New Roman CYR" w:cs="Times New Roman CYR"/>
          <w:sz w:val="24"/>
          <w:szCs w:val="24"/>
        </w:rPr>
        <w:t xml:space="preserve"> не виплачувались.</w:t>
      </w:r>
    </w:p>
    <w:p w14:paraId="41107AA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перелiку</w:t>
      </w:r>
      <w:proofErr w:type="spellEnd"/>
      <w:r>
        <w:rPr>
          <w:rFonts w:ascii="Times New Roman CYR" w:hAnsi="Times New Roman CYR" w:cs="Times New Roman CYR"/>
          <w:sz w:val="24"/>
          <w:szCs w:val="24"/>
        </w:rPr>
        <w:t xml:space="preserve"> посилань на </w:t>
      </w:r>
      <w:proofErr w:type="spellStart"/>
      <w:r>
        <w:rPr>
          <w:rFonts w:ascii="Times New Roman CYR" w:hAnsi="Times New Roman CYR" w:cs="Times New Roman CYR"/>
          <w:sz w:val="24"/>
          <w:szCs w:val="24"/>
        </w:rPr>
        <w:t>внутрiшнi</w:t>
      </w:r>
      <w:proofErr w:type="spellEnd"/>
      <w:r>
        <w:rPr>
          <w:rFonts w:ascii="Times New Roman CYR" w:hAnsi="Times New Roman CYR" w:cs="Times New Roman CYR"/>
          <w:sz w:val="24"/>
          <w:szCs w:val="24"/>
        </w:rPr>
        <w:t xml:space="preserve"> документи особи, що </w:t>
      </w:r>
      <w:proofErr w:type="spellStart"/>
      <w:r>
        <w:rPr>
          <w:rFonts w:ascii="Times New Roman CYR" w:hAnsi="Times New Roman CYR" w:cs="Times New Roman CYR"/>
          <w:sz w:val="24"/>
          <w:szCs w:val="24"/>
        </w:rPr>
        <w:t>розмiщенi</w:t>
      </w:r>
      <w:proofErr w:type="spellEnd"/>
      <w:r>
        <w:rPr>
          <w:rFonts w:ascii="Times New Roman CYR" w:hAnsi="Times New Roman CYR" w:cs="Times New Roman CYR"/>
          <w:sz w:val="24"/>
          <w:szCs w:val="24"/>
        </w:rPr>
        <w:t xml:space="preserve"> на </w:t>
      </w:r>
      <w:proofErr w:type="spellStart"/>
      <w:r>
        <w:rPr>
          <w:rFonts w:ascii="Times New Roman CYR" w:hAnsi="Times New Roman CYR" w:cs="Times New Roman CYR"/>
          <w:sz w:val="24"/>
          <w:szCs w:val="24"/>
        </w:rPr>
        <w:t>вебсайтi</w:t>
      </w:r>
      <w:proofErr w:type="spellEnd"/>
      <w:r>
        <w:rPr>
          <w:rFonts w:ascii="Times New Roman CYR" w:hAnsi="Times New Roman CYR" w:cs="Times New Roman CYR"/>
          <w:sz w:val="24"/>
          <w:szCs w:val="24"/>
        </w:rPr>
        <w:t xml:space="preserve"> особи не надається, тому що Товариство не зобов'язане </w:t>
      </w:r>
      <w:proofErr w:type="spellStart"/>
      <w:r>
        <w:rPr>
          <w:rFonts w:ascii="Times New Roman CYR" w:hAnsi="Times New Roman CYR" w:cs="Times New Roman CYR"/>
          <w:sz w:val="24"/>
          <w:szCs w:val="24"/>
        </w:rPr>
        <w:t>розмiщувати</w:t>
      </w:r>
      <w:proofErr w:type="spellEnd"/>
      <w:r>
        <w:rPr>
          <w:rFonts w:ascii="Times New Roman CYR" w:hAnsi="Times New Roman CYR" w:cs="Times New Roman CYR"/>
          <w:sz w:val="24"/>
          <w:szCs w:val="24"/>
        </w:rPr>
        <w:t xml:space="preserve"> на власному </w:t>
      </w:r>
      <w:proofErr w:type="spellStart"/>
      <w:r>
        <w:rPr>
          <w:rFonts w:ascii="Times New Roman CYR" w:hAnsi="Times New Roman CYR" w:cs="Times New Roman CYR"/>
          <w:sz w:val="24"/>
          <w:szCs w:val="24"/>
        </w:rPr>
        <w:t>сайтi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внутрiшнi</w:t>
      </w:r>
      <w:proofErr w:type="spellEnd"/>
      <w:r>
        <w:rPr>
          <w:rFonts w:ascii="Times New Roman CYR" w:hAnsi="Times New Roman CYR" w:cs="Times New Roman CYR"/>
          <w:sz w:val="24"/>
          <w:szCs w:val="24"/>
        </w:rPr>
        <w:t xml:space="preserve"> документи </w:t>
      </w:r>
      <w:proofErr w:type="spellStart"/>
      <w:r>
        <w:rPr>
          <w:rFonts w:ascii="Times New Roman CYR" w:hAnsi="Times New Roman CYR" w:cs="Times New Roman CYR"/>
          <w:sz w:val="24"/>
          <w:szCs w:val="24"/>
        </w:rPr>
        <w:t>вiдповiдно</w:t>
      </w:r>
      <w:proofErr w:type="spellEnd"/>
      <w:r>
        <w:rPr>
          <w:rFonts w:ascii="Times New Roman CYR" w:hAnsi="Times New Roman CYR" w:cs="Times New Roman CYR"/>
          <w:sz w:val="24"/>
          <w:szCs w:val="24"/>
        </w:rPr>
        <w:t xml:space="preserve"> до п. 119 Положення про розкриття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а також особами,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надають забезпечення за такими </w:t>
      </w:r>
      <w:proofErr w:type="spellStart"/>
      <w:r>
        <w:rPr>
          <w:rFonts w:ascii="Times New Roman CYR" w:hAnsi="Times New Roman CYR" w:cs="Times New Roman CYR"/>
          <w:sz w:val="24"/>
          <w:szCs w:val="24"/>
        </w:rPr>
        <w:t>цiнними</w:t>
      </w:r>
      <w:proofErr w:type="spellEnd"/>
      <w:r>
        <w:rPr>
          <w:rFonts w:ascii="Times New Roman CYR" w:hAnsi="Times New Roman CYR" w:cs="Times New Roman CYR"/>
          <w:sz w:val="24"/>
          <w:szCs w:val="24"/>
        </w:rPr>
        <w:t xml:space="preserve"> паперами, затвердженого </w:t>
      </w:r>
      <w:proofErr w:type="spellStart"/>
      <w:r>
        <w:rPr>
          <w:rFonts w:ascii="Times New Roman CYR" w:hAnsi="Times New Roman CYR" w:cs="Times New Roman CYR"/>
          <w:sz w:val="24"/>
          <w:szCs w:val="24"/>
        </w:rPr>
        <w:t>рiшенням</w:t>
      </w:r>
      <w:proofErr w:type="spellEnd"/>
      <w:r>
        <w:rPr>
          <w:rFonts w:ascii="Times New Roman CYR" w:hAnsi="Times New Roman CYR" w:cs="Times New Roman CYR"/>
          <w:sz w:val="24"/>
          <w:szCs w:val="24"/>
        </w:rPr>
        <w:t xml:space="preserve"> НКЦПФР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06.06.2023 № 608.</w:t>
      </w:r>
    </w:p>
    <w:p w14:paraId="303D1F9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пов'язана з </w:t>
      </w:r>
      <w:proofErr w:type="spellStart"/>
      <w:r>
        <w:rPr>
          <w:rFonts w:ascii="Times New Roman CYR" w:hAnsi="Times New Roman CYR" w:cs="Times New Roman CYR"/>
          <w:sz w:val="24"/>
          <w:szCs w:val="24"/>
        </w:rPr>
        <w:t>емiсiєю</w:t>
      </w:r>
      <w:proofErr w:type="spellEnd"/>
      <w:r>
        <w:rPr>
          <w:rFonts w:ascii="Times New Roman CYR" w:hAnsi="Times New Roman CYR" w:cs="Times New Roman CYR"/>
          <w:sz w:val="24"/>
          <w:szCs w:val="24"/>
        </w:rPr>
        <w:t xml:space="preserve"> окремих </w:t>
      </w:r>
      <w:proofErr w:type="spellStart"/>
      <w:r>
        <w:rPr>
          <w:rFonts w:ascii="Times New Roman CYR" w:hAnsi="Times New Roman CYR" w:cs="Times New Roman CYR"/>
          <w:sz w:val="24"/>
          <w:szCs w:val="24"/>
        </w:rPr>
        <w:t>видiв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iпотечних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облiгацiй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сертифiкатiв</w:t>
      </w:r>
      <w:proofErr w:type="spellEnd"/>
      <w:r>
        <w:rPr>
          <w:rFonts w:ascii="Times New Roman CYR" w:hAnsi="Times New Roman CYR" w:cs="Times New Roman CYR"/>
          <w:sz w:val="24"/>
          <w:szCs w:val="24"/>
        </w:rPr>
        <w:t xml:space="preserve"> ФОН) не надається, тому що Товариство не випускало </w:t>
      </w:r>
      <w:proofErr w:type="spellStart"/>
      <w:r>
        <w:rPr>
          <w:rFonts w:ascii="Times New Roman CYR" w:hAnsi="Times New Roman CYR" w:cs="Times New Roman CYR"/>
          <w:sz w:val="24"/>
          <w:szCs w:val="24"/>
        </w:rPr>
        <w:t>iпотечних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облiгацiй</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сертифiкатiв</w:t>
      </w:r>
      <w:proofErr w:type="spellEnd"/>
      <w:r>
        <w:rPr>
          <w:rFonts w:ascii="Times New Roman CYR" w:hAnsi="Times New Roman CYR" w:cs="Times New Roman CYR"/>
          <w:sz w:val="24"/>
          <w:szCs w:val="24"/>
        </w:rPr>
        <w:t xml:space="preserve"> ФОН.</w:t>
      </w:r>
    </w:p>
    <w:p w14:paraId="33F1F16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Посилання URL-адреса(и) </w:t>
      </w:r>
      <w:proofErr w:type="spellStart"/>
      <w:r>
        <w:rPr>
          <w:rFonts w:ascii="Times New Roman CYR" w:hAnsi="Times New Roman CYR" w:cs="Times New Roman CYR"/>
          <w:sz w:val="24"/>
          <w:szCs w:val="24"/>
        </w:rPr>
        <w:t>вебсайту</w:t>
      </w:r>
      <w:proofErr w:type="spellEnd"/>
      <w:r>
        <w:rPr>
          <w:rFonts w:ascii="Times New Roman CYR" w:hAnsi="Times New Roman CYR" w:cs="Times New Roman CYR"/>
          <w:sz w:val="24"/>
          <w:szCs w:val="24"/>
        </w:rPr>
        <w:t xml:space="preserve">  Товариства, на </w:t>
      </w:r>
      <w:proofErr w:type="spellStart"/>
      <w:r>
        <w:rPr>
          <w:rFonts w:ascii="Times New Roman CYR" w:hAnsi="Times New Roman CYR" w:cs="Times New Roman CYR"/>
          <w:sz w:val="24"/>
          <w:szCs w:val="24"/>
        </w:rPr>
        <w:t>якiй</w:t>
      </w:r>
      <w:proofErr w:type="spellEnd"/>
      <w:r>
        <w:rPr>
          <w:rFonts w:ascii="Times New Roman CYR" w:hAnsi="Times New Roman CYR" w:cs="Times New Roman CYR"/>
          <w:sz w:val="24"/>
          <w:szCs w:val="24"/>
        </w:rPr>
        <w:t xml:space="preserve"> (яких) </w:t>
      </w:r>
      <w:proofErr w:type="spellStart"/>
      <w:r>
        <w:rPr>
          <w:rFonts w:ascii="Times New Roman CYR" w:hAnsi="Times New Roman CYR" w:cs="Times New Roman CYR"/>
          <w:sz w:val="24"/>
          <w:szCs w:val="24"/>
        </w:rPr>
        <w:t>розмiщена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промiжна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не надаються, тому що Товариство не розкриває </w:t>
      </w:r>
      <w:proofErr w:type="spellStart"/>
      <w:r>
        <w:rPr>
          <w:rFonts w:ascii="Times New Roman CYR" w:hAnsi="Times New Roman CYR" w:cs="Times New Roman CYR"/>
          <w:sz w:val="24"/>
          <w:szCs w:val="24"/>
        </w:rPr>
        <w:t>промiжну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згiдно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iз</w:t>
      </w:r>
      <w:proofErr w:type="spellEnd"/>
      <w:r>
        <w:rPr>
          <w:rFonts w:ascii="Times New Roman CYR" w:hAnsi="Times New Roman CYR" w:cs="Times New Roman CYR"/>
          <w:sz w:val="24"/>
          <w:szCs w:val="24"/>
        </w:rPr>
        <w:t xml:space="preserve"> ч. 10 ст. 126 Закону України "Про ринки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органiзованi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товарнi</w:t>
      </w:r>
      <w:proofErr w:type="spellEnd"/>
      <w:r>
        <w:rPr>
          <w:rFonts w:ascii="Times New Roman CYR" w:hAnsi="Times New Roman CYR" w:cs="Times New Roman CYR"/>
          <w:sz w:val="24"/>
          <w:szCs w:val="24"/>
        </w:rPr>
        <w:t xml:space="preserve"> ринки".</w:t>
      </w:r>
    </w:p>
    <w:p w14:paraId="63C68E1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Рiчна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звiтнiсть</w:t>
      </w:r>
      <w:proofErr w:type="spellEnd"/>
      <w:r>
        <w:rPr>
          <w:rFonts w:ascii="Times New Roman CYR" w:hAnsi="Times New Roman CYR" w:cs="Times New Roman CYR"/>
          <w:sz w:val="24"/>
          <w:szCs w:val="24"/>
        </w:rPr>
        <w:t xml:space="preserve"> поручителя (страховика/гаранта), що </w:t>
      </w:r>
      <w:proofErr w:type="spellStart"/>
      <w:r>
        <w:rPr>
          <w:rFonts w:ascii="Times New Roman CYR" w:hAnsi="Times New Roman CYR" w:cs="Times New Roman CYR"/>
          <w:sz w:val="24"/>
          <w:szCs w:val="24"/>
        </w:rPr>
        <w:t>здiйснює</w:t>
      </w:r>
      <w:proofErr w:type="spellEnd"/>
      <w:r>
        <w:rPr>
          <w:rFonts w:ascii="Times New Roman CYR" w:hAnsi="Times New Roman CYR" w:cs="Times New Roman CYR"/>
          <w:sz w:val="24"/>
          <w:szCs w:val="24"/>
        </w:rPr>
        <w:t xml:space="preserve"> забезпечення випуску боргових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не надається, тому що Товариство не випускало забезпечених боргових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w:t>
      </w:r>
    </w:p>
    <w:p w14:paraId="53465030" w14:textId="77777777" w:rsidR="00575392" w:rsidRDefault="00204A9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br w:type="page"/>
      </w:r>
    </w:p>
    <w:p w14:paraId="4B7F2BFC"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Зміст</w:t>
      </w:r>
    </w:p>
    <w:p w14:paraId="68C7479F"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до річного звіту</w:t>
      </w:r>
    </w:p>
    <w:tbl>
      <w:tblPr>
        <w:tblW w:w="0" w:type="auto"/>
        <w:tblInd w:w="108" w:type="dxa"/>
        <w:tblLayout w:type="fixed"/>
        <w:tblLook w:val="0000" w:firstRow="0" w:lastRow="0" w:firstColumn="0" w:lastColumn="0" w:noHBand="0" w:noVBand="0"/>
      </w:tblPr>
      <w:tblGrid>
        <w:gridCol w:w="709"/>
        <w:gridCol w:w="8998"/>
        <w:gridCol w:w="967"/>
      </w:tblGrid>
      <w:tr w:rsidR="00F26240" w:rsidRPr="00204A98" w14:paraId="3C66A1DF" w14:textId="77777777" w:rsidTr="00A02FCB">
        <w:tblPrEx>
          <w:tblCellMar>
            <w:top w:w="0" w:type="dxa"/>
            <w:bottom w:w="0" w:type="dxa"/>
          </w:tblCellMar>
        </w:tblPrEx>
        <w:trPr>
          <w:trHeight w:val="300"/>
        </w:trPr>
        <w:tc>
          <w:tcPr>
            <w:tcW w:w="709" w:type="dxa"/>
            <w:vAlign w:val="center"/>
          </w:tcPr>
          <w:p w14:paraId="4013A03D"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I.</w:t>
            </w:r>
          </w:p>
        </w:tc>
        <w:tc>
          <w:tcPr>
            <w:tcW w:w="8998" w:type="dxa"/>
            <w:vAlign w:val="center"/>
          </w:tcPr>
          <w:p w14:paraId="4BF71934" w14:textId="77777777" w:rsidR="00F26240" w:rsidRPr="00204A98" w:rsidRDefault="00F26240" w:rsidP="001D792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Загальна інформація</w:t>
            </w:r>
          </w:p>
        </w:tc>
        <w:tc>
          <w:tcPr>
            <w:tcW w:w="967" w:type="dxa"/>
            <w:vAlign w:val="center"/>
          </w:tcPr>
          <w:p w14:paraId="618EBFF2"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6</w:t>
            </w:r>
          </w:p>
        </w:tc>
      </w:tr>
      <w:tr w:rsidR="00F26240" w:rsidRPr="00204A98" w14:paraId="3024EC5D" w14:textId="77777777" w:rsidTr="00A02FCB">
        <w:tblPrEx>
          <w:tblCellMar>
            <w:top w:w="0" w:type="dxa"/>
            <w:bottom w:w="0" w:type="dxa"/>
          </w:tblCellMar>
        </w:tblPrEx>
        <w:trPr>
          <w:trHeight w:val="300"/>
        </w:trPr>
        <w:tc>
          <w:tcPr>
            <w:tcW w:w="709" w:type="dxa"/>
            <w:vAlign w:val="center"/>
          </w:tcPr>
          <w:p w14:paraId="485CC49F"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8998" w:type="dxa"/>
            <w:vAlign w:val="center"/>
          </w:tcPr>
          <w:p w14:paraId="29EFF515" w14:textId="77777777" w:rsidR="00F26240" w:rsidRPr="00204A98" w:rsidRDefault="00F26240" w:rsidP="001D792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Ідентифікаційні дані та загальна інформація</w:t>
            </w:r>
          </w:p>
        </w:tc>
        <w:tc>
          <w:tcPr>
            <w:tcW w:w="967" w:type="dxa"/>
            <w:vAlign w:val="center"/>
          </w:tcPr>
          <w:p w14:paraId="759A00FD"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6</w:t>
            </w:r>
          </w:p>
        </w:tc>
      </w:tr>
      <w:tr w:rsidR="00F26240" w:rsidRPr="00204A98" w14:paraId="1CEEA8A6" w14:textId="77777777" w:rsidTr="00A02FCB">
        <w:tblPrEx>
          <w:tblCellMar>
            <w:top w:w="0" w:type="dxa"/>
            <w:bottom w:w="0" w:type="dxa"/>
          </w:tblCellMar>
        </w:tblPrEx>
        <w:trPr>
          <w:trHeight w:val="300"/>
        </w:trPr>
        <w:tc>
          <w:tcPr>
            <w:tcW w:w="709" w:type="dxa"/>
            <w:vAlign w:val="center"/>
          </w:tcPr>
          <w:p w14:paraId="138C6868"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8998" w:type="dxa"/>
            <w:vAlign w:val="center"/>
          </w:tcPr>
          <w:p w14:paraId="0C8E0F3D" w14:textId="77777777" w:rsidR="00F26240" w:rsidRPr="00204A98" w:rsidRDefault="00F26240" w:rsidP="001D792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Органи управління та посадові особи. Організаційна структура</w:t>
            </w:r>
          </w:p>
        </w:tc>
        <w:tc>
          <w:tcPr>
            <w:tcW w:w="967" w:type="dxa"/>
            <w:vAlign w:val="center"/>
          </w:tcPr>
          <w:p w14:paraId="40EB4624"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7</w:t>
            </w:r>
          </w:p>
        </w:tc>
      </w:tr>
      <w:tr w:rsidR="00F26240" w:rsidRPr="00204A98" w14:paraId="67D21385" w14:textId="77777777" w:rsidTr="00A02FCB">
        <w:tblPrEx>
          <w:tblCellMar>
            <w:top w:w="0" w:type="dxa"/>
            <w:bottom w:w="0" w:type="dxa"/>
          </w:tblCellMar>
        </w:tblPrEx>
        <w:trPr>
          <w:trHeight w:val="300"/>
        </w:trPr>
        <w:tc>
          <w:tcPr>
            <w:tcW w:w="709" w:type="dxa"/>
            <w:vAlign w:val="center"/>
          </w:tcPr>
          <w:p w14:paraId="0AC8AC6B"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c>
          <w:tcPr>
            <w:tcW w:w="8998" w:type="dxa"/>
            <w:vAlign w:val="center"/>
          </w:tcPr>
          <w:p w14:paraId="4F8B3C9E" w14:textId="77777777" w:rsidR="00F26240" w:rsidRPr="00204A98" w:rsidRDefault="00F26240" w:rsidP="001D792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Структура власності</w:t>
            </w:r>
          </w:p>
        </w:tc>
        <w:tc>
          <w:tcPr>
            <w:tcW w:w="967" w:type="dxa"/>
            <w:vAlign w:val="center"/>
          </w:tcPr>
          <w:p w14:paraId="2BA158A2"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11</w:t>
            </w:r>
          </w:p>
        </w:tc>
      </w:tr>
      <w:tr w:rsidR="00F26240" w:rsidRPr="00204A98" w14:paraId="280FAD3F" w14:textId="77777777" w:rsidTr="00A02FCB">
        <w:tblPrEx>
          <w:tblCellMar>
            <w:top w:w="0" w:type="dxa"/>
            <w:bottom w:w="0" w:type="dxa"/>
          </w:tblCellMar>
        </w:tblPrEx>
        <w:trPr>
          <w:trHeight w:val="300"/>
        </w:trPr>
        <w:tc>
          <w:tcPr>
            <w:tcW w:w="709" w:type="dxa"/>
            <w:vAlign w:val="center"/>
          </w:tcPr>
          <w:p w14:paraId="0143B8E6"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w:t>
            </w:r>
          </w:p>
        </w:tc>
        <w:tc>
          <w:tcPr>
            <w:tcW w:w="8998" w:type="dxa"/>
            <w:vAlign w:val="center"/>
          </w:tcPr>
          <w:p w14:paraId="1E191265" w14:textId="77777777" w:rsidR="00F26240" w:rsidRPr="00204A98" w:rsidRDefault="00F26240" w:rsidP="001D792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 господарської та фінансової діяльності</w:t>
            </w:r>
          </w:p>
        </w:tc>
        <w:tc>
          <w:tcPr>
            <w:tcW w:w="967" w:type="dxa"/>
            <w:vAlign w:val="center"/>
          </w:tcPr>
          <w:p w14:paraId="42E36111"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11</w:t>
            </w:r>
          </w:p>
        </w:tc>
      </w:tr>
      <w:tr w:rsidR="00F26240" w:rsidRPr="00204A98" w14:paraId="294E8E9A" w14:textId="77777777" w:rsidTr="00A02FCB">
        <w:tblPrEx>
          <w:tblCellMar>
            <w:top w:w="0" w:type="dxa"/>
            <w:bottom w:w="0" w:type="dxa"/>
          </w:tblCellMar>
        </w:tblPrEx>
        <w:trPr>
          <w:trHeight w:val="300"/>
        </w:trPr>
        <w:tc>
          <w:tcPr>
            <w:tcW w:w="709" w:type="dxa"/>
            <w:vAlign w:val="center"/>
          </w:tcPr>
          <w:p w14:paraId="7C76006E"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II.</w:t>
            </w:r>
          </w:p>
        </w:tc>
        <w:tc>
          <w:tcPr>
            <w:tcW w:w="8998" w:type="dxa"/>
            <w:vAlign w:val="center"/>
          </w:tcPr>
          <w:p w14:paraId="55FB8527" w14:textId="77777777" w:rsidR="00F26240" w:rsidRPr="00204A98" w:rsidRDefault="00F26240" w:rsidP="001D792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щодо капіталу та цінних паперів</w:t>
            </w:r>
          </w:p>
        </w:tc>
        <w:tc>
          <w:tcPr>
            <w:tcW w:w="967" w:type="dxa"/>
            <w:vAlign w:val="center"/>
          </w:tcPr>
          <w:p w14:paraId="2D30197D"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18</w:t>
            </w:r>
          </w:p>
        </w:tc>
      </w:tr>
      <w:tr w:rsidR="00F26240" w:rsidRPr="00204A98" w14:paraId="5A369DCA" w14:textId="77777777" w:rsidTr="00A02FCB">
        <w:tblPrEx>
          <w:tblCellMar>
            <w:top w:w="0" w:type="dxa"/>
            <w:bottom w:w="0" w:type="dxa"/>
          </w:tblCellMar>
        </w:tblPrEx>
        <w:trPr>
          <w:trHeight w:val="300"/>
        </w:trPr>
        <w:tc>
          <w:tcPr>
            <w:tcW w:w="709" w:type="dxa"/>
            <w:vAlign w:val="center"/>
          </w:tcPr>
          <w:p w14:paraId="45C17AA5"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8998" w:type="dxa"/>
            <w:vAlign w:val="center"/>
          </w:tcPr>
          <w:p w14:paraId="2A8AD779" w14:textId="77777777" w:rsidR="00F26240" w:rsidRPr="00204A98" w:rsidRDefault="00F26240" w:rsidP="00F2624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Структура капіталу</w:t>
            </w:r>
          </w:p>
        </w:tc>
        <w:tc>
          <w:tcPr>
            <w:tcW w:w="967" w:type="dxa"/>
            <w:vAlign w:val="center"/>
          </w:tcPr>
          <w:p w14:paraId="2B78F408"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18</w:t>
            </w:r>
          </w:p>
        </w:tc>
      </w:tr>
      <w:tr w:rsidR="00F26240" w:rsidRPr="00204A98" w14:paraId="1A829B47" w14:textId="77777777" w:rsidTr="00A02FCB">
        <w:tblPrEx>
          <w:tblCellMar>
            <w:top w:w="0" w:type="dxa"/>
            <w:bottom w:w="0" w:type="dxa"/>
          </w:tblCellMar>
        </w:tblPrEx>
        <w:trPr>
          <w:trHeight w:val="300"/>
        </w:trPr>
        <w:tc>
          <w:tcPr>
            <w:tcW w:w="709" w:type="dxa"/>
            <w:vAlign w:val="center"/>
          </w:tcPr>
          <w:p w14:paraId="7C5021C6"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8998" w:type="dxa"/>
            <w:vAlign w:val="center"/>
          </w:tcPr>
          <w:p w14:paraId="292CAF81" w14:textId="77777777" w:rsidR="00F26240" w:rsidRPr="00204A98" w:rsidRDefault="00F26240" w:rsidP="00F2624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Зміна прав на акції</w:t>
            </w:r>
          </w:p>
        </w:tc>
        <w:tc>
          <w:tcPr>
            <w:tcW w:w="967" w:type="dxa"/>
            <w:vAlign w:val="center"/>
          </w:tcPr>
          <w:p w14:paraId="3255A408"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19</w:t>
            </w:r>
          </w:p>
        </w:tc>
      </w:tr>
      <w:tr w:rsidR="00F26240" w:rsidRPr="00204A98" w14:paraId="4F28F9B2" w14:textId="77777777" w:rsidTr="00A02FCB">
        <w:tblPrEx>
          <w:tblCellMar>
            <w:top w:w="0" w:type="dxa"/>
            <w:bottom w:w="0" w:type="dxa"/>
          </w:tblCellMar>
        </w:tblPrEx>
        <w:trPr>
          <w:trHeight w:val="300"/>
        </w:trPr>
        <w:tc>
          <w:tcPr>
            <w:tcW w:w="709" w:type="dxa"/>
            <w:vAlign w:val="center"/>
          </w:tcPr>
          <w:p w14:paraId="1F8BBA80"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c>
          <w:tcPr>
            <w:tcW w:w="8998" w:type="dxa"/>
            <w:vAlign w:val="center"/>
          </w:tcPr>
          <w:p w14:paraId="4E7E93D2" w14:textId="77777777" w:rsidR="00F26240" w:rsidRPr="00204A98" w:rsidRDefault="00F26240" w:rsidP="00F2624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Цінні папери</w:t>
            </w:r>
          </w:p>
        </w:tc>
        <w:tc>
          <w:tcPr>
            <w:tcW w:w="967" w:type="dxa"/>
            <w:vAlign w:val="center"/>
          </w:tcPr>
          <w:p w14:paraId="68F9B887"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20</w:t>
            </w:r>
          </w:p>
        </w:tc>
      </w:tr>
      <w:tr w:rsidR="00F26240" w:rsidRPr="00204A98" w14:paraId="62BC7D4D" w14:textId="77777777" w:rsidTr="00A02FCB">
        <w:tblPrEx>
          <w:tblCellMar>
            <w:top w:w="0" w:type="dxa"/>
            <w:bottom w:w="0" w:type="dxa"/>
          </w:tblCellMar>
        </w:tblPrEx>
        <w:trPr>
          <w:trHeight w:val="300"/>
        </w:trPr>
        <w:tc>
          <w:tcPr>
            <w:tcW w:w="709" w:type="dxa"/>
            <w:vAlign w:val="center"/>
          </w:tcPr>
          <w:p w14:paraId="71FFF5A8"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III.</w:t>
            </w:r>
          </w:p>
        </w:tc>
        <w:tc>
          <w:tcPr>
            <w:tcW w:w="8998" w:type="dxa"/>
            <w:vAlign w:val="center"/>
          </w:tcPr>
          <w:p w14:paraId="03801FA0" w14:textId="77777777" w:rsidR="00F26240" w:rsidRPr="00204A98" w:rsidRDefault="00F26240" w:rsidP="001D792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Фінансова інформація</w:t>
            </w:r>
          </w:p>
        </w:tc>
        <w:tc>
          <w:tcPr>
            <w:tcW w:w="967" w:type="dxa"/>
            <w:vAlign w:val="center"/>
          </w:tcPr>
          <w:p w14:paraId="6549FEAF"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21</w:t>
            </w:r>
          </w:p>
        </w:tc>
      </w:tr>
      <w:tr w:rsidR="00F26240" w:rsidRPr="00204A98" w14:paraId="3D45EDFC" w14:textId="77777777" w:rsidTr="00A02FCB">
        <w:tblPrEx>
          <w:tblCellMar>
            <w:top w:w="0" w:type="dxa"/>
            <w:bottom w:w="0" w:type="dxa"/>
          </w:tblCellMar>
        </w:tblPrEx>
        <w:trPr>
          <w:trHeight w:val="300"/>
        </w:trPr>
        <w:tc>
          <w:tcPr>
            <w:tcW w:w="709" w:type="dxa"/>
            <w:vAlign w:val="center"/>
          </w:tcPr>
          <w:p w14:paraId="741FEB3B"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8998" w:type="dxa"/>
            <w:vAlign w:val="center"/>
          </w:tcPr>
          <w:p w14:paraId="079024BB" w14:textId="77777777" w:rsidR="00F26240" w:rsidRPr="00204A98" w:rsidRDefault="00F26240" w:rsidP="001D792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розмір доходу за видами діяльності особи</w:t>
            </w:r>
          </w:p>
        </w:tc>
        <w:tc>
          <w:tcPr>
            <w:tcW w:w="967" w:type="dxa"/>
            <w:vAlign w:val="center"/>
          </w:tcPr>
          <w:p w14:paraId="3FDDDBCC"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21</w:t>
            </w:r>
          </w:p>
        </w:tc>
      </w:tr>
      <w:tr w:rsidR="00F26240" w:rsidRPr="00204A98" w14:paraId="739C693F" w14:textId="77777777" w:rsidTr="00A02FCB">
        <w:tblPrEx>
          <w:tblCellMar>
            <w:top w:w="0" w:type="dxa"/>
            <w:bottom w:w="0" w:type="dxa"/>
          </w:tblCellMar>
        </w:tblPrEx>
        <w:trPr>
          <w:trHeight w:val="300"/>
        </w:trPr>
        <w:tc>
          <w:tcPr>
            <w:tcW w:w="709" w:type="dxa"/>
            <w:vAlign w:val="center"/>
          </w:tcPr>
          <w:p w14:paraId="3EC7C453"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8998" w:type="dxa"/>
            <w:vAlign w:val="center"/>
          </w:tcPr>
          <w:p w14:paraId="10C36D96" w14:textId="77777777" w:rsidR="00F26240" w:rsidRPr="00204A98" w:rsidRDefault="00F26240" w:rsidP="00F2624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Річна фінансова звітність</w:t>
            </w:r>
          </w:p>
        </w:tc>
        <w:tc>
          <w:tcPr>
            <w:tcW w:w="967" w:type="dxa"/>
            <w:vAlign w:val="center"/>
          </w:tcPr>
          <w:p w14:paraId="344FC745"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21</w:t>
            </w:r>
          </w:p>
        </w:tc>
      </w:tr>
      <w:tr w:rsidR="00F26240" w:rsidRPr="00204A98" w14:paraId="25C4BE1E" w14:textId="77777777" w:rsidTr="00A02FCB">
        <w:tblPrEx>
          <w:tblCellMar>
            <w:top w:w="0" w:type="dxa"/>
            <w:bottom w:w="0" w:type="dxa"/>
          </w:tblCellMar>
        </w:tblPrEx>
        <w:trPr>
          <w:trHeight w:val="300"/>
        </w:trPr>
        <w:tc>
          <w:tcPr>
            <w:tcW w:w="709" w:type="dxa"/>
            <w:vAlign w:val="center"/>
          </w:tcPr>
          <w:p w14:paraId="527E8528"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w:t>
            </w:r>
          </w:p>
        </w:tc>
        <w:tc>
          <w:tcPr>
            <w:tcW w:w="8998" w:type="dxa"/>
            <w:vAlign w:val="center"/>
          </w:tcPr>
          <w:p w14:paraId="5AC71F54" w14:textId="77777777" w:rsidR="00F26240" w:rsidRPr="00204A98" w:rsidRDefault="00F26240" w:rsidP="00F2624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Твердження щодо річної інформації</w:t>
            </w:r>
          </w:p>
        </w:tc>
        <w:tc>
          <w:tcPr>
            <w:tcW w:w="967" w:type="dxa"/>
            <w:vAlign w:val="center"/>
          </w:tcPr>
          <w:p w14:paraId="2409C484"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21</w:t>
            </w:r>
          </w:p>
        </w:tc>
      </w:tr>
      <w:tr w:rsidR="00F26240" w:rsidRPr="00204A98" w14:paraId="2061ADD4" w14:textId="77777777" w:rsidTr="00A02FCB">
        <w:tblPrEx>
          <w:tblCellMar>
            <w:top w:w="0" w:type="dxa"/>
            <w:bottom w:w="0" w:type="dxa"/>
          </w:tblCellMar>
        </w:tblPrEx>
        <w:trPr>
          <w:trHeight w:val="300"/>
        </w:trPr>
        <w:tc>
          <w:tcPr>
            <w:tcW w:w="709" w:type="dxa"/>
            <w:vAlign w:val="center"/>
          </w:tcPr>
          <w:p w14:paraId="07BE474A"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IV.</w:t>
            </w:r>
          </w:p>
        </w:tc>
        <w:tc>
          <w:tcPr>
            <w:tcW w:w="8998" w:type="dxa"/>
            <w:vAlign w:val="center"/>
          </w:tcPr>
          <w:p w14:paraId="29C192D0" w14:textId="77777777" w:rsidR="00F26240" w:rsidRPr="00204A98" w:rsidRDefault="00F26240" w:rsidP="00F2624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Нефінансова інформація</w:t>
            </w:r>
          </w:p>
        </w:tc>
        <w:tc>
          <w:tcPr>
            <w:tcW w:w="967" w:type="dxa"/>
            <w:vAlign w:val="center"/>
          </w:tcPr>
          <w:p w14:paraId="022A007F"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21</w:t>
            </w:r>
          </w:p>
        </w:tc>
      </w:tr>
      <w:tr w:rsidR="00F26240" w:rsidRPr="00204A98" w14:paraId="5790D569" w14:textId="77777777" w:rsidTr="00A02FCB">
        <w:tblPrEx>
          <w:tblCellMar>
            <w:top w:w="0" w:type="dxa"/>
            <w:bottom w:w="0" w:type="dxa"/>
          </w:tblCellMar>
        </w:tblPrEx>
        <w:trPr>
          <w:trHeight w:val="300"/>
        </w:trPr>
        <w:tc>
          <w:tcPr>
            <w:tcW w:w="709" w:type="dxa"/>
            <w:vAlign w:val="center"/>
          </w:tcPr>
          <w:p w14:paraId="5E565F81"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8998" w:type="dxa"/>
            <w:vAlign w:val="center"/>
          </w:tcPr>
          <w:p w14:paraId="329ABF44" w14:textId="77777777" w:rsidR="00F26240" w:rsidRPr="00204A98" w:rsidRDefault="00F26240" w:rsidP="00F2624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Звіт керівництва (звіт про управління)</w:t>
            </w:r>
          </w:p>
        </w:tc>
        <w:tc>
          <w:tcPr>
            <w:tcW w:w="967" w:type="dxa"/>
            <w:vAlign w:val="center"/>
          </w:tcPr>
          <w:p w14:paraId="75A860A7"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21</w:t>
            </w:r>
          </w:p>
        </w:tc>
      </w:tr>
      <w:tr w:rsidR="00F26240" w:rsidRPr="00204A98" w14:paraId="1C191F30" w14:textId="77777777" w:rsidTr="00A02FCB">
        <w:tblPrEx>
          <w:tblCellMar>
            <w:top w:w="0" w:type="dxa"/>
            <w:bottom w:w="0" w:type="dxa"/>
          </w:tblCellMar>
        </w:tblPrEx>
        <w:trPr>
          <w:trHeight w:val="300"/>
        </w:trPr>
        <w:tc>
          <w:tcPr>
            <w:tcW w:w="709" w:type="dxa"/>
            <w:vAlign w:val="center"/>
          </w:tcPr>
          <w:p w14:paraId="6A5808F7"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8998" w:type="dxa"/>
            <w:vAlign w:val="center"/>
          </w:tcPr>
          <w:p w14:paraId="4E5CD42E" w14:textId="77777777" w:rsidR="00F26240" w:rsidRPr="00204A98" w:rsidRDefault="00F26240" w:rsidP="001D792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звіт про корпоративне управління</w:t>
            </w:r>
          </w:p>
        </w:tc>
        <w:tc>
          <w:tcPr>
            <w:tcW w:w="967" w:type="dxa"/>
            <w:vAlign w:val="center"/>
          </w:tcPr>
          <w:p w14:paraId="5A44CA7E"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22</w:t>
            </w:r>
          </w:p>
        </w:tc>
      </w:tr>
      <w:tr w:rsidR="00F26240" w:rsidRPr="00204A98" w14:paraId="7111519F" w14:textId="77777777" w:rsidTr="00A02FCB">
        <w:tblPrEx>
          <w:tblCellMar>
            <w:top w:w="0" w:type="dxa"/>
            <w:bottom w:w="0" w:type="dxa"/>
          </w:tblCellMar>
        </w:tblPrEx>
        <w:trPr>
          <w:trHeight w:val="300"/>
        </w:trPr>
        <w:tc>
          <w:tcPr>
            <w:tcW w:w="709" w:type="dxa"/>
            <w:vAlign w:val="center"/>
          </w:tcPr>
          <w:p w14:paraId="0ACE3EFF" w14:textId="77777777" w:rsidR="00F26240" w:rsidRPr="00204A98"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VI.</w:t>
            </w:r>
          </w:p>
        </w:tc>
        <w:tc>
          <w:tcPr>
            <w:tcW w:w="8998" w:type="dxa"/>
            <w:vAlign w:val="center"/>
          </w:tcPr>
          <w:p w14:paraId="255365D9" w14:textId="77777777" w:rsidR="00F26240" w:rsidRPr="00204A98" w:rsidRDefault="00F26240" w:rsidP="00F2624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Список посилань на регульовану інформацію, яка була розкрита протягом звітного року</w:t>
            </w:r>
          </w:p>
        </w:tc>
        <w:tc>
          <w:tcPr>
            <w:tcW w:w="967" w:type="dxa"/>
            <w:vAlign w:val="center"/>
          </w:tcPr>
          <w:p w14:paraId="0B770BEE"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47</w:t>
            </w:r>
          </w:p>
        </w:tc>
      </w:tr>
      <w:tr w:rsidR="00F26240" w:rsidRPr="00204A98" w14:paraId="074D1FD0" w14:textId="77777777" w:rsidTr="00A02FCB">
        <w:tblPrEx>
          <w:tblCellMar>
            <w:top w:w="0" w:type="dxa"/>
            <w:bottom w:w="0" w:type="dxa"/>
          </w:tblCellMar>
        </w:tblPrEx>
        <w:trPr>
          <w:trHeight w:val="300"/>
        </w:trPr>
        <w:tc>
          <w:tcPr>
            <w:tcW w:w="709" w:type="dxa"/>
            <w:vAlign w:val="center"/>
          </w:tcPr>
          <w:p w14:paraId="40752863" w14:textId="77777777" w:rsidR="00F26240"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8998" w:type="dxa"/>
            <w:vAlign w:val="center"/>
          </w:tcPr>
          <w:p w14:paraId="699B3FE5" w14:textId="77777777" w:rsidR="00F26240" w:rsidRPr="00A02FCB" w:rsidRDefault="00A02FCB" w:rsidP="00F26240">
            <w:pPr>
              <w:widowControl w:val="0"/>
              <w:autoSpaceDE w:val="0"/>
              <w:autoSpaceDN w:val="0"/>
              <w:adjustRightInd w:val="0"/>
              <w:spacing w:after="0" w:line="240" w:lineRule="auto"/>
              <w:rPr>
                <w:rFonts w:ascii="Times New Roman CYR" w:hAnsi="Times New Roman CYR" w:cs="Times New Roman CYR"/>
                <w:sz w:val="24"/>
                <w:szCs w:val="24"/>
              </w:rPr>
            </w:pPr>
            <w:r w:rsidRPr="00A02FCB">
              <w:rPr>
                <w:rFonts w:ascii="Times New Roman CYR" w:hAnsi="Times New Roman CYR" w:cs="Times New Roman CYR"/>
                <w:sz w:val="24"/>
                <w:szCs w:val="24"/>
              </w:rPr>
              <w:t>Особлива інформація</w:t>
            </w:r>
          </w:p>
        </w:tc>
        <w:tc>
          <w:tcPr>
            <w:tcW w:w="967" w:type="dxa"/>
            <w:vAlign w:val="center"/>
          </w:tcPr>
          <w:p w14:paraId="03EF1D8B"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47</w:t>
            </w:r>
          </w:p>
        </w:tc>
      </w:tr>
      <w:tr w:rsidR="00F26240" w:rsidRPr="00204A98" w14:paraId="2C19EC0C" w14:textId="77777777" w:rsidTr="00A02FCB">
        <w:tblPrEx>
          <w:tblCellMar>
            <w:top w:w="0" w:type="dxa"/>
            <w:bottom w:w="0" w:type="dxa"/>
          </w:tblCellMar>
        </w:tblPrEx>
        <w:trPr>
          <w:trHeight w:val="300"/>
        </w:trPr>
        <w:tc>
          <w:tcPr>
            <w:tcW w:w="709" w:type="dxa"/>
            <w:vAlign w:val="center"/>
          </w:tcPr>
          <w:p w14:paraId="34CA1886" w14:textId="77777777" w:rsidR="00F26240" w:rsidRDefault="00F26240" w:rsidP="001D792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c>
          <w:tcPr>
            <w:tcW w:w="8998" w:type="dxa"/>
            <w:vAlign w:val="center"/>
          </w:tcPr>
          <w:p w14:paraId="481B9BBB" w14:textId="77777777" w:rsidR="00F26240" w:rsidRPr="00A02FCB" w:rsidRDefault="00A02FCB" w:rsidP="00F26240">
            <w:pPr>
              <w:widowControl w:val="0"/>
              <w:autoSpaceDE w:val="0"/>
              <w:autoSpaceDN w:val="0"/>
              <w:adjustRightInd w:val="0"/>
              <w:spacing w:after="0" w:line="240" w:lineRule="auto"/>
              <w:rPr>
                <w:rFonts w:ascii="Times New Roman CYR" w:hAnsi="Times New Roman CYR" w:cs="Times New Roman CYR"/>
                <w:sz w:val="24"/>
                <w:szCs w:val="24"/>
              </w:rPr>
            </w:pPr>
            <w:r w:rsidRPr="00A02FCB">
              <w:rPr>
                <w:rFonts w:ascii="Times New Roman CYR" w:hAnsi="Times New Roman CYR" w:cs="Times New Roman CYR"/>
                <w:sz w:val="24"/>
                <w:szCs w:val="24"/>
              </w:rPr>
              <w:t>Інша інформація</w:t>
            </w:r>
          </w:p>
        </w:tc>
        <w:tc>
          <w:tcPr>
            <w:tcW w:w="967" w:type="dxa"/>
            <w:vAlign w:val="center"/>
          </w:tcPr>
          <w:p w14:paraId="6632209C" w14:textId="77777777" w:rsidR="00F26240" w:rsidRPr="00204A98" w:rsidRDefault="00AF5048" w:rsidP="00F26240">
            <w:pPr>
              <w:widowControl w:val="0"/>
              <w:autoSpaceDE w:val="0"/>
              <w:autoSpaceDN w:val="0"/>
              <w:adjustRightInd w:val="0"/>
              <w:spacing w:after="0" w:line="240" w:lineRule="auto"/>
              <w:jc w:val="right"/>
              <w:rPr>
                <w:rFonts w:ascii="Times New Roman CYR" w:hAnsi="Times New Roman CYR" w:cs="Times New Roman CYR"/>
                <w:sz w:val="24"/>
                <w:szCs w:val="24"/>
              </w:rPr>
            </w:pPr>
            <w:r>
              <w:rPr>
                <w:rFonts w:ascii="Times New Roman CYR" w:hAnsi="Times New Roman CYR" w:cs="Times New Roman CYR"/>
                <w:sz w:val="24"/>
                <w:szCs w:val="24"/>
              </w:rPr>
              <w:t>47</w:t>
            </w:r>
          </w:p>
        </w:tc>
      </w:tr>
    </w:tbl>
    <w:p w14:paraId="798146FF" w14:textId="77777777" w:rsidR="00F26240" w:rsidRDefault="00F26240">
      <w:pPr>
        <w:widowControl w:val="0"/>
        <w:autoSpaceDE w:val="0"/>
        <w:autoSpaceDN w:val="0"/>
        <w:adjustRightInd w:val="0"/>
        <w:spacing w:after="0" w:line="240" w:lineRule="auto"/>
        <w:jc w:val="center"/>
        <w:rPr>
          <w:rFonts w:ascii="Times New Roman CYR" w:hAnsi="Times New Roman CYR" w:cs="Times New Roman CYR"/>
          <w:sz w:val="24"/>
          <w:szCs w:val="24"/>
        </w:rPr>
      </w:pPr>
    </w:p>
    <w:p w14:paraId="6F8D9F24"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271F27AF"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sectPr w:rsidR="00575392">
          <w:pgSz w:w="12240" w:h="15840"/>
          <w:pgMar w:top="570" w:right="720" w:bottom="570" w:left="720" w:header="708" w:footer="708" w:gutter="0"/>
          <w:cols w:space="720"/>
          <w:noEndnote/>
        </w:sectPr>
      </w:pPr>
    </w:p>
    <w:p w14:paraId="714224EF"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I. Загальна інформація</w:t>
      </w:r>
    </w:p>
    <w:p w14:paraId="118FE627"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4320"/>
        <w:gridCol w:w="5645"/>
      </w:tblGrid>
      <w:tr w:rsidR="00575392" w:rsidRPr="00204A98" w14:paraId="1259595B"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587D2D6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0" w:name="_Hlk201919463"/>
            <w:r w:rsidRPr="00204A98">
              <w:rPr>
                <w:rFonts w:ascii="Times New Roman CYR" w:hAnsi="Times New Roman CYR" w:cs="Times New Roman CYR"/>
                <w:sz w:val="24"/>
                <w:szCs w:val="24"/>
              </w:rPr>
              <w:t>1</w:t>
            </w:r>
          </w:p>
        </w:tc>
        <w:tc>
          <w:tcPr>
            <w:tcW w:w="4320" w:type="dxa"/>
            <w:tcBorders>
              <w:top w:val="single" w:sz="6" w:space="0" w:color="auto"/>
              <w:left w:val="single" w:sz="6" w:space="0" w:color="auto"/>
              <w:bottom w:val="single" w:sz="6" w:space="0" w:color="auto"/>
              <w:right w:val="single" w:sz="6" w:space="0" w:color="auto"/>
            </w:tcBorders>
            <w:vAlign w:val="center"/>
          </w:tcPr>
          <w:p w14:paraId="55447E7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Повне найменування</w:t>
            </w:r>
          </w:p>
        </w:tc>
        <w:tc>
          <w:tcPr>
            <w:tcW w:w="5645" w:type="dxa"/>
            <w:tcBorders>
              <w:top w:val="single" w:sz="6" w:space="0" w:color="auto"/>
              <w:left w:val="single" w:sz="6" w:space="0" w:color="auto"/>
              <w:bottom w:val="single" w:sz="6" w:space="0" w:color="auto"/>
            </w:tcBorders>
            <w:vAlign w:val="center"/>
          </w:tcPr>
          <w:p w14:paraId="3FB4B38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ПРИВАТНЕ АКЦIОНЕРНЕ ТОВАРИСТВО "МIОРИТМ"</w:t>
            </w:r>
          </w:p>
        </w:tc>
      </w:tr>
      <w:tr w:rsidR="00575392" w:rsidRPr="00204A98" w14:paraId="5EC786A4"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08C5BAD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2</w:t>
            </w:r>
          </w:p>
        </w:tc>
        <w:tc>
          <w:tcPr>
            <w:tcW w:w="4320" w:type="dxa"/>
            <w:tcBorders>
              <w:top w:val="single" w:sz="6" w:space="0" w:color="auto"/>
              <w:left w:val="single" w:sz="6" w:space="0" w:color="auto"/>
              <w:bottom w:val="single" w:sz="6" w:space="0" w:color="auto"/>
              <w:right w:val="single" w:sz="6" w:space="0" w:color="auto"/>
            </w:tcBorders>
            <w:vAlign w:val="center"/>
          </w:tcPr>
          <w:p w14:paraId="249CDE1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Скорочене найменування</w:t>
            </w:r>
          </w:p>
        </w:tc>
        <w:tc>
          <w:tcPr>
            <w:tcW w:w="5645" w:type="dxa"/>
            <w:tcBorders>
              <w:top w:val="single" w:sz="6" w:space="0" w:color="auto"/>
              <w:left w:val="single" w:sz="6" w:space="0" w:color="auto"/>
              <w:bottom w:val="single" w:sz="6" w:space="0" w:color="auto"/>
            </w:tcBorders>
            <w:vAlign w:val="center"/>
          </w:tcPr>
          <w:p w14:paraId="30FFC22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ПРАТ "МIОРИТМ"</w:t>
            </w:r>
          </w:p>
        </w:tc>
      </w:tr>
      <w:tr w:rsidR="00575392" w:rsidRPr="00204A98" w14:paraId="181452F6"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278517D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3</w:t>
            </w:r>
          </w:p>
        </w:tc>
        <w:tc>
          <w:tcPr>
            <w:tcW w:w="4320" w:type="dxa"/>
            <w:tcBorders>
              <w:top w:val="single" w:sz="6" w:space="0" w:color="auto"/>
              <w:left w:val="single" w:sz="6" w:space="0" w:color="auto"/>
              <w:bottom w:val="single" w:sz="6" w:space="0" w:color="auto"/>
              <w:right w:val="single" w:sz="6" w:space="0" w:color="auto"/>
            </w:tcBorders>
            <w:vAlign w:val="center"/>
          </w:tcPr>
          <w:p w14:paraId="37EFAFC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Ідентифікаційний код юридичної особи</w:t>
            </w:r>
          </w:p>
        </w:tc>
        <w:tc>
          <w:tcPr>
            <w:tcW w:w="5645" w:type="dxa"/>
            <w:tcBorders>
              <w:top w:val="single" w:sz="6" w:space="0" w:color="auto"/>
              <w:left w:val="single" w:sz="6" w:space="0" w:color="auto"/>
              <w:bottom w:val="single" w:sz="6" w:space="0" w:color="auto"/>
            </w:tcBorders>
            <w:vAlign w:val="center"/>
          </w:tcPr>
          <w:p w14:paraId="0136382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13678086</w:t>
            </w:r>
          </w:p>
        </w:tc>
      </w:tr>
      <w:tr w:rsidR="00575392" w:rsidRPr="00204A98" w14:paraId="10181429"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5EBF5C5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4</w:t>
            </w:r>
          </w:p>
        </w:tc>
        <w:tc>
          <w:tcPr>
            <w:tcW w:w="4320" w:type="dxa"/>
            <w:tcBorders>
              <w:top w:val="single" w:sz="6" w:space="0" w:color="auto"/>
              <w:left w:val="single" w:sz="6" w:space="0" w:color="auto"/>
              <w:bottom w:val="single" w:sz="6" w:space="0" w:color="auto"/>
              <w:right w:val="single" w:sz="6" w:space="0" w:color="auto"/>
            </w:tcBorders>
            <w:vAlign w:val="center"/>
          </w:tcPr>
          <w:p w14:paraId="6E466B0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державної реєстрації</w:t>
            </w:r>
          </w:p>
        </w:tc>
        <w:tc>
          <w:tcPr>
            <w:tcW w:w="5645" w:type="dxa"/>
            <w:tcBorders>
              <w:top w:val="single" w:sz="6" w:space="0" w:color="auto"/>
              <w:left w:val="single" w:sz="6" w:space="0" w:color="auto"/>
              <w:bottom w:val="single" w:sz="6" w:space="0" w:color="auto"/>
            </w:tcBorders>
            <w:vAlign w:val="center"/>
          </w:tcPr>
          <w:p w14:paraId="1E85DA6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30.05.1994</w:t>
            </w:r>
          </w:p>
        </w:tc>
      </w:tr>
      <w:tr w:rsidR="00575392" w:rsidRPr="00204A98" w14:paraId="36A2E1D8"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06CA169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5</w:t>
            </w:r>
          </w:p>
        </w:tc>
        <w:tc>
          <w:tcPr>
            <w:tcW w:w="4320" w:type="dxa"/>
            <w:tcBorders>
              <w:top w:val="single" w:sz="6" w:space="0" w:color="auto"/>
              <w:left w:val="single" w:sz="6" w:space="0" w:color="auto"/>
              <w:bottom w:val="single" w:sz="6" w:space="0" w:color="auto"/>
              <w:right w:val="single" w:sz="6" w:space="0" w:color="auto"/>
            </w:tcBorders>
            <w:vAlign w:val="center"/>
          </w:tcPr>
          <w:p w14:paraId="11D1E42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Місцезнаходження</w:t>
            </w:r>
          </w:p>
        </w:tc>
        <w:tc>
          <w:tcPr>
            <w:tcW w:w="5645" w:type="dxa"/>
            <w:tcBorders>
              <w:top w:val="single" w:sz="6" w:space="0" w:color="auto"/>
              <w:left w:val="single" w:sz="6" w:space="0" w:color="auto"/>
              <w:bottom w:val="single" w:sz="6" w:space="0" w:color="auto"/>
            </w:tcBorders>
            <w:vAlign w:val="center"/>
          </w:tcPr>
          <w:p w14:paraId="3C2A1CE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01033, Україна, </w:t>
            </w:r>
            <w:proofErr w:type="spellStart"/>
            <w:r w:rsidRPr="00204A98">
              <w:rPr>
                <w:rFonts w:ascii="Times New Roman CYR" w:hAnsi="Times New Roman CYR" w:cs="Times New Roman CYR"/>
                <w:sz w:val="24"/>
                <w:szCs w:val="24"/>
              </w:rPr>
              <w:t>м.Київ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мiсто</w:t>
            </w:r>
            <w:proofErr w:type="spellEnd"/>
            <w:r w:rsidRPr="00204A98">
              <w:rPr>
                <w:rFonts w:ascii="Times New Roman CYR" w:hAnsi="Times New Roman CYR" w:cs="Times New Roman CYR"/>
                <w:sz w:val="24"/>
                <w:szCs w:val="24"/>
              </w:rPr>
              <w:t xml:space="preserve"> Київ, вулиця Жилянська, будинок 31</w:t>
            </w:r>
          </w:p>
        </w:tc>
      </w:tr>
      <w:tr w:rsidR="00575392" w:rsidRPr="00204A98" w14:paraId="1A0ECF1F"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21BEE9D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6</w:t>
            </w:r>
          </w:p>
        </w:tc>
        <w:tc>
          <w:tcPr>
            <w:tcW w:w="4320" w:type="dxa"/>
            <w:tcBorders>
              <w:top w:val="single" w:sz="6" w:space="0" w:color="auto"/>
              <w:left w:val="single" w:sz="6" w:space="0" w:color="auto"/>
              <w:bottom w:val="single" w:sz="6" w:space="0" w:color="auto"/>
              <w:right w:val="single" w:sz="6" w:space="0" w:color="auto"/>
            </w:tcBorders>
            <w:vAlign w:val="center"/>
          </w:tcPr>
          <w:p w14:paraId="341DDD2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Адреса для листування</w:t>
            </w:r>
          </w:p>
        </w:tc>
        <w:tc>
          <w:tcPr>
            <w:tcW w:w="5645" w:type="dxa"/>
            <w:tcBorders>
              <w:top w:val="single" w:sz="6" w:space="0" w:color="auto"/>
              <w:left w:val="single" w:sz="6" w:space="0" w:color="auto"/>
              <w:bottom w:val="single" w:sz="6" w:space="0" w:color="auto"/>
            </w:tcBorders>
            <w:vAlign w:val="center"/>
          </w:tcPr>
          <w:p w14:paraId="78BA31A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6B03369"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452CA5D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7</w:t>
            </w:r>
          </w:p>
        </w:tc>
        <w:tc>
          <w:tcPr>
            <w:tcW w:w="4320" w:type="dxa"/>
            <w:tcBorders>
              <w:top w:val="single" w:sz="6" w:space="0" w:color="auto"/>
              <w:left w:val="single" w:sz="6" w:space="0" w:color="auto"/>
              <w:bottom w:val="single" w:sz="6" w:space="0" w:color="auto"/>
              <w:right w:val="single" w:sz="6" w:space="0" w:color="auto"/>
            </w:tcBorders>
            <w:vAlign w:val="center"/>
          </w:tcPr>
          <w:p w14:paraId="5CE1F65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Особа, яка розкриває інформацію</w:t>
            </w:r>
          </w:p>
        </w:tc>
        <w:tc>
          <w:tcPr>
            <w:tcW w:w="5645" w:type="dxa"/>
            <w:tcBorders>
              <w:top w:val="single" w:sz="6" w:space="0" w:color="auto"/>
              <w:left w:val="single" w:sz="6" w:space="0" w:color="auto"/>
              <w:bottom w:val="single" w:sz="6" w:space="0" w:color="auto"/>
            </w:tcBorders>
            <w:vAlign w:val="center"/>
          </w:tcPr>
          <w:p w14:paraId="63B3BF3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V</w:t>
            </w:r>
            <w:r w:rsidRPr="00204A98">
              <w:rPr>
                <w:rFonts w:ascii="Times New Roman CYR" w:hAnsi="Times New Roman CYR" w:cs="Times New Roman CYR"/>
                <w:sz w:val="24"/>
                <w:szCs w:val="24"/>
              </w:rPr>
              <w:tab/>
              <w:t>Емітент</w:t>
            </w:r>
          </w:p>
          <w:p w14:paraId="01BBA4D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b/>
              <w:t>Особа, яка надає забезпечення</w:t>
            </w:r>
          </w:p>
        </w:tc>
      </w:tr>
      <w:tr w:rsidR="00575392" w:rsidRPr="00204A98" w14:paraId="00BD27D8"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00B1126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8</w:t>
            </w:r>
          </w:p>
        </w:tc>
        <w:tc>
          <w:tcPr>
            <w:tcW w:w="4320" w:type="dxa"/>
            <w:tcBorders>
              <w:top w:val="single" w:sz="6" w:space="0" w:color="auto"/>
              <w:left w:val="single" w:sz="6" w:space="0" w:color="auto"/>
              <w:bottom w:val="single" w:sz="6" w:space="0" w:color="auto"/>
              <w:right w:val="single" w:sz="6" w:space="0" w:color="auto"/>
            </w:tcBorders>
            <w:vAlign w:val="center"/>
          </w:tcPr>
          <w:p w14:paraId="241C8A7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Особа має статус підприємства, що становить суспільний інтерес</w:t>
            </w:r>
          </w:p>
        </w:tc>
        <w:tc>
          <w:tcPr>
            <w:tcW w:w="5645" w:type="dxa"/>
            <w:tcBorders>
              <w:top w:val="single" w:sz="6" w:space="0" w:color="auto"/>
              <w:left w:val="single" w:sz="6" w:space="0" w:color="auto"/>
              <w:bottom w:val="single" w:sz="6" w:space="0" w:color="auto"/>
            </w:tcBorders>
            <w:vAlign w:val="center"/>
          </w:tcPr>
          <w:p w14:paraId="75F8807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b/>
              <w:t>Так</w:t>
            </w:r>
          </w:p>
          <w:p w14:paraId="596487D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V</w:t>
            </w:r>
            <w:r w:rsidRPr="00204A98">
              <w:rPr>
                <w:rFonts w:ascii="Times New Roman CYR" w:hAnsi="Times New Roman CYR" w:cs="Times New Roman CYR"/>
                <w:sz w:val="24"/>
                <w:szCs w:val="24"/>
              </w:rPr>
              <w:tab/>
              <w:t>Ні</w:t>
            </w:r>
          </w:p>
        </w:tc>
      </w:tr>
      <w:tr w:rsidR="00575392" w:rsidRPr="00204A98" w14:paraId="201801D3"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3AE34E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9</w:t>
            </w:r>
          </w:p>
        </w:tc>
        <w:tc>
          <w:tcPr>
            <w:tcW w:w="4320" w:type="dxa"/>
            <w:tcBorders>
              <w:top w:val="single" w:sz="6" w:space="0" w:color="auto"/>
              <w:left w:val="single" w:sz="6" w:space="0" w:color="auto"/>
              <w:bottom w:val="single" w:sz="6" w:space="0" w:color="auto"/>
              <w:right w:val="single" w:sz="6" w:space="0" w:color="auto"/>
            </w:tcBorders>
            <w:vAlign w:val="center"/>
          </w:tcPr>
          <w:p w14:paraId="7D314F6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Категорія підприємства</w:t>
            </w:r>
          </w:p>
        </w:tc>
        <w:tc>
          <w:tcPr>
            <w:tcW w:w="5645" w:type="dxa"/>
            <w:tcBorders>
              <w:top w:val="single" w:sz="6" w:space="0" w:color="auto"/>
              <w:left w:val="single" w:sz="6" w:space="0" w:color="auto"/>
              <w:bottom w:val="single" w:sz="6" w:space="0" w:color="auto"/>
            </w:tcBorders>
            <w:vAlign w:val="center"/>
          </w:tcPr>
          <w:p w14:paraId="67C0DA3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b/>
              <w:t>Велике</w:t>
            </w:r>
          </w:p>
          <w:p w14:paraId="6C7F82A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b/>
              <w:t>Середнє</w:t>
            </w:r>
          </w:p>
          <w:p w14:paraId="72C466B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b/>
              <w:t>Мале</w:t>
            </w:r>
          </w:p>
          <w:p w14:paraId="73A51B5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V</w:t>
            </w:r>
            <w:r w:rsidRPr="00204A98">
              <w:rPr>
                <w:rFonts w:ascii="Times New Roman CYR" w:hAnsi="Times New Roman CYR" w:cs="Times New Roman CYR"/>
                <w:sz w:val="24"/>
                <w:szCs w:val="24"/>
              </w:rPr>
              <w:tab/>
              <w:t>Мікро</w:t>
            </w:r>
          </w:p>
        </w:tc>
      </w:tr>
      <w:tr w:rsidR="00575392" w:rsidRPr="00204A98" w14:paraId="1369C399"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540ACE4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10</w:t>
            </w:r>
          </w:p>
        </w:tc>
        <w:tc>
          <w:tcPr>
            <w:tcW w:w="4320" w:type="dxa"/>
            <w:tcBorders>
              <w:top w:val="single" w:sz="6" w:space="0" w:color="auto"/>
              <w:left w:val="single" w:sz="6" w:space="0" w:color="auto"/>
              <w:bottom w:val="single" w:sz="6" w:space="0" w:color="auto"/>
              <w:right w:val="single" w:sz="6" w:space="0" w:color="auto"/>
            </w:tcBorders>
            <w:vAlign w:val="center"/>
          </w:tcPr>
          <w:p w14:paraId="3D9920D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Адреса електронної пошти для офіційного каналу зв'язку</w:t>
            </w:r>
          </w:p>
        </w:tc>
        <w:tc>
          <w:tcPr>
            <w:tcW w:w="5645" w:type="dxa"/>
            <w:tcBorders>
              <w:top w:val="single" w:sz="6" w:space="0" w:color="auto"/>
              <w:left w:val="single" w:sz="6" w:space="0" w:color="auto"/>
              <w:bottom w:val="single" w:sz="6" w:space="0" w:color="auto"/>
            </w:tcBorders>
            <w:vAlign w:val="center"/>
          </w:tcPr>
          <w:p w14:paraId="368E7D4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mioritm@emitents.net.ua</w:t>
            </w:r>
          </w:p>
        </w:tc>
      </w:tr>
      <w:tr w:rsidR="00575392" w:rsidRPr="00204A98" w14:paraId="5DD4BA1F"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5B81892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11</w:t>
            </w:r>
          </w:p>
        </w:tc>
        <w:tc>
          <w:tcPr>
            <w:tcW w:w="4320" w:type="dxa"/>
            <w:tcBorders>
              <w:top w:val="single" w:sz="6" w:space="0" w:color="auto"/>
              <w:left w:val="single" w:sz="6" w:space="0" w:color="auto"/>
              <w:bottom w:val="single" w:sz="6" w:space="0" w:color="auto"/>
              <w:right w:val="single" w:sz="6" w:space="0" w:color="auto"/>
            </w:tcBorders>
            <w:vAlign w:val="center"/>
          </w:tcPr>
          <w:p w14:paraId="13770BA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Адреса </w:t>
            </w:r>
            <w:proofErr w:type="spellStart"/>
            <w:r w:rsidRPr="00204A98">
              <w:rPr>
                <w:rFonts w:ascii="Times New Roman CYR" w:hAnsi="Times New Roman CYR" w:cs="Times New Roman CYR"/>
                <w:sz w:val="24"/>
                <w:szCs w:val="24"/>
              </w:rPr>
              <w:t>вебсайту</w:t>
            </w:r>
            <w:proofErr w:type="spellEnd"/>
          </w:p>
        </w:tc>
        <w:tc>
          <w:tcPr>
            <w:tcW w:w="5645" w:type="dxa"/>
            <w:tcBorders>
              <w:top w:val="single" w:sz="6" w:space="0" w:color="auto"/>
              <w:left w:val="single" w:sz="6" w:space="0" w:color="auto"/>
              <w:bottom w:val="single" w:sz="6" w:space="0" w:color="auto"/>
            </w:tcBorders>
            <w:vAlign w:val="center"/>
          </w:tcPr>
          <w:p w14:paraId="590632B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http://mioritm.emitents.net.ua</w:t>
            </w:r>
          </w:p>
        </w:tc>
      </w:tr>
      <w:tr w:rsidR="00575392" w:rsidRPr="00204A98" w14:paraId="1811AA1B"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44F52C1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12</w:t>
            </w:r>
          </w:p>
        </w:tc>
        <w:tc>
          <w:tcPr>
            <w:tcW w:w="4320" w:type="dxa"/>
            <w:tcBorders>
              <w:top w:val="single" w:sz="6" w:space="0" w:color="auto"/>
              <w:left w:val="single" w:sz="6" w:space="0" w:color="auto"/>
              <w:bottom w:val="single" w:sz="6" w:space="0" w:color="auto"/>
              <w:right w:val="single" w:sz="6" w:space="0" w:color="auto"/>
            </w:tcBorders>
            <w:vAlign w:val="center"/>
          </w:tcPr>
          <w:p w14:paraId="0CA8B59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Номер телефону</w:t>
            </w:r>
          </w:p>
        </w:tc>
        <w:tc>
          <w:tcPr>
            <w:tcW w:w="5645" w:type="dxa"/>
            <w:tcBorders>
              <w:top w:val="single" w:sz="6" w:space="0" w:color="auto"/>
              <w:left w:val="single" w:sz="6" w:space="0" w:color="auto"/>
              <w:bottom w:val="single" w:sz="6" w:space="0" w:color="auto"/>
            </w:tcBorders>
            <w:vAlign w:val="center"/>
          </w:tcPr>
          <w:p w14:paraId="3F4A14E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044-287-12-96, 044-289-97-02</w:t>
            </w:r>
          </w:p>
        </w:tc>
      </w:tr>
      <w:tr w:rsidR="00575392" w:rsidRPr="00204A98" w14:paraId="67628698"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8B797C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13</w:t>
            </w:r>
          </w:p>
        </w:tc>
        <w:tc>
          <w:tcPr>
            <w:tcW w:w="4320" w:type="dxa"/>
            <w:tcBorders>
              <w:top w:val="single" w:sz="6" w:space="0" w:color="auto"/>
              <w:left w:val="single" w:sz="6" w:space="0" w:color="auto"/>
              <w:bottom w:val="single" w:sz="6" w:space="0" w:color="auto"/>
              <w:right w:val="single" w:sz="6" w:space="0" w:color="auto"/>
            </w:tcBorders>
            <w:vAlign w:val="center"/>
          </w:tcPr>
          <w:p w14:paraId="3645F86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Статутний капітал, грн</w:t>
            </w:r>
          </w:p>
        </w:tc>
        <w:tc>
          <w:tcPr>
            <w:tcW w:w="5645" w:type="dxa"/>
            <w:tcBorders>
              <w:top w:val="single" w:sz="6" w:space="0" w:color="auto"/>
              <w:left w:val="single" w:sz="6" w:space="0" w:color="auto"/>
              <w:bottom w:val="single" w:sz="6" w:space="0" w:color="auto"/>
            </w:tcBorders>
            <w:vAlign w:val="center"/>
          </w:tcPr>
          <w:p w14:paraId="35570B8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37950,15</w:t>
            </w:r>
          </w:p>
        </w:tc>
      </w:tr>
      <w:tr w:rsidR="00575392" w:rsidRPr="00204A98" w14:paraId="3E8E7A23"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49D270C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14</w:t>
            </w:r>
          </w:p>
        </w:tc>
        <w:tc>
          <w:tcPr>
            <w:tcW w:w="4320" w:type="dxa"/>
            <w:tcBorders>
              <w:top w:val="single" w:sz="6" w:space="0" w:color="auto"/>
              <w:left w:val="single" w:sz="6" w:space="0" w:color="auto"/>
              <w:bottom w:val="single" w:sz="6" w:space="0" w:color="auto"/>
              <w:right w:val="single" w:sz="6" w:space="0" w:color="auto"/>
            </w:tcBorders>
            <w:vAlign w:val="center"/>
          </w:tcPr>
          <w:p w14:paraId="293D49E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Відсоток акцій (часток/паїв) у статутному капіталі, що належить державі</w:t>
            </w:r>
          </w:p>
        </w:tc>
        <w:tc>
          <w:tcPr>
            <w:tcW w:w="5645" w:type="dxa"/>
            <w:tcBorders>
              <w:top w:val="single" w:sz="6" w:space="0" w:color="auto"/>
              <w:left w:val="single" w:sz="6" w:space="0" w:color="auto"/>
              <w:bottom w:val="single" w:sz="6" w:space="0" w:color="auto"/>
            </w:tcBorders>
            <w:vAlign w:val="center"/>
          </w:tcPr>
          <w:p w14:paraId="2F49D57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w:t>
            </w:r>
          </w:p>
        </w:tc>
      </w:tr>
      <w:tr w:rsidR="00575392" w:rsidRPr="00204A98" w14:paraId="2EA4421C"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AF076F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15</w:t>
            </w:r>
          </w:p>
        </w:tc>
        <w:tc>
          <w:tcPr>
            <w:tcW w:w="4320" w:type="dxa"/>
            <w:tcBorders>
              <w:top w:val="single" w:sz="6" w:space="0" w:color="auto"/>
              <w:left w:val="single" w:sz="6" w:space="0" w:color="auto"/>
              <w:bottom w:val="single" w:sz="6" w:space="0" w:color="auto"/>
              <w:right w:val="single" w:sz="6" w:space="0" w:color="auto"/>
            </w:tcBorders>
            <w:vAlign w:val="center"/>
          </w:tcPr>
          <w:p w14:paraId="7611C5C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645" w:type="dxa"/>
            <w:tcBorders>
              <w:top w:val="single" w:sz="6" w:space="0" w:color="auto"/>
              <w:left w:val="single" w:sz="6" w:space="0" w:color="auto"/>
              <w:bottom w:val="single" w:sz="6" w:space="0" w:color="auto"/>
            </w:tcBorders>
            <w:vAlign w:val="center"/>
          </w:tcPr>
          <w:p w14:paraId="22DDB63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w:t>
            </w:r>
          </w:p>
        </w:tc>
      </w:tr>
      <w:tr w:rsidR="00575392" w:rsidRPr="00204A98" w14:paraId="58589587"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6E88F5C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16</w:t>
            </w:r>
          </w:p>
        </w:tc>
        <w:tc>
          <w:tcPr>
            <w:tcW w:w="4320" w:type="dxa"/>
            <w:tcBorders>
              <w:top w:val="single" w:sz="6" w:space="0" w:color="auto"/>
              <w:left w:val="single" w:sz="6" w:space="0" w:color="auto"/>
              <w:bottom w:val="single" w:sz="6" w:space="0" w:color="auto"/>
              <w:right w:val="single" w:sz="6" w:space="0" w:color="auto"/>
            </w:tcBorders>
            <w:vAlign w:val="center"/>
          </w:tcPr>
          <w:p w14:paraId="1748AED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Середня кількість працівників за звітний період</w:t>
            </w:r>
          </w:p>
        </w:tc>
        <w:tc>
          <w:tcPr>
            <w:tcW w:w="5645" w:type="dxa"/>
            <w:tcBorders>
              <w:top w:val="single" w:sz="6" w:space="0" w:color="auto"/>
              <w:left w:val="single" w:sz="6" w:space="0" w:color="auto"/>
              <w:bottom w:val="single" w:sz="6" w:space="0" w:color="auto"/>
            </w:tcBorders>
            <w:vAlign w:val="center"/>
          </w:tcPr>
          <w:p w14:paraId="5A67BA0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w:t>
            </w:r>
          </w:p>
        </w:tc>
      </w:tr>
      <w:tr w:rsidR="00575392" w:rsidRPr="00204A98" w14:paraId="58A5473E"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596D46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17</w:t>
            </w:r>
          </w:p>
        </w:tc>
        <w:tc>
          <w:tcPr>
            <w:tcW w:w="4320" w:type="dxa"/>
            <w:tcBorders>
              <w:top w:val="single" w:sz="6" w:space="0" w:color="auto"/>
              <w:left w:val="single" w:sz="6" w:space="0" w:color="auto"/>
              <w:bottom w:val="single" w:sz="6" w:space="0" w:color="auto"/>
              <w:right w:val="single" w:sz="6" w:space="0" w:color="auto"/>
            </w:tcBorders>
            <w:vAlign w:val="center"/>
          </w:tcPr>
          <w:p w14:paraId="5048534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Витрати на оплату праці, тис. грн (для розрахунку фіктивності для суб'єктів малого підприємництва)</w:t>
            </w:r>
          </w:p>
        </w:tc>
        <w:tc>
          <w:tcPr>
            <w:tcW w:w="5645" w:type="dxa"/>
            <w:tcBorders>
              <w:top w:val="single" w:sz="6" w:space="0" w:color="auto"/>
              <w:left w:val="single" w:sz="6" w:space="0" w:color="auto"/>
              <w:bottom w:val="single" w:sz="6" w:space="0" w:color="auto"/>
            </w:tcBorders>
            <w:vAlign w:val="center"/>
          </w:tcPr>
          <w:p w14:paraId="01B0046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38,6</w:t>
            </w:r>
          </w:p>
        </w:tc>
      </w:tr>
      <w:tr w:rsidR="00575392" w:rsidRPr="00204A98" w14:paraId="1F4A36B4"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57AB0A5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18</w:t>
            </w:r>
          </w:p>
        </w:tc>
        <w:tc>
          <w:tcPr>
            <w:tcW w:w="4320" w:type="dxa"/>
            <w:tcBorders>
              <w:top w:val="single" w:sz="6" w:space="0" w:color="auto"/>
              <w:left w:val="single" w:sz="6" w:space="0" w:color="auto"/>
              <w:bottom w:val="single" w:sz="6" w:space="0" w:color="auto"/>
              <w:right w:val="single" w:sz="6" w:space="0" w:color="auto"/>
            </w:tcBorders>
            <w:vAlign w:val="center"/>
          </w:tcPr>
          <w:p w14:paraId="57B87CE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Основні види діяльності із зазначенням їх найменування та коду за КВЕД</w:t>
            </w:r>
          </w:p>
        </w:tc>
        <w:tc>
          <w:tcPr>
            <w:tcW w:w="5645" w:type="dxa"/>
            <w:tcBorders>
              <w:top w:val="single" w:sz="6" w:space="0" w:color="auto"/>
              <w:left w:val="single" w:sz="6" w:space="0" w:color="auto"/>
              <w:bottom w:val="single" w:sz="6" w:space="0" w:color="auto"/>
            </w:tcBorders>
            <w:vAlign w:val="center"/>
          </w:tcPr>
          <w:p w14:paraId="5B9C86D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26.60 - Виробництво </w:t>
            </w:r>
            <w:proofErr w:type="spellStart"/>
            <w:r w:rsidRPr="00204A98">
              <w:rPr>
                <w:rFonts w:ascii="Times New Roman CYR" w:hAnsi="Times New Roman CYR" w:cs="Times New Roman CYR"/>
                <w:sz w:val="24"/>
                <w:szCs w:val="24"/>
              </w:rPr>
              <w:t>радiологiчного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електромедичного</w:t>
            </w:r>
            <w:proofErr w:type="spellEnd"/>
            <w:r w:rsidRPr="00204A98">
              <w:rPr>
                <w:rFonts w:ascii="Times New Roman CYR" w:hAnsi="Times New Roman CYR" w:cs="Times New Roman CYR"/>
                <w:sz w:val="24"/>
                <w:szCs w:val="24"/>
              </w:rPr>
              <w:t xml:space="preserve"> й електротерапевтичного </w:t>
            </w:r>
            <w:proofErr w:type="spellStart"/>
            <w:r w:rsidRPr="00204A98">
              <w:rPr>
                <w:rFonts w:ascii="Times New Roman CYR" w:hAnsi="Times New Roman CYR" w:cs="Times New Roman CYR"/>
                <w:sz w:val="24"/>
                <w:szCs w:val="24"/>
              </w:rPr>
              <w:t>устатковання</w:t>
            </w:r>
            <w:proofErr w:type="spellEnd"/>
          </w:p>
          <w:p w14:paraId="1EED55D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68.20 - Надання в оренду й </w:t>
            </w:r>
            <w:proofErr w:type="spellStart"/>
            <w:r w:rsidRPr="00204A98">
              <w:rPr>
                <w:rFonts w:ascii="Times New Roman CYR" w:hAnsi="Times New Roman CYR" w:cs="Times New Roman CYR"/>
                <w:sz w:val="24"/>
                <w:szCs w:val="24"/>
              </w:rPr>
              <w:t>експлуатацiю</w:t>
            </w:r>
            <w:proofErr w:type="spellEnd"/>
            <w:r w:rsidRPr="00204A98">
              <w:rPr>
                <w:rFonts w:ascii="Times New Roman CYR" w:hAnsi="Times New Roman CYR" w:cs="Times New Roman CYR"/>
                <w:sz w:val="24"/>
                <w:szCs w:val="24"/>
              </w:rPr>
              <w:t xml:space="preserve"> власного чи орендованого нерухомого майна</w:t>
            </w:r>
          </w:p>
          <w:p w14:paraId="12032FB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64.99 - Надання </w:t>
            </w:r>
            <w:proofErr w:type="spellStart"/>
            <w:r w:rsidRPr="00204A98">
              <w:rPr>
                <w:rFonts w:ascii="Times New Roman CYR" w:hAnsi="Times New Roman CYR" w:cs="Times New Roman CYR"/>
                <w:sz w:val="24"/>
                <w:szCs w:val="24"/>
              </w:rPr>
              <w:t>iнших</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фiнансових</w:t>
            </w:r>
            <w:proofErr w:type="spellEnd"/>
            <w:r w:rsidRPr="00204A98">
              <w:rPr>
                <w:rFonts w:ascii="Times New Roman CYR" w:hAnsi="Times New Roman CYR" w:cs="Times New Roman CYR"/>
                <w:sz w:val="24"/>
                <w:szCs w:val="24"/>
              </w:rPr>
              <w:t xml:space="preserve"> послуг (</w:t>
            </w:r>
            <w:proofErr w:type="spellStart"/>
            <w:r w:rsidRPr="00204A98">
              <w:rPr>
                <w:rFonts w:ascii="Times New Roman CYR" w:hAnsi="Times New Roman CYR" w:cs="Times New Roman CYR"/>
                <w:sz w:val="24"/>
                <w:szCs w:val="24"/>
              </w:rPr>
              <w:t>крiм</w:t>
            </w:r>
            <w:proofErr w:type="spellEnd"/>
            <w:r w:rsidRPr="00204A98">
              <w:rPr>
                <w:rFonts w:ascii="Times New Roman CYR" w:hAnsi="Times New Roman CYR" w:cs="Times New Roman CYR"/>
                <w:sz w:val="24"/>
                <w:szCs w:val="24"/>
              </w:rPr>
              <w:t xml:space="preserve"> страхування та </w:t>
            </w:r>
            <w:proofErr w:type="spellStart"/>
            <w:r w:rsidRPr="00204A98">
              <w:rPr>
                <w:rFonts w:ascii="Times New Roman CYR" w:hAnsi="Times New Roman CYR" w:cs="Times New Roman CYR"/>
                <w:sz w:val="24"/>
                <w:szCs w:val="24"/>
              </w:rPr>
              <w:t>пенсiйного</w:t>
            </w:r>
            <w:proofErr w:type="spellEnd"/>
            <w:r w:rsidRPr="00204A98">
              <w:rPr>
                <w:rFonts w:ascii="Times New Roman CYR" w:hAnsi="Times New Roman CYR" w:cs="Times New Roman CYR"/>
                <w:sz w:val="24"/>
                <w:szCs w:val="24"/>
              </w:rPr>
              <w:t xml:space="preserve"> забезпечення), </w:t>
            </w:r>
            <w:proofErr w:type="spellStart"/>
            <w:r w:rsidRPr="00204A98">
              <w:rPr>
                <w:rFonts w:ascii="Times New Roman CYR" w:hAnsi="Times New Roman CYR" w:cs="Times New Roman CYR"/>
                <w:sz w:val="24"/>
                <w:szCs w:val="24"/>
              </w:rPr>
              <w:t>н.в.i.у</w:t>
            </w:r>
            <w:proofErr w:type="spellEnd"/>
            <w:r w:rsidRPr="00204A98">
              <w:rPr>
                <w:rFonts w:ascii="Times New Roman CYR" w:hAnsi="Times New Roman CYR" w:cs="Times New Roman CYR"/>
                <w:sz w:val="24"/>
                <w:szCs w:val="24"/>
              </w:rPr>
              <w:t>.</w:t>
            </w:r>
          </w:p>
        </w:tc>
      </w:tr>
      <w:tr w:rsidR="00575392" w:rsidRPr="00204A98" w14:paraId="461BEA19"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D216C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19</w:t>
            </w:r>
          </w:p>
        </w:tc>
        <w:tc>
          <w:tcPr>
            <w:tcW w:w="4320" w:type="dxa"/>
            <w:tcBorders>
              <w:top w:val="single" w:sz="6" w:space="0" w:color="auto"/>
              <w:left w:val="single" w:sz="6" w:space="0" w:color="auto"/>
              <w:bottom w:val="single" w:sz="6" w:space="0" w:color="auto"/>
              <w:right w:val="single" w:sz="6" w:space="0" w:color="auto"/>
            </w:tcBorders>
            <w:vAlign w:val="center"/>
          </w:tcPr>
          <w:p w14:paraId="06411EC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Структура управління особи</w:t>
            </w:r>
          </w:p>
        </w:tc>
        <w:tc>
          <w:tcPr>
            <w:tcW w:w="5645" w:type="dxa"/>
            <w:tcBorders>
              <w:top w:val="single" w:sz="6" w:space="0" w:color="auto"/>
              <w:left w:val="single" w:sz="6" w:space="0" w:color="auto"/>
              <w:bottom w:val="single" w:sz="6" w:space="0" w:color="auto"/>
            </w:tcBorders>
            <w:vAlign w:val="center"/>
          </w:tcPr>
          <w:p w14:paraId="0B464C9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V</w:t>
            </w:r>
            <w:r w:rsidRPr="00204A98">
              <w:rPr>
                <w:rFonts w:ascii="Times New Roman CYR" w:hAnsi="Times New Roman CYR" w:cs="Times New Roman CYR"/>
                <w:sz w:val="24"/>
                <w:szCs w:val="24"/>
              </w:rPr>
              <w:tab/>
            </w:r>
            <w:proofErr w:type="spellStart"/>
            <w:r w:rsidRPr="00204A98">
              <w:rPr>
                <w:rFonts w:ascii="Times New Roman CYR" w:hAnsi="Times New Roman CYR" w:cs="Times New Roman CYR"/>
                <w:sz w:val="24"/>
                <w:szCs w:val="24"/>
              </w:rPr>
              <w:t>Однорівнева</w:t>
            </w:r>
            <w:proofErr w:type="spellEnd"/>
          </w:p>
          <w:p w14:paraId="22F56C0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b/>
              <w:t>Дворівнева</w:t>
            </w:r>
          </w:p>
          <w:p w14:paraId="3C3E890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b/>
              <w:t>Інше</w:t>
            </w:r>
          </w:p>
        </w:tc>
      </w:tr>
      <w:bookmarkEnd w:id="0"/>
    </w:tbl>
    <w:p w14:paraId="37F09407"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236BAD4E"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5312"/>
        <w:gridCol w:w="4653"/>
      </w:tblGrid>
      <w:tr w:rsidR="00575392" w:rsidRPr="00204A98" w14:paraId="0C88A62D"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4E45E3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w:t>
            </w:r>
          </w:p>
        </w:tc>
        <w:tc>
          <w:tcPr>
            <w:tcW w:w="5312" w:type="dxa"/>
            <w:tcBorders>
              <w:top w:val="single" w:sz="6" w:space="0" w:color="auto"/>
              <w:left w:val="single" w:sz="6" w:space="0" w:color="auto"/>
              <w:bottom w:val="single" w:sz="6" w:space="0" w:color="auto"/>
              <w:right w:val="single" w:sz="6" w:space="0" w:color="auto"/>
            </w:tcBorders>
            <w:vAlign w:val="center"/>
          </w:tcPr>
          <w:p w14:paraId="77FFCF8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Повне найменування (в </w:t>
            </w:r>
            <w:proofErr w:type="spellStart"/>
            <w:r w:rsidRPr="00204A98">
              <w:rPr>
                <w:rFonts w:ascii="Times New Roman CYR" w:hAnsi="Times New Roman CYR" w:cs="Times New Roman CYR"/>
                <w:sz w:val="24"/>
                <w:szCs w:val="24"/>
              </w:rPr>
              <w:t>т.ч</w:t>
            </w:r>
            <w:proofErr w:type="spellEnd"/>
            <w:r w:rsidRPr="00204A98">
              <w:rPr>
                <w:rFonts w:ascii="Times New Roman CYR" w:hAnsi="Times New Roman CYR" w:cs="Times New Roman CYR"/>
                <w:sz w:val="24"/>
                <w:szCs w:val="24"/>
              </w:rPr>
              <w:t>. філії, відділення банку)</w:t>
            </w:r>
          </w:p>
        </w:tc>
        <w:tc>
          <w:tcPr>
            <w:tcW w:w="4653" w:type="dxa"/>
            <w:tcBorders>
              <w:top w:val="single" w:sz="6" w:space="0" w:color="auto"/>
              <w:left w:val="single" w:sz="6" w:space="0" w:color="auto"/>
              <w:bottom w:val="single" w:sz="6" w:space="0" w:color="auto"/>
            </w:tcBorders>
            <w:vAlign w:val="center"/>
          </w:tcPr>
          <w:p w14:paraId="2BCA576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Акцiонерне</w:t>
            </w:r>
            <w:proofErr w:type="spellEnd"/>
            <w:r w:rsidRPr="00204A98">
              <w:rPr>
                <w:rFonts w:ascii="Times New Roman CYR" w:hAnsi="Times New Roman CYR" w:cs="Times New Roman CYR"/>
                <w:sz w:val="24"/>
                <w:szCs w:val="24"/>
              </w:rPr>
              <w:t xml:space="preserve"> товариство "ОТП Банк"</w:t>
            </w:r>
          </w:p>
        </w:tc>
      </w:tr>
      <w:tr w:rsidR="00575392" w:rsidRPr="00204A98" w14:paraId="63605569"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15BBAF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671FFBB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Ідентифікаційний код юридичної особи</w:t>
            </w:r>
          </w:p>
        </w:tc>
        <w:tc>
          <w:tcPr>
            <w:tcW w:w="4653" w:type="dxa"/>
            <w:tcBorders>
              <w:top w:val="single" w:sz="6" w:space="0" w:color="auto"/>
              <w:left w:val="single" w:sz="6" w:space="0" w:color="auto"/>
              <w:bottom w:val="single" w:sz="6" w:space="0" w:color="auto"/>
            </w:tcBorders>
            <w:vAlign w:val="center"/>
          </w:tcPr>
          <w:p w14:paraId="51090DB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21685166</w:t>
            </w:r>
          </w:p>
        </w:tc>
      </w:tr>
      <w:tr w:rsidR="00575392" w:rsidRPr="00204A98" w14:paraId="6494789F"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01B989D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45EAD2A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IBAN</w:t>
            </w:r>
          </w:p>
        </w:tc>
        <w:tc>
          <w:tcPr>
            <w:tcW w:w="4653" w:type="dxa"/>
            <w:tcBorders>
              <w:top w:val="single" w:sz="6" w:space="0" w:color="auto"/>
              <w:left w:val="single" w:sz="6" w:space="0" w:color="auto"/>
              <w:bottom w:val="single" w:sz="6" w:space="0" w:color="auto"/>
            </w:tcBorders>
            <w:vAlign w:val="center"/>
          </w:tcPr>
          <w:p w14:paraId="5C9F412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UA 23 300528 00000 26005455020524</w:t>
            </w:r>
          </w:p>
        </w:tc>
      </w:tr>
      <w:tr w:rsidR="00575392" w:rsidRPr="00204A98" w14:paraId="6A2F32FB"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2EE44FB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07D3052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Валюта рахунку</w:t>
            </w:r>
          </w:p>
        </w:tc>
        <w:tc>
          <w:tcPr>
            <w:tcW w:w="4653" w:type="dxa"/>
            <w:tcBorders>
              <w:top w:val="single" w:sz="6" w:space="0" w:color="auto"/>
              <w:left w:val="single" w:sz="6" w:space="0" w:color="auto"/>
              <w:bottom w:val="single" w:sz="6" w:space="0" w:color="auto"/>
            </w:tcBorders>
            <w:vAlign w:val="center"/>
          </w:tcPr>
          <w:p w14:paraId="4579BC0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гривня</w:t>
            </w:r>
          </w:p>
        </w:tc>
      </w:tr>
      <w:tr w:rsidR="00575392" w:rsidRPr="00204A98" w14:paraId="306899A9"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2FC3AA3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2</w:t>
            </w:r>
          </w:p>
        </w:tc>
        <w:tc>
          <w:tcPr>
            <w:tcW w:w="5312" w:type="dxa"/>
            <w:tcBorders>
              <w:top w:val="single" w:sz="6" w:space="0" w:color="auto"/>
              <w:left w:val="single" w:sz="6" w:space="0" w:color="auto"/>
              <w:bottom w:val="single" w:sz="6" w:space="0" w:color="auto"/>
              <w:right w:val="single" w:sz="6" w:space="0" w:color="auto"/>
            </w:tcBorders>
            <w:vAlign w:val="center"/>
          </w:tcPr>
          <w:p w14:paraId="0066C4F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Повне найменування (в </w:t>
            </w:r>
            <w:proofErr w:type="spellStart"/>
            <w:r w:rsidRPr="00204A98">
              <w:rPr>
                <w:rFonts w:ascii="Times New Roman CYR" w:hAnsi="Times New Roman CYR" w:cs="Times New Roman CYR"/>
                <w:sz w:val="24"/>
                <w:szCs w:val="24"/>
              </w:rPr>
              <w:t>т.ч</w:t>
            </w:r>
            <w:proofErr w:type="spellEnd"/>
            <w:r w:rsidRPr="00204A98">
              <w:rPr>
                <w:rFonts w:ascii="Times New Roman CYR" w:hAnsi="Times New Roman CYR" w:cs="Times New Roman CYR"/>
                <w:sz w:val="24"/>
                <w:szCs w:val="24"/>
              </w:rPr>
              <w:t>. філії, відділення банку)</w:t>
            </w:r>
          </w:p>
        </w:tc>
        <w:tc>
          <w:tcPr>
            <w:tcW w:w="4653" w:type="dxa"/>
            <w:tcBorders>
              <w:top w:val="single" w:sz="6" w:space="0" w:color="auto"/>
              <w:left w:val="single" w:sz="6" w:space="0" w:color="auto"/>
              <w:bottom w:val="single" w:sz="6" w:space="0" w:color="auto"/>
            </w:tcBorders>
            <w:vAlign w:val="center"/>
          </w:tcPr>
          <w:p w14:paraId="019E492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Акцiонерне</w:t>
            </w:r>
            <w:proofErr w:type="spellEnd"/>
            <w:r w:rsidRPr="00204A98">
              <w:rPr>
                <w:rFonts w:ascii="Times New Roman CYR" w:hAnsi="Times New Roman CYR" w:cs="Times New Roman CYR"/>
                <w:sz w:val="24"/>
                <w:szCs w:val="24"/>
              </w:rPr>
              <w:t xml:space="preserve"> товариство "ОТП Банк"</w:t>
            </w:r>
          </w:p>
        </w:tc>
      </w:tr>
      <w:tr w:rsidR="00575392" w:rsidRPr="00204A98" w14:paraId="062741F0"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37DBB75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0315FDB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Ідентифікаційний код юридичної особи</w:t>
            </w:r>
          </w:p>
        </w:tc>
        <w:tc>
          <w:tcPr>
            <w:tcW w:w="4653" w:type="dxa"/>
            <w:tcBorders>
              <w:top w:val="single" w:sz="6" w:space="0" w:color="auto"/>
              <w:left w:val="single" w:sz="6" w:space="0" w:color="auto"/>
              <w:bottom w:val="single" w:sz="6" w:space="0" w:color="auto"/>
            </w:tcBorders>
            <w:vAlign w:val="center"/>
          </w:tcPr>
          <w:p w14:paraId="7DB43A2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21685166</w:t>
            </w:r>
          </w:p>
        </w:tc>
      </w:tr>
      <w:tr w:rsidR="00575392" w:rsidRPr="00204A98" w14:paraId="59B7D801"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2B1949E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0435528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IBAN</w:t>
            </w:r>
          </w:p>
        </w:tc>
        <w:tc>
          <w:tcPr>
            <w:tcW w:w="4653" w:type="dxa"/>
            <w:tcBorders>
              <w:top w:val="single" w:sz="6" w:space="0" w:color="auto"/>
              <w:left w:val="single" w:sz="6" w:space="0" w:color="auto"/>
              <w:bottom w:val="single" w:sz="6" w:space="0" w:color="auto"/>
            </w:tcBorders>
            <w:vAlign w:val="center"/>
          </w:tcPr>
          <w:p w14:paraId="0CACBC1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UA 23 300528 00000 26005455020524</w:t>
            </w:r>
          </w:p>
        </w:tc>
      </w:tr>
      <w:tr w:rsidR="00575392" w:rsidRPr="00204A98" w14:paraId="0AF6C80C"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CE6738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2FEBFC9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Валюта рахунку</w:t>
            </w:r>
          </w:p>
        </w:tc>
        <w:tc>
          <w:tcPr>
            <w:tcW w:w="4653" w:type="dxa"/>
            <w:tcBorders>
              <w:top w:val="single" w:sz="6" w:space="0" w:color="auto"/>
              <w:left w:val="single" w:sz="6" w:space="0" w:color="auto"/>
              <w:bottom w:val="single" w:sz="6" w:space="0" w:color="auto"/>
            </w:tcBorders>
            <w:vAlign w:val="center"/>
          </w:tcPr>
          <w:p w14:paraId="0B45AC7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долар</w:t>
            </w:r>
          </w:p>
        </w:tc>
      </w:tr>
      <w:tr w:rsidR="00575392" w:rsidRPr="00204A98" w14:paraId="78243470"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3865344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3</w:t>
            </w:r>
          </w:p>
        </w:tc>
        <w:tc>
          <w:tcPr>
            <w:tcW w:w="5312" w:type="dxa"/>
            <w:tcBorders>
              <w:top w:val="single" w:sz="6" w:space="0" w:color="auto"/>
              <w:left w:val="single" w:sz="6" w:space="0" w:color="auto"/>
              <w:bottom w:val="single" w:sz="6" w:space="0" w:color="auto"/>
              <w:right w:val="single" w:sz="6" w:space="0" w:color="auto"/>
            </w:tcBorders>
            <w:vAlign w:val="center"/>
          </w:tcPr>
          <w:p w14:paraId="1D9338F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Повне найменування (в </w:t>
            </w:r>
            <w:proofErr w:type="spellStart"/>
            <w:r w:rsidRPr="00204A98">
              <w:rPr>
                <w:rFonts w:ascii="Times New Roman CYR" w:hAnsi="Times New Roman CYR" w:cs="Times New Roman CYR"/>
                <w:sz w:val="24"/>
                <w:szCs w:val="24"/>
              </w:rPr>
              <w:t>т.ч</w:t>
            </w:r>
            <w:proofErr w:type="spellEnd"/>
            <w:r w:rsidRPr="00204A98">
              <w:rPr>
                <w:rFonts w:ascii="Times New Roman CYR" w:hAnsi="Times New Roman CYR" w:cs="Times New Roman CYR"/>
                <w:sz w:val="24"/>
                <w:szCs w:val="24"/>
              </w:rPr>
              <w:t>. філії, відділення банку)</w:t>
            </w:r>
          </w:p>
        </w:tc>
        <w:tc>
          <w:tcPr>
            <w:tcW w:w="4653" w:type="dxa"/>
            <w:tcBorders>
              <w:top w:val="single" w:sz="6" w:space="0" w:color="auto"/>
              <w:left w:val="single" w:sz="6" w:space="0" w:color="auto"/>
              <w:bottom w:val="single" w:sz="6" w:space="0" w:color="auto"/>
            </w:tcBorders>
            <w:vAlign w:val="center"/>
          </w:tcPr>
          <w:p w14:paraId="33FC7BC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Акцiонерне</w:t>
            </w:r>
            <w:proofErr w:type="spellEnd"/>
            <w:r w:rsidRPr="00204A98">
              <w:rPr>
                <w:rFonts w:ascii="Times New Roman CYR" w:hAnsi="Times New Roman CYR" w:cs="Times New Roman CYR"/>
                <w:sz w:val="24"/>
                <w:szCs w:val="24"/>
              </w:rPr>
              <w:t xml:space="preserve"> товариство "ОТП Банк"</w:t>
            </w:r>
          </w:p>
        </w:tc>
      </w:tr>
      <w:tr w:rsidR="00575392" w:rsidRPr="00204A98" w14:paraId="7CF80715"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1FFC95A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380660A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Ідентифікаційний код юридичної особи</w:t>
            </w:r>
          </w:p>
        </w:tc>
        <w:tc>
          <w:tcPr>
            <w:tcW w:w="4653" w:type="dxa"/>
            <w:tcBorders>
              <w:top w:val="single" w:sz="6" w:space="0" w:color="auto"/>
              <w:left w:val="single" w:sz="6" w:space="0" w:color="auto"/>
              <w:bottom w:val="single" w:sz="6" w:space="0" w:color="auto"/>
            </w:tcBorders>
            <w:vAlign w:val="center"/>
          </w:tcPr>
          <w:p w14:paraId="67B745A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21685166</w:t>
            </w:r>
          </w:p>
        </w:tc>
      </w:tr>
      <w:tr w:rsidR="00575392" w:rsidRPr="00204A98" w14:paraId="5BAAE5E2"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5234B4A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4B03469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IBAN</w:t>
            </w:r>
          </w:p>
        </w:tc>
        <w:tc>
          <w:tcPr>
            <w:tcW w:w="4653" w:type="dxa"/>
            <w:tcBorders>
              <w:top w:val="single" w:sz="6" w:space="0" w:color="auto"/>
              <w:left w:val="single" w:sz="6" w:space="0" w:color="auto"/>
              <w:bottom w:val="single" w:sz="6" w:space="0" w:color="auto"/>
            </w:tcBorders>
            <w:vAlign w:val="center"/>
          </w:tcPr>
          <w:p w14:paraId="57B87D4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UA 23 300528 00000 26005455020524</w:t>
            </w:r>
          </w:p>
        </w:tc>
      </w:tr>
      <w:tr w:rsidR="00575392" w:rsidRPr="00204A98" w14:paraId="4C9D5D44"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4641E7D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6967192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Валюта рахунку</w:t>
            </w:r>
          </w:p>
        </w:tc>
        <w:tc>
          <w:tcPr>
            <w:tcW w:w="4653" w:type="dxa"/>
            <w:tcBorders>
              <w:top w:val="single" w:sz="6" w:space="0" w:color="auto"/>
              <w:left w:val="single" w:sz="6" w:space="0" w:color="auto"/>
              <w:bottom w:val="single" w:sz="6" w:space="0" w:color="auto"/>
            </w:tcBorders>
            <w:vAlign w:val="center"/>
          </w:tcPr>
          <w:p w14:paraId="333D2AB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євро</w:t>
            </w:r>
          </w:p>
        </w:tc>
      </w:tr>
      <w:tr w:rsidR="00575392" w:rsidRPr="00204A98" w14:paraId="1FCF8655"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4C0FD3E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4</w:t>
            </w:r>
          </w:p>
        </w:tc>
        <w:tc>
          <w:tcPr>
            <w:tcW w:w="5312" w:type="dxa"/>
            <w:tcBorders>
              <w:top w:val="single" w:sz="6" w:space="0" w:color="auto"/>
              <w:left w:val="single" w:sz="6" w:space="0" w:color="auto"/>
              <w:bottom w:val="single" w:sz="6" w:space="0" w:color="auto"/>
              <w:right w:val="single" w:sz="6" w:space="0" w:color="auto"/>
            </w:tcBorders>
            <w:vAlign w:val="center"/>
          </w:tcPr>
          <w:p w14:paraId="1641AC8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Повне найменування (в </w:t>
            </w:r>
            <w:proofErr w:type="spellStart"/>
            <w:r w:rsidRPr="00204A98">
              <w:rPr>
                <w:rFonts w:ascii="Times New Roman CYR" w:hAnsi="Times New Roman CYR" w:cs="Times New Roman CYR"/>
                <w:sz w:val="24"/>
                <w:szCs w:val="24"/>
              </w:rPr>
              <w:t>т.ч</w:t>
            </w:r>
            <w:proofErr w:type="spellEnd"/>
            <w:r w:rsidRPr="00204A98">
              <w:rPr>
                <w:rFonts w:ascii="Times New Roman CYR" w:hAnsi="Times New Roman CYR" w:cs="Times New Roman CYR"/>
                <w:sz w:val="24"/>
                <w:szCs w:val="24"/>
              </w:rPr>
              <w:t>. філії, відділення банку)</w:t>
            </w:r>
          </w:p>
        </w:tc>
        <w:tc>
          <w:tcPr>
            <w:tcW w:w="4653" w:type="dxa"/>
            <w:tcBorders>
              <w:top w:val="single" w:sz="6" w:space="0" w:color="auto"/>
              <w:left w:val="single" w:sz="6" w:space="0" w:color="auto"/>
              <w:bottom w:val="single" w:sz="6" w:space="0" w:color="auto"/>
            </w:tcBorders>
            <w:vAlign w:val="center"/>
          </w:tcPr>
          <w:p w14:paraId="7084557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Акцiонерне</w:t>
            </w:r>
            <w:proofErr w:type="spellEnd"/>
            <w:r w:rsidRPr="00204A98">
              <w:rPr>
                <w:rFonts w:ascii="Times New Roman CYR" w:hAnsi="Times New Roman CYR" w:cs="Times New Roman CYR"/>
                <w:sz w:val="24"/>
                <w:szCs w:val="24"/>
              </w:rPr>
              <w:t xml:space="preserve"> товариство "ТАСКОМБАНК"</w:t>
            </w:r>
          </w:p>
        </w:tc>
      </w:tr>
      <w:tr w:rsidR="00575392" w:rsidRPr="00204A98" w14:paraId="7C9F1DA0"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76125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64D90F1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Ідентифікаційний код юридичної особи</w:t>
            </w:r>
          </w:p>
        </w:tc>
        <w:tc>
          <w:tcPr>
            <w:tcW w:w="4653" w:type="dxa"/>
            <w:tcBorders>
              <w:top w:val="single" w:sz="6" w:space="0" w:color="auto"/>
              <w:left w:val="single" w:sz="6" w:space="0" w:color="auto"/>
              <w:bottom w:val="single" w:sz="6" w:space="0" w:color="auto"/>
            </w:tcBorders>
            <w:vAlign w:val="center"/>
          </w:tcPr>
          <w:p w14:paraId="7624CB7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09806443</w:t>
            </w:r>
          </w:p>
        </w:tc>
      </w:tr>
      <w:tr w:rsidR="00575392" w:rsidRPr="00204A98" w14:paraId="362A751E"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F406B5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656328A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IBAN</w:t>
            </w:r>
          </w:p>
        </w:tc>
        <w:tc>
          <w:tcPr>
            <w:tcW w:w="4653" w:type="dxa"/>
            <w:tcBorders>
              <w:top w:val="single" w:sz="6" w:space="0" w:color="auto"/>
              <w:left w:val="single" w:sz="6" w:space="0" w:color="auto"/>
              <w:bottom w:val="single" w:sz="6" w:space="0" w:color="auto"/>
            </w:tcBorders>
            <w:vAlign w:val="center"/>
          </w:tcPr>
          <w:p w14:paraId="281B30C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UA 29 3395002600501421410000001</w:t>
            </w:r>
          </w:p>
        </w:tc>
      </w:tr>
      <w:tr w:rsidR="00575392" w:rsidRPr="00204A98" w14:paraId="40A4BAF7" w14:textId="77777777" w:rsidTr="00A02FCB">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15DBD64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312" w:type="dxa"/>
            <w:tcBorders>
              <w:top w:val="single" w:sz="6" w:space="0" w:color="auto"/>
              <w:left w:val="single" w:sz="6" w:space="0" w:color="auto"/>
              <w:bottom w:val="single" w:sz="6" w:space="0" w:color="auto"/>
              <w:right w:val="single" w:sz="6" w:space="0" w:color="auto"/>
            </w:tcBorders>
            <w:vAlign w:val="center"/>
          </w:tcPr>
          <w:p w14:paraId="2DB8BF4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Валюта рахунку</w:t>
            </w:r>
          </w:p>
        </w:tc>
        <w:tc>
          <w:tcPr>
            <w:tcW w:w="4653" w:type="dxa"/>
            <w:tcBorders>
              <w:top w:val="single" w:sz="6" w:space="0" w:color="auto"/>
              <w:left w:val="single" w:sz="6" w:space="0" w:color="auto"/>
              <w:bottom w:val="single" w:sz="6" w:space="0" w:color="auto"/>
            </w:tcBorders>
            <w:vAlign w:val="center"/>
          </w:tcPr>
          <w:p w14:paraId="238F044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гривня</w:t>
            </w:r>
          </w:p>
        </w:tc>
      </w:tr>
    </w:tbl>
    <w:p w14:paraId="0AA56A07"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06E14F49"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2. Органи управління та посадові особи. Організаційна структура</w:t>
      </w:r>
    </w:p>
    <w:p w14:paraId="0CAB549A"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852"/>
        <w:gridCol w:w="2598"/>
        <w:gridCol w:w="4490"/>
      </w:tblGrid>
      <w:tr w:rsidR="00575392" w:rsidRPr="00204A98" w14:paraId="3F686613"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23D94A7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з/п</w:t>
            </w:r>
          </w:p>
        </w:tc>
        <w:tc>
          <w:tcPr>
            <w:tcW w:w="2852" w:type="dxa"/>
            <w:tcBorders>
              <w:top w:val="single" w:sz="6" w:space="0" w:color="auto"/>
              <w:left w:val="single" w:sz="6" w:space="0" w:color="auto"/>
              <w:bottom w:val="single" w:sz="6" w:space="0" w:color="auto"/>
              <w:right w:val="single" w:sz="6" w:space="0" w:color="auto"/>
            </w:tcBorders>
            <w:vAlign w:val="center"/>
          </w:tcPr>
          <w:p w14:paraId="6209E1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Назва органу управління (контролю)</w:t>
            </w:r>
          </w:p>
        </w:tc>
        <w:tc>
          <w:tcPr>
            <w:tcW w:w="2598" w:type="dxa"/>
            <w:tcBorders>
              <w:top w:val="single" w:sz="6" w:space="0" w:color="auto"/>
              <w:left w:val="single" w:sz="6" w:space="0" w:color="auto"/>
              <w:bottom w:val="single" w:sz="6" w:space="0" w:color="auto"/>
              <w:right w:val="single" w:sz="6" w:space="0" w:color="auto"/>
            </w:tcBorders>
            <w:vAlign w:val="center"/>
          </w:tcPr>
          <w:p w14:paraId="302020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Кількісний склад органу управління (контролю)</w:t>
            </w:r>
          </w:p>
        </w:tc>
        <w:tc>
          <w:tcPr>
            <w:tcW w:w="4490" w:type="dxa"/>
            <w:tcBorders>
              <w:top w:val="single" w:sz="6" w:space="0" w:color="auto"/>
              <w:left w:val="single" w:sz="6" w:space="0" w:color="auto"/>
              <w:bottom w:val="single" w:sz="6" w:space="0" w:color="auto"/>
            </w:tcBorders>
            <w:vAlign w:val="center"/>
          </w:tcPr>
          <w:p w14:paraId="5B7C021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Персональний склад органу управління (контролю)</w:t>
            </w:r>
          </w:p>
        </w:tc>
      </w:tr>
      <w:tr w:rsidR="00575392" w:rsidRPr="00204A98" w14:paraId="3C7AE63B"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2320B2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2852" w:type="dxa"/>
            <w:tcBorders>
              <w:top w:val="single" w:sz="6" w:space="0" w:color="auto"/>
              <w:left w:val="single" w:sz="6" w:space="0" w:color="auto"/>
              <w:bottom w:val="single" w:sz="6" w:space="0" w:color="auto"/>
              <w:right w:val="single" w:sz="6" w:space="0" w:color="auto"/>
            </w:tcBorders>
            <w:vAlign w:val="center"/>
          </w:tcPr>
          <w:p w14:paraId="386163C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2598" w:type="dxa"/>
            <w:tcBorders>
              <w:top w:val="single" w:sz="6" w:space="0" w:color="auto"/>
              <w:left w:val="single" w:sz="6" w:space="0" w:color="auto"/>
              <w:bottom w:val="single" w:sz="6" w:space="0" w:color="auto"/>
              <w:right w:val="single" w:sz="6" w:space="0" w:color="auto"/>
            </w:tcBorders>
            <w:vAlign w:val="center"/>
          </w:tcPr>
          <w:p w14:paraId="0B3DE94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4490" w:type="dxa"/>
            <w:tcBorders>
              <w:top w:val="single" w:sz="6" w:space="0" w:color="auto"/>
              <w:left w:val="single" w:sz="6" w:space="0" w:color="auto"/>
              <w:bottom w:val="single" w:sz="6" w:space="0" w:color="auto"/>
            </w:tcBorders>
            <w:vAlign w:val="center"/>
          </w:tcPr>
          <w:p w14:paraId="612AA7F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r>
      <w:tr w:rsidR="00575392" w:rsidRPr="00204A98" w14:paraId="3FAC0CF6"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51DF390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2852" w:type="dxa"/>
            <w:tcBorders>
              <w:top w:val="single" w:sz="6" w:space="0" w:color="auto"/>
              <w:left w:val="single" w:sz="6" w:space="0" w:color="auto"/>
              <w:bottom w:val="single" w:sz="6" w:space="0" w:color="auto"/>
              <w:right w:val="single" w:sz="6" w:space="0" w:color="auto"/>
            </w:tcBorders>
          </w:tcPr>
          <w:p w14:paraId="7B9C9CD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Загальнi</w:t>
            </w:r>
            <w:proofErr w:type="spellEnd"/>
            <w:r w:rsidRPr="00204A98">
              <w:rPr>
                <w:rFonts w:ascii="Times New Roman CYR" w:hAnsi="Times New Roman CYR" w:cs="Times New Roman CYR"/>
              </w:rPr>
              <w:t xml:space="preserve"> збори </w:t>
            </w:r>
            <w:proofErr w:type="spellStart"/>
            <w:r w:rsidRPr="00204A98">
              <w:rPr>
                <w:rFonts w:ascii="Times New Roman CYR" w:hAnsi="Times New Roman CYR" w:cs="Times New Roman CYR"/>
              </w:rPr>
              <w:t>акцiонерiв</w:t>
            </w:r>
            <w:proofErr w:type="spellEnd"/>
          </w:p>
        </w:tc>
        <w:tc>
          <w:tcPr>
            <w:tcW w:w="2598" w:type="dxa"/>
            <w:tcBorders>
              <w:top w:val="single" w:sz="6" w:space="0" w:color="auto"/>
              <w:left w:val="single" w:sz="6" w:space="0" w:color="auto"/>
              <w:bottom w:val="single" w:sz="6" w:space="0" w:color="auto"/>
              <w:right w:val="single" w:sz="6" w:space="0" w:color="auto"/>
            </w:tcBorders>
          </w:tcPr>
          <w:p w14:paraId="423993E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335</w:t>
            </w:r>
          </w:p>
        </w:tc>
        <w:tc>
          <w:tcPr>
            <w:tcW w:w="4490" w:type="dxa"/>
            <w:tcBorders>
              <w:top w:val="single" w:sz="6" w:space="0" w:color="auto"/>
              <w:left w:val="single" w:sz="6" w:space="0" w:color="auto"/>
              <w:bottom w:val="single" w:sz="6" w:space="0" w:color="auto"/>
            </w:tcBorders>
          </w:tcPr>
          <w:p w14:paraId="35EC274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Акцiонери</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згiдно</w:t>
            </w:r>
            <w:proofErr w:type="spellEnd"/>
            <w:r w:rsidRPr="00204A98">
              <w:rPr>
                <w:rFonts w:ascii="Times New Roman CYR" w:hAnsi="Times New Roman CYR" w:cs="Times New Roman CYR"/>
              </w:rPr>
              <w:t xml:space="preserve"> з реєстром </w:t>
            </w:r>
            <w:proofErr w:type="spellStart"/>
            <w:r w:rsidRPr="00204A98">
              <w:rPr>
                <w:rFonts w:ascii="Times New Roman CYR" w:hAnsi="Times New Roman CYR" w:cs="Times New Roman CYR"/>
              </w:rPr>
              <w:t>власникiв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цiнних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паперiв</w:t>
            </w:r>
            <w:proofErr w:type="spellEnd"/>
          </w:p>
        </w:tc>
      </w:tr>
      <w:tr w:rsidR="00575392" w:rsidRPr="00204A98" w14:paraId="564D2EF5"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467A135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2852" w:type="dxa"/>
            <w:tcBorders>
              <w:top w:val="single" w:sz="6" w:space="0" w:color="auto"/>
              <w:left w:val="single" w:sz="6" w:space="0" w:color="auto"/>
              <w:bottom w:val="single" w:sz="6" w:space="0" w:color="auto"/>
              <w:right w:val="single" w:sz="6" w:space="0" w:color="auto"/>
            </w:tcBorders>
          </w:tcPr>
          <w:p w14:paraId="544569A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Правлiння</w:t>
            </w:r>
            <w:proofErr w:type="spellEnd"/>
            <w:r w:rsidRPr="00204A98">
              <w:rPr>
                <w:rFonts w:ascii="Times New Roman CYR" w:hAnsi="Times New Roman CYR" w:cs="Times New Roman CYR"/>
              </w:rPr>
              <w:t xml:space="preserve"> до 02.05.2024</w:t>
            </w:r>
          </w:p>
        </w:tc>
        <w:tc>
          <w:tcPr>
            <w:tcW w:w="2598" w:type="dxa"/>
            <w:tcBorders>
              <w:top w:val="single" w:sz="6" w:space="0" w:color="auto"/>
              <w:left w:val="single" w:sz="6" w:space="0" w:color="auto"/>
              <w:bottom w:val="single" w:sz="6" w:space="0" w:color="auto"/>
              <w:right w:val="single" w:sz="6" w:space="0" w:color="auto"/>
            </w:tcBorders>
          </w:tcPr>
          <w:p w14:paraId="05F3964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4490" w:type="dxa"/>
            <w:tcBorders>
              <w:top w:val="single" w:sz="6" w:space="0" w:color="auto"/>
              <w:left w:val="single" w:sz="6" w:space="0" w:color="auto"/>
              <w:bottom w:val="single" w:sz="6" w:space="0" w:color="auto"/>
            </w:tcBorders>
          </w:tcPr>
          <w:p w14:paraId="6CD8A40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Голова </w:t>
            </w:r>
            <w:proofErr w:type="spellStart"/>
            <w:r w:rsidRPr="00204A98">
              <w:rPr>
                <w:rFonts w:ascii="Times New Roman CYR" w:hAnsi="Times New Roman CYR" w:cs="Times New Roman CYR"/>
              </w:rPr>
              <w:t>правлiння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Дочинець</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Вiталiй</w:t>
            </w:r>
            <w:proofErr w:type="spellEnd"/>
            <w:r w:rsidRPr="00204A98">
              <w:rPr>
                <w:rFonts w:ascii="Times New Roman CYR" w:hAnsi="Times New Roman CYR" w:cs="Times New Roman CYR"/>
              </w:rPr>
              <w:t xml:space="preserve"> Володимирович</w:t>
            </w:r>
          </w:p>
          <w:p w14:paraId="4E19FEB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Члени </w:t>
            </w:r>
            <w:proofErr w:type="spellStart"/>
            <w:r w:rsidRPr="00204A98">
              <w:rPr>
                <w:rFonts w:ascii="Times New Roman CYR" w:hAnsi="Times New Roman CYR" w:cs="Times New Roman CYR"/>
              </w:rPr>
              <w:t>правлiння</w:t>
            </w:r>
            <w:proofErr w:type="spellEnd"/>
            <w:r w:rsidRPr="00204A98">
              <w:rPr>
                <w:rFonts w:ascii="Times New Roman CYR" w:hAnsi="Times New Roman CYR" w:cs="Times New Roman CYR"/>
              </w:rPr>
              <w:t xml:space="preserve">: Мозоль </w:t>
            </w:r>
            <w:proofErr w:type="spellStart"/>
            <w:r w:rsidRPr="00204A98">
              <w:rPr>
                <w:rFonts w:ascii="Times New Roman CYR" w:hAnsi="Times New Roman CYR" w:cs="Times New Roman CYR"/>
              </w:rPr>
              <w:t>Євгенiй</w:t>
            </w:r>
            <w:proofErr w:type="spellEnd"/>
            <w:r w:rsidRPr="00204A98">
              <w:rPr>
                <w:rFonts w:ascii="Times New Roman CYR" w:hAnsi="Times New Roman CYR" w:cs="Times New Roman CYR"/>
              </w:rPr>
              <w:t xml:space="preserve"> Петрович, </w:t>
            </w:r>
            <w:proofErr w:type="spellStart"/>
            <w:r w:rsidRPr="00204A98">
              <w:rPr>
                <w:rFonts w:ascii="Times New Roman CYR" w:hAnsi="Times New Roman CYR" w:cs="Times New Roman CYR"/>
              </w:rPr>
              <w:t>Реденський</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Олексiй</w:t>
            </w:r>
            <w:proofErr w:type="spellEnd"/>
            <w:r w:rsidRPr="00204A98">
              <w:rPr>
                <w:rFonts w:ascii="Times New Roman CYR" w:hAnsi="Times New Roman CYR" w:cs="Times New Roman CYR"/>
              </w:rPr>
              <w:t xml:space="preserve"> Аврамович </w:t>
            </w:r>
          </w:p>
        </w:tc>
      </w:tr>
      <w:tr w:rsidR="00575392" w:rsidRPr="00204A98" w14:paraId="4B031BCD"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6A0F589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2852" w:type="dxa"/>
            <w:tcBorders>
              <w:top w:val="single" w:sz="6" w:space="0" w:color="auto"/>
              <w:left w:val="single" w:sz="6" w:space="0" w:color="auto"/>
              <w:bottom w:val="single" w:sz="6" w:space="0" w:color="auto"/>
              <w:right w:val="single" w:sz="6" w:space="0" w:color="auto"/>
            </w:tcBorders>
          </w:tcPr>
          <w:p w14:paraId="69C6DF7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Наглядова рада до 02.05.2024</w:t>
            </w:r>
          </w:p>
        </w:tc>
        <w:tc>
          <w:tcPr>
            <w:tcW w:w="2598" w:type="dxa"/>
            <w:tcBorders>
              <w:top w:val="single" w:sz="6" w:space="0" w:color="auto"/>
              <w:left w:val="single" w:sz="6" w:space="0" w:color="auto"/>
              <w:bottom w:val="single" w:sz="6" w:space="0" w:color="auto"/>
              <w:right w:val="single" w:sz="6" w:space="0" w:color="auto"/>
            </w:tcBorders>
          </w:tcPr>
          <w:p w14:paraId="0D78AC8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4490" w:type="dxa"/>
            <w:tcBorders>
              <w:top w:val="single" w:sz="6" w:space="0" w:color="auto"/>
              <w:left w:val="single" w:sz="6" w:space="0" w:color="auto"/>
              <w:bottom w:val="single" w:sz="6" w:space="0" w:color="auto"/>
            </w:tcBorders>
          </w:tcPr>
          <w:p w14:paraId="69809DD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Голова Наглядової ради: </w:t>
            </w:r>
            <w:proofErr w:type="spellStart"/>
            <w:r w:rsidRPr="00204A98">
              <w:rPr>
                <w:rFonts w:ascii="Times New Roman CYR" w:hAnsi="Times New Roman CYR" w:cs="Times New Roman CYR"/>
              </w:rPr>
              <w:t>Костржевський</w:t>
            </w:r>
            <w:proofErr w:type="spellEnd"/>
            <w:r w:rsidRPr="00204A98">
              <w:rPr>
                <w:rFonts w:ascii="Times New Roman CYR" w:hAnsi="Times New Roman CYR" w:cs="Times New Roman CYR"/>
              </w:rPr>
              <w:t xml:space="preserve"> Денис Борисович.</w:t>
            </w:r>
          </w:p>
          <w:p w14:paraId="06356F7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Члени Наглядової ради: Мороз Ольга </w:t>
            </w:r>
            <w:proofErr w:type="spellStart"/>
            <w:r w:rsidRPr="00204A98">
              <w:rPr>
                <w:rFonts w:ascii="Times New Roman CYR" w:hAnsi="Times New Roman CYR" w:cs="Times New Roman CYR"/>
              </w:rPr>
              <w:t>Валерiївна</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Гордiєнко</w:t>
            </w:r>
            <w:proofErr w:type="spellEnd"/>
            <w:r w:rsidRPr="00204A98">
              <w:rPr>
                <w:rFonts w:ascii="Times New Roman CYR" w:hAnsi="Times New Roman CYR" w:cs="Times New Roman CYR"/>
              </w:rPr>
              <w:t xml:space="preserve"> Артур </w:t>
            </w:r>
            <w:proofErr w:type="spellStart"/>
            <w:r w:rsidRPr="00204A98">
              <w:rPr>
                <w:rFonts w:ascii="Times New Roman CYR" w:hAnsi="Times New Roman CYR" w:cs="Times New Roman CYR"/>
              </w:rPr>
              <w:t>Вiкторович</w:t>
            </w:r>
            <w:proofErr w:type="spellEnd"/>
            <w:r w:rsidRPr="00204A98">
              <w:rPr>
                <w:rFonts w:ascii="Times New Roman CYR" w:hAnsi="Times New Roman CYR" w:cs="Times New Roman CYR"/>
              </w:rPr>
              <w:t xml:space="preserve"> </w:t>
            </w:r>
          </w:p>
        </w:tc>
      </w:tr>
      <w:tr w:rsidR="00575392" w:rsidRPr="00204A98" w14:paraId="4CD420C3"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514E57F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c>
          <w:tcPr>
            <w:tcW w:w="2852" w:type="dxa"/>
            <w:tcBorders>
              <w:top w:val="single" w:sz="6" w:space="0" w:color="auto"/>
              <w:left w:val="single" w:sz="6" w:space="0" w:color="auto"/>
              <w:bottom w:val="single" w:sz="6" w:space="0" w:color="auto"/>
              <w:right w:val="single" w:sz="6" w:space="0" w:color="auto"/>
            </w:tcBorders>
          </w:tcPr>
          <w:p w14:paraId="4590BBE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Ревiзiйна</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комiсiя</w:t>
            </w:r>
            <w:proofErr w:type="spellEnd"/>
            <w:r w:rsidRPr="00204A98">
              <w:rPr>
                <w:rFonts w:ascii="Times New Roman CYR" w:hAnsi="Times New Roman CYR" w:cs="Times New Roman CYR"/>
              </w:rPr>
              <w:t xml:space="preserve"> до 02.05.2024</w:t>
            </w:r>
          </w:p>
        </w:tc>
        <w:tc>
          <w:tcPr>
            <w:tcW w:w="2598" w:type="dxa"/>
            <w:tcBorders>
              <w:top w:val="single" w:sz="6" w:space="0" w:color="auto"/>
              <w:left w:val="single" w:sz="6" w:space="0" w:color="auto"/>
              <w:bottom w:val="single" w:sz="6" w:space="0" w:color="auto"/>
              <w:right w:val="single" w:sz="6" w:space="0" w:color="auto"/>
            </w:tcBorders>
          </w:tcPr>
          <w:p w14:paraId="5C85505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4490" w:type="dxa"/>
            <w:tcBorders>
              <w:top w:val="single" w:sz="6" w:space="0" w:color="auto"/>
              <w:left w:val="single" w:sz="6" w:space="0" w:color="auto"/>
              <w:bottom w:val="single" w:sz="6" w:space="0" w:color="auto"/>
            </w:tcBorders>
          </w:tcPr>
          <w:p w14:paraId="016878D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Голова </w:t>
            </w:r>
            <w:proofErr w:type="spellStart"/>
            <w:r w:rsidRPr="00204A98">
              <w:rPr>
                <w:rFonts w:ascii="Times New Roman CYR" w:hAnsi="Times New Roman CYR" w:cs="Times New Roman CYR"/>
              </w:rPr>
              <w:t>Ревiзiйної</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комiсiї</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Реденська</w:t>
            </w:r>
            <w:proofErr w:type="spellEnd"/>
            <w:r w:rsidRPr="00204A98">
              <w:rPr>
                <w:rFonts w:ascii="Times New Roman CYR" w:hAnsi="Times New Roman CYR" w:cs="Times New Roman CYR"/>
              </w:rPr>
              <w:t xml:space="preserve"> Ганна </w:t>
            </w:r>
            <w:proofErr w:type="spellStart"/>
            <w:r w:rsidRPr="00204A98">
              <w:rPr>
                <w:rFonts w:ascii="Times New Roman CYR" w:hAnsi="Times New Roman CYR" w:cs="Times New Roman CYR"/>
              </w:rPr>
              <w:t>Олексiївна</w:t>
            </w:r>
            <w:proofErr w:type="spellEnd"/>
          </w:p>
          <w:p w14:paraId="1FEFC7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Члени </w:t>
            </w:r>
            <w:proofErr w:type="spellStart"/>
            <w:r w:rsidRPr="00204A98">
              <w:rPr>
                <w:rFonts w:ascii="Times New Roman CYR" w:hAnsi="Times New Roman CYR" w:cs="Times New Roman CYR"/>
              </w:rPr>
              <w:t>Ревiзiйної</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комiсiї</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Нитченко</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Iнна</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Валерiївна</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Iващенко</w:t>
            </w:r>
            <w:proofErr w:type="spellEnd"/>
            <w:r w:rsidRPr="00204A98">
              <w:rPr>
                <w:rFonts w:ascii="Times New Roman CYR" w:hAnsi="Times New Roman CYR" w:cs="Times New Roman CYR"/>
              </w:rPr>
              <w:t xml:space="preserve"> Олександр </w:t>
            </w:r>
            <w:proofErr w:type="spellStart"/>
            <w:r w:rsidRPr="00204A98">
              <w:rPr>
                <w:rFonts w:ascii="Times New Roman CYR" w:hAnsi="Times New Roman CYR" w:cs="Times New Roman CYR"/>
              </w:rPr>
              <w:t>Сергiйович</w:t>
            </w:r>
            <w:proofErr w:type="spellEnd"/>
          </w:p>
        </w:tc>
      </w:tr>
      <w:tr w:rsidR="00575392" w:rsidRPr="00204A98" w14:paraId="619D7FDC"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00F9C14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5</w:t>
            </w:r>
          </w:p>
        </w:tc>
        <w:tc>
          <w:tcPr>
            <w:tcW w:w="2852" w:type="dxa"/>
            <w:tcBorders>
              <w:top w:val="single" w:sz="6" w:space="0" w:color="auto"/>
              <w:left w:val="single" w:sz="6" w:space="0" w:color="auto"/>
              <w:bottom w:val="single" w:sz="6" w:space="0" w:color="auto"/>
              <w:right w:val="single" w:sz="6" w:space="0" w:color="auto"/>
            </w:tcBorders>
          </w:tcPr>
          <w:p w14:paraId="0877A5B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Рада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з 02.05.2024</w:t>
            </w:r>
          </w:p>
        </w:tc>
        <w:tc>
          <w:tcPr>
            <w:tcW w:w="2598" w:type="dxa"/>
            <w:tcBorders>
              <w:top w:val="single" w:sz="6" w:space="0" w:color="auto"/>
              <w:left w:val="single" w:sz="6" w:space="0" w:color="auto"/>
              <w:bottom w:val="single" w:sz="6" w:space="0" w:color="auto"/>
              <w:right w:val="single" w:sz="6" w:space="0" w:color="auto"/>
            </w:tcBorders>
          </w:tcPr>
          <w:p w14:paraId="711C514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4490" w:type="dxa"/>
            <w:tcBorders>
              <w:top w:val="single" w:sz="6" w:space="0" w:color="auto"/>
              <w:left w:val="single" w:sz="6" w:space="0" w:color="auto"/>
              <w:bottom w:val="single" w:sz="6" w:space="0" w:color="auto"/>
            </w:tcBorders>
          </w:tcPr>
          <w:p w14:paraId="66676EF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Головний виконавчий директор, голова ради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 </w:t>
            </w:r>
            <w:proofErr w:type="spellStart"/>
            <w:r w:rsidRPr="00204A98">
              <w:rPr>
                <w:rFonts w:ascii="Times New Roman CYR" w:hAnsi="Times New Roman CYR" w:cs="Times New Roman CYR"/>
              </w:rPr>
              <w:t>Костржевська</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Юлiя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Юрiївна</w:t>
            </w:r>
            <w:proofErr w:type="spellEnd"/>
            <w:r w:rsidRPr="00204A98">
              <w:rPr>
                <w:rFonts w:ascii="Times New Roman CYR" w:hAnsi="Times New Roman CYR" w:cs="Times New Roman CYR"/>
              </w:rPr>
              <w:t xml:space="preserve">, </w:t>
            </w:r>
          </w:p>
          <w:p w14:paraId="2919E61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Член Ради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(невиконавчий директор) - </w:t>
            </w:r>
            <w:proofErr w:type="spellStart"/>
            <w:r w:rsidRPr="00204A98">
              <w:rPr>
                <w:rFonts w:ascii="Times New Roman CYR" w:hAnsi="Times New Roman CYR" w:cs="Times New Roman CYR"/>
              </w:rPr>
              <w:t>Реденська</w:t>
            </w:r>
            <w:proofErr w:type="spellEnd"/>
            <w:r w:rsidRPr="00204A98">
              <w:rPr>
                <w:rFonts w:ascii="Times New Roman CYR" w:hAnsi="Times New Roman CYR" w:cs="Times New Roman CYR"/>
              </w:rPr>
              <w:t xml:space="preserve"> Ганна </w:t>
            </w:r>
            <w:proofErr w:type="spellStart"/>
            <w:r w:rsidRPr="00204A98">
              <w:rPr>
                <w:rFonts w:ascii="Times New Roman CYR" w:hAnsi="Times New Roman CYR" w:cs="Times New Roman CYR"/>
              </w:rPr>
              <w:t>Олексiївна</w:t>
            </w:r>
            <w:proofErr w:type="spellEnd"/>
            <w:r w:rsidRPr="00204A98">
              <w:rPr>
                <w:rFonts w:ascii="Times New Roman CYR" w:hAnsi="Times New Roman CYR" w:cs="Times New Roman CYR"/>
              </w:rPr>
              <w:t xml:space="preserve">, Мозоль </w:t>
            </w:r>
            <w:proofErr w:type="spellStart"/>
            <w:r w:rsidRPr="00204A98">
              <w:rPr>
                <w:rFonts w:ascii="Times New Roman CYR" w:hAnsi="Times New Roman CYR" w:cs="Times New Roman CYR"/>
              </w:rPr>
              <w:t>Євгенiй</w:t>
            </w:r>
            <w:proofErr w:type="spellEnd"/>
            <w:r w:rsidRPr="00204A98">
              <w:rPr>
                <w:rFonts w:ascii="Times New Roman CYR" w:hAnsi="Times New Roman CYR" w:cs="Times New Roman CYR"/>
              </w:rPr>
              <w:t xml:space="preserve"> Петрович.</w:t>
            </w:r>
          </w:p>
        </w:tc>
      </w:tr>
    </w:tbl>
    <w:p w14:paraId="723F03E5"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76855463" w14:textId="77777777" w:rsidR="00575392" w:rsidRDefault="00575392">
      <w:pPr>
        <w:widowControl w:val="0"/>
        <w:autoSpaceDE w:val="0"/>
        <w:autoSpaceDN w:val="0"/>
        <w:adjustRightInd w:val="0"/>
        <w:spacing w:after="0" w:line="240" w:lineRule="auto"/>
        <w:rPr>
          <w:rFonts w:ascii="Times New Roman CYR" w:hAnsi="Times New Roman CYR" w:cs="Times New Roman CYR"/>
        </w:rPr>
        <w:sectPr w:rsidR="00575392">
          <w:pgSz w:w="12240" w:h="15840"/>
          <w:pgMar w:top="570" w:right="720" w:bottom="570" w:left="720" w:header="708" w:footer="708" w:gutter="0"/>
          <w:cols w:space="720"/>
          <w:noEndnote/>
        </w:sectPr>
      </w:pPr>
    </w:p>
    <w:p w14:paraId="74033EE4"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Інформація щодо посадових осіб</w:t>
      </w:r>
    </w:p>
    <w:p w14:paraId="3B90A471"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1718"/>
        <w:gridCol w:w="1843"/>
        <w:gridCol w:w="1134"/>
        <w:gridCol w:w="851"/>
        <w:gridCol w:w="850"/>
        <w:gridCol w:w="992"/>
        <w:gridCol w:w="851"/>
        <w:gridCol w:w="3811"/>
        <w:gridCol w:w="1400"/>
        <w:gridCol w:w="1400"/>
      </w:tblGrid>
      <w:tr w:rsidR="00575392" w:rsidRPr="00204A98" w14:paraId="2E7764B9"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3701676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з/п</w:t>
            </w:r>
          </w:p>
        </w:tc>
        <w:tc>
          <w:tcPr>
            <w:tcW w:w="1718" w:type="dxa"/>
            <w:tcBorders>
              <w:top w:val="single" w:sz="6" w:space="0" w:color="auto"/>
              <w:left w:val="single" w:sz="6" w:space="0" w:color="auto"/>
              <w:bottom w:val="single" w:sz="6" w:space="0" w:color="auto"/>
              <w:right w:val="single" w:sz="6" w:space="0" w:color="auto"/>
            </w:tcBorders>
            <w:vAlign w:val="center"/>
          </w:tcPr>
          <w:p w14:paraId="4BE7D66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Посада</w:t>
            </w:r>
          </w:p>
        </w:tc>
        <w:tc>
          <w:tcPr>
            <w:tcW w:w="1843" w:type="dxa"/>
            <w:tcBorders>
              <w:top w:val="single" w:sz="6" w:space="0" w:color="auto"/>
              <w:left w:val="single" w:sz="6" w:space="0" w:color="auto"/>
              <w:bottom w:val="single" w:sz="6" w:space="0" w:color="auto"/>
              <w:right w:val="single" w:sz="6" w:space="0" w:color="auto"/>
            </w:tcBorders>
            <w:vAlign w:val="center"/>
          </w:tcPr>
          <w:p w14:paraId="1818B8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Ім'я</w:t>
            </w:r>
          </w:p>
        </w:tc>
        <w:tc>
          <w:tcPr>
            <w:tcW w:w="1134" w:type="dxa"/>
            <w:tcBorders>
              <w:top w:val="single" w:sz="6" w:space="0" w:color="auto"/>
              <w:left w:val="single" w:sz="6" w:space="0" w:color="auto"/>
              <w:bottom w:val="single" w:sz="6" w:space="0" w:color="auto"/>
              <w:right w:val="single" w:sz="6" w:space="0" w:color="auto"/>
            </w:tcBorders>
            <w:vAlign w:val="center"/>
          </w:tcPr>
          <w:p w14:paraId="076E087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РНОКПП</w:t>
            </w:r>
          </w:p>
        </w:tc>
        <w:tc>
          <w:tcPr>
            <w:tcW w:w="851" w:type="dxa"/>
            <w:tcBorders>
              <w:top w:val="single" w:sz="6" w:space="0" w:color="auto"/>
              <w:left w:val="single" w:sz="6" w:space="0" w:color="auto"/>
              <w:bottom w:val="single" w:sz="6" w:space="0" w:color="auto"/>
              <w:right w:val="single" w:sz="6" w:space="0" w:color="auto"/>
            </w:tcBorders>
            <w:vAlign w:val="center"/>
          </w:tcPr>
          <w:p w14:paraId="2346A88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УНЗР</w:t>
            </w:r>
          </w:p>
        </w:tc>
        <w:tc>
          <w:tcPr>
            <w:tcW w:w="850" w:type="dxa"/>
            <w:tcBorders>
              <w:top w:val="single" w:sz="6" w:space="0" w:color="auto"/>
              <w:left w:val="single" w:sz="6" w:space="0" w:color="auto"/>
              <w:bottom w:val="single" w:sz="6" w:space="0" w:color="auto"/>
              <w:right w:val="single" w:sz="6" w:space="0" w:color="auto"/>
            </w:tcBorders>
            <w:vAlign w:val="center"/>
          </w:tcPr>
          <w:p w14:paraId="68BAFAF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Рік народження</w:t>
            </w:r>
          </w:p>
        </w:tc>
        <w:tc>
          <w:tcPr>
            <w:tcW w:w="992" w:type="dxa"/>
            <w:tcBorders>
              <w:top w:val="single" w:sz="6" w:space="0" w:color="auto"/>
              <w:left w:val="single" w:sz="6" w:space="0" w:color="auto"/>
              <w:bottom w:val="single" w:sz="6" w:space="0" w:color="auto"/>
              <w:right w:val="single" w:sz="6" w:space="0" w:color="auto"/>
            </w:tcBorders>
            <w:vAlign w:val="center"/>
          </w:tcPr>
          <w:p w14:paraId="683B702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Освіта</w:t>
            </w:r>
          </w:p>
        </w:tc>
        <w:tc>
          <w:tcPr>
            <w:tcW w:w="851" w:type="dxa"/>
            <w:tcBorders>
              <w:top w:val="single" w:sz="6" w:space="0" w:color="auto"/>
              <w:left w:val="single" w:sz="6" w:space="0" w:color="auto"/>
              <w:bottom w:val="single" w:sz="6" w:space="0" w:color="auto"/>
              <w:right w:val="single" w:sz="6" w:space="0" w:color="auto"/>
            </w:tcBorders>
            <w:vAlign w:val="center"/>
          </w:tcPr>
          <w:p w14:paraId="4B49B95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Стаж роботи (років)</w:t>
            </w:r>
          </w:p>
        </w:tc>
        <w:tc>
          <w:tcPr>
            <w:tcW w:w="3811" w:type="dxa"/>
            <w:tcBorders>
              <w:top w:val="single" w:sz="6" w:space="0" w:color="auto"/>
              <w:left w:val="single" w:sz="6" w:space="0" w:color="auto"/>
              <w:bottom w:val="single" w:sz="6" w:space="0" w:color="auto"/>
              <w:right w:val="single" w:sz="6" w:space="0" w:color="auto"/>
            </w:tcBorders>
            <w:vAlign w:val="center"/>
          </w:tcPr>
          <w:p w14:paraId="66583B8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cBorders>
            <w:vAlign w:val="center"/>
          </w:tcPr>
          <w:p w14:paraId="61EFE28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Дата набуття повноважень та строк, на який обрано</w:t>
            </w:r>
          </w:p>
        </w:tc>
        <w:tc>
          <w:tcPr>
            <w:tcW w:w="1400" w:type="dxa"/>
            <w:tcBorders>
              <w:top w:val="single" w:sz="6" w:space="0" w:color="auto"/>
              <w:left w:val="single" w:sz="6" w:space="0" w:color="auto"/>
              <w:bottom w:val="single" w:sz="6" w:space="0" w:color="auto"/>
            </w:tcBorders>
            <w:vAlign w:val="center"/>
          </w:tcPr>
          <w:p w14:paraId="4AD37D3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Непогашена судимість за корисливі та посадові злочини (Так/Ні)</w:t>
            </w:r>
          </w:p>
        </w:tc>
      </w:tr>
      <w:tr w:rsidR="00575392" w:rsidRPr="00204A98" w14:paraId="673BFCE4"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355FDA7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718" w:type="dxa"/>
            <w:tcBorders>
              <w:top w:val="single" w:sz="6" w:space="0" w:color="auto"/>
              <w:left w:val="single" w:sz="6" w:space="0" w:color="auto"/>
              <w:bottom w:val="single" w:sz="6" w:space="0" w:color="auto"/>
              <w:right w:val="single" w:sz="6" w:space="0" w:color="auto"/>
            </w:tcBorders>
            <w:vAlign w:val="center"/>
          </w:tcPr>
          <w:p w14:paraId="394C9EC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1843" w:type="dxa"/>
            <w:tcBorders>
              <w:top w:val="single" w:sz="6" w:space="0" w:color="auto"/>
              <w:left w:val="single" w:sz="6" w:space="0" w:color="auto"/>
              <w:bottom w:val="single" w:sz="6" w:space="0" w:color="auto"/>
              <w:right w:val="single" w:sz="6" w:space="0" w:color="auto"/>
            </w:tcBorders>
            <w:vAlign w:val="center"/>
          </w:tcPr>
          <w:p w14:paraId="4B7353A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1134" w:type="dxa"/>
            <w:tcBorders>
              <w:top w:val="single" w:sz="6" w:space="0" w:color="auto"/>
              <w:left w:val="single" w:sz="6" w:space="0" w:color="auto"/>
              <w:bottom w:val="single" w:sz="6" w:space="0" w:color="auto"/>
              <w:right w:val="single" w:sz="6" w:space="0" w:color="auto"/>
            </w:tcBorders>
            <w:vAlign w:val="center"/>
          </w:tcPr>
          <w:p w14:paraId="225D7CC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4</w:t>
            </w:r>
          </w:p>
        </w:tc>
        <w:tc>
          <w:tcPr>
            <w:tcW w:w="851" w:type="dxa"/>
            <w:tcBorders>
              <w:top w:val="single" w:sz="6" w:space="0" w:color="auto"/>
              <w:left w:val="single" w:sz="6" w:space="0" w:color="auto"/>
              <w:bottom w:val="single" w:sz="6" w:space="0" w:color="auto"/>
              <w:right w:val="single" w:sz="6" w:space="0" w:color="auto"/>
            </w:tcBorders>
            <w:vAlign w:val="center"/>
          </w:tcPr>
          <w:p w14:paraId="77886D8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5</w:t>
            </w:r>
          </w:p>
        </w:tc>
        <w:tc>
          <w:tcPr>
            <w:tcW w:w="850" w:type="dxa"/>
            <w:tcBorders>
              <w:top w:val="single" w:sz="6" w:space="0" w:color="auto"/>
              <w:left w:val="single" w:sz="6" w:space="0" w:color="auto"/>
              <w:bottom w:val="single" w:sz="6" w:space="0" w:color="auto"/>
              <w:right w:val="single" w:sz="6" w:space="0" w:color="auto"/>
            </w:tcBorders>
            <w:vAlign w:val="center"/>
          </w:tcPr>
          <w:p w14:paraId="47DDC2D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6</w:t>
            </w:r>
          </w:p>
        </w:tc>
        <w:tc>
          <w:tcPr>
            <w:tcW w:w="992" w:type="dxa"/>
            <w:tcBorders>
              <w:top w:val="single" w:sz="6" w:space="0" w:color="auto"/>
              <w:left w:val="single" w:sz="6" w:space="0" w:color="auto"/>
              <w:bottom w:val="single" w:sz="6" w:space="0" w:color="auto"/>
              <w:right w:val="single" w:sz="6" w:space="0" w:color="auto"/>
            </w:tcBorders>
            <w:vAlign w:val="center"/>
          </w:tcPr>
          <w:p w14:paraId="21883E9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7</w:t>
            </w:r>
          </w:p>
        </w:tc>
        <w:tc>
          <w:tcPr>
            <w:tcW w:w="851" w:type="dxa"/>
            <w:tcBorders>
              <w:top w:val="single" w:sz="6" w:space="0" w:color="auto"/>
              <w:left w:val="single" w:sz="6" w:space="0" w:color="auto"/>
              <w:bottom w:val="single" w:sz="6" w:space="0" w:color="auto"/>
              <w:right w:val="single" w:sz="6" w:space="0" w:color="auto"/>
            </w:tcBorders>
            <w:vAlign w:val="center"/>
          </w:tcPr>
          <w:p w14:paraId="02D71A0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8</w:t>
            </w:r>
          </w:p>
        </w:tc>
        <w:tc>
          <w:tcPr>
            <w:tcW w:w="3811" w:type="dxa"/>
            <w:tcBorders>
              <w:top w:val="single" w:sz="6" w:space="0" w:color="auto"/>
              <w:left w:val="single" w:sz="6" w:space="0" w:color="auto"/>
              <w:bottom w:val="single" w:sz="6" w:space="0" w:color="auto"/>
              <w:right w:val="single" w:sz="6" w:space="0" w:color="auto"/>
            </w:tcBorders>
            <w:vAlign w:val="center"/>
          </w:tcPr>
          <w:p w14:paraId="110F38B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9</w:t>
            </w:r>
          </w:p>
        </w:tc>
        <w:tc>
          <w:tcPr>
            <w:tcW w:w="1400" w:type="dxa"/>
            <w:tcBorders>
              <w:top w:val="single" w:sz="6" w:space="0" w:color="auto"/>
              <w:left w:val="single" w:sz="6" w:space="0" w:color="auto"/>
              <w:bottom w:val="single" w:sz="6" w:space="0" w:color="auto"/>
              <w:right w:val="single" w:sz="6" w:space="0" w:color="auto"/>
            </w:tcBorders>
            <w:vAlign w:val="center"/>
          </w:tcPr>
          <w:p w14:paraId="0FFFB61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10</w:t>
            </w:r>
          </w:p>
        </w:tc>
        <w:tc>
          <w:tcPr>
            <w:tcW w:w="1400" w:type="dxa"/>
            <w:tcBorders>
              <w:top w:val="single" w:sz="6" w:space="0" w:color="auto"/>
              <w:left w:val="single" w:sz="6" w:space="0" w:color="auto"/>
              <w:bottom w:val="single" w:sz="6" w:space="0" w:color="auto"/>
            </w:tcBorders>
            <w:vAlign w:val="center"/>
          </w:tcPr>
          <w:p w14:paraId="5FF8CF7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11</w:t>
            </w:r>
          </w:p>
        </w:tc>
      </w:tr>
      <w:tr w:rsidR="00575392" w:rsidRPr="00204A98" w14:paraId="1EFE49DD"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0361AFE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718" w:type="dxa"/>
            <w:tcBorders>
              <w:top w:val="single" w:sz="6" w:space="0" w:color="auto"/>
              <w:left w:val="single" w:sz="6" w:space="0" w:color="auto"/>
              <w:bottom w:val="single" w:sz="6" w:space="0" w:color="auto"/>
              <w:right w:val="single" w:sz="6" w:space="0" w:color="auto"/>
            </w:tcBorders>
            <w:vAlign w:val="center"/>
          </w:tcPr>
          <w:p w14:paraId="55A66BD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Голова Наглядової ради (</w:t>
            </w:r>
            <w:proofErr w:type="spellStart"/>
            <w:r w:rsidRPr="00204A98">
              <w:rPr>
                <w:rFonts w:ascii="Times New Roman CYR" w:hAnsi="Times New Roman CYR" w:cs="Times New Roman CYR"/>
                <w:sz w:val="20"/>
                <w:szCs w:val="20"/>
              </w:rPr>
              <w:t>акцiонер</w:t>
            </w:r>
            <w:proofErr w:type="spellEnd"/>
            <w:r w:rsidRPr="00204A98">
              <w:rPr>
                <w:rFonts w:ascii="Times New Roman CYR" w:hAnsi="Times New Roman CYR" w:cs="Times New Roman CYR"/>
                <w:sz w:val="20"/>
                <w:szCs w:val="20"/>
              </w:rPr>
              <w:t>)</w:t>
            </w:r>
          </w:p>
        </w:tc>
        <w:tc>
          <w:tcPr>
            <w:tcW w:w="1843" w:type="dxa"/>
            <w:tcBorders>
              <w:top w:val="single" w:sz="6" w:space="0" w:color="auto"/>
              <w:left w:val="single" w:sz="6" w:space="0" w:color="auto"/>
              <w:bottom w:val="single" w:sz="6" w:space="0" w:color="auto"/>
              <w:right w:val="single" w:sz="6" w:space="0" w:color="auto"/>
            </w:tcBorders>
            <w:vAlign w:val="center"/>
          </w:tcPr>
          <w:p w14:paraId="6C84DE8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Костржевський</w:t>
            </w:r>
            <w:proofErr w:type="spellEnd"/>
            <w:r w:rsidRPr="00204A98">
              <w:rPr>
                <w:rFonts w:ascii="Times New Roman CYR" w:hAnsi="Times New Roman CYR" w:cs="Times New Roman CYR"/>
                <w:sz w:val="20"/>
                <w:szCs w:val="20"/>
              </w:rPr>
              <w:t xml:space="preserve"> Денис Борисович</w:t>
            </w:r>
          </w:p>
        </w:tc>
        <w:tc>
          <w:tcPr>
            <w:tcW w:w="1134" w:type="dxa"/>
            <w:tcBorders>
              <w:top w:val="single" w:sz="6" w:space="0" w:color="auto"/>
              <w:left w:val="single" w:sz="6" w:space="0" w:color="auto"/>
              <w:bottom w:val="single" w:sz="6" w:space="0" w:color="auto"/>
              <w:right w:val="single" w:sz="6" w:space="0" w:color="auto"/>
            </w:tcBorders>
            <w:vAlign w:val="center"/>
          </w:tcPr>
          <w:p w14:paraId="405A4B7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630F083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52BC532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1968</w:t>
            </w:r>
          </w:p>
        </w:tc>
        <w:tc>
          <w:tcPr>
            <w:tcW w:w="992" w:type="dxa"/>
            <w:tcBorders>
              <w:top w:val="single" w:sz="6" w:space="0" w:color="auto"/>
              <w:left w:val="single" w:sz="6" w:space="0" w:color="auto"/>
              <w:bottom w:val="single" w:sz="6" w:space="0" w:color="auto"/>
              <w:right w:val="single" w:sz="6" w:space="0" w:color="auto"/>
            </w:tcBorders>
            <w:vAlign w:val="center"/>
          </w:tcPr>
          <w:p w14:paraId="1DCF833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3CEACD9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32</w:t>
            </w:r>
          </w:p>
        </w:tc>
        <w:tc>
          <w:tcPr>
            <w:tcW w:w="3811" w:type="dxa"/>
            <w:tcBorders>
              <w:top w:val="single" w:sz="6" w:space="0" w:color="auto"/>
              <w:left w:val="single" w:sz="6" w:space="0" w:color="auto"/>
              <w:bottom w:val="single" w:sz="6" w:space="0" w:color="auto"/>
              <w:right w:val="single" w:sz="6" w:space="0" w:color="auto"/>
            </w:tcBorders>
            <w:vAlign w:val="center"/>
          </w:tcPr>
          <w:p w14:paraId="16DD310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ТОВ "МАСТЕР-АВIА"</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37053765</w:t>
            </w:r>
          </w:p>
          <w:p w14:paraId="3EAED55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радник генерального директора.</w:t>
            </w:r>
          </w:p>
        </w:tc>
        <w:tc>
          <w:tcPr>
            <w:tcW w:w="1400" w:type="dxa"/>
            <w:tcBorders>
              <w:top w:val="single" w:sz="6" w:space="0" w:color="auto"/>
              <w:left w:val="single" w:sz="6" w:space="0" w:color="auto"/>
              <w:bottom w:val="single" w:sz="6" w:space="0" w:color="auto"/>
              <w:right w:val="single" w:sz="6" w:space="0" w:color="auto"/>
            </w:tcBorders>
            <w:vAlign w:val="center"/>
          </w:tcPr>
          <w:p w14:paraId="543AADB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25.11.2022</w:t>
            </w:r>
          </w:p>
          <w:p w14:paraId="6A261F4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повноваження </w:t>
            </w:r>
            <w:proofErr w:type="spellStart"/>
            <w:r w:rsidRPr="00204A98">
              <w:rPr>
                <w:rFonts w:ascii="Times New Roman CYR" w:hAnsi="Times New Roman CYR" w:cs="Times New Roman CYR"/>
                <w:sz w:val="20"/>
                <w:szCs w:val="20"/>
              </w:rPr>
              <w:t>припиненi</w:t>
            </w:r>
            <w:proofErr w:type="spellEnd"/>
            <w:r w:rsidRPr="00204A98">
              <w:rPr>
                <w:rFonts w:ascii="Times New Roman CYR" w:hAnsi="Times New Roman CYR" w:cs="Times New Roman CYR"/>
                <w:sz w:val="20"/>
                <w:szCs w:val="20"/>
              </w:rPr>
              <w:t xml:space="preserve"> 02.05.2024</w:t>
            </w:r>
          </w:p>
        </w:tc>
        <w:tc>
          <w:tcPr>
            <w:tcW w:w="1400" w:type="dxa"/>
            <w:tcBorders>
              <w:top w:val="single" w:sz="6" w:space="0" w:color="auto"/>
              <w:left w:val="single" w:sz="6" w:space="0" w:color="auto"/>
              <w:bottom w:val="single" w:sz="6" w:space="0" w:color="auto"/>
            </w:tcBorders>
            <w:vAlign w:val="center"/>
          </w:tcPr>
          <w:p w14:paraId="538B385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r w:rsidR="00575392" w:rsidRPr="00204A98" w14:paraId="585A69A1"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1C64635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1718" w:type="dxa"/>
            <w:tcBorders>
              <w:top w:val="single" w:sz="6" w:space="0" w:color="auto"/>
              <w:left w:val="single" w:sz="6" w:space="0" w:color="auto"/>
              <w:bottom w:val="single" w:sz="6" w:space="0" w:color="auto"/>
              <w:right w:val="single" w:sz="6" w:space="0" w:color="auto"/>
            </w:tcBorders>
            <w:vAlign w:val="center"/>
          </w:tcPr>
          <w:p w14:paraId="524432C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Член Наглядової ради (</w:t>
            </w:r>
            <w:proofErr w:type="spellStart"/>
            <w:r w:rsidRPr="00204A98">
              <w:rPr>
                <w:rFonts w:ascii="Times New Roman CYR" w:hAnsi="Times New Roman CYR" w:cs="Times New Roman CYR"/>
                <w:sz w:val="20"/>
                <w:szCs w:val="20"/>
              </w:rPr>
              <w:t>акцiонер</w:t>
            </w:r>
            <w:proofErr w:type="spellEnd"/>
            <w:r w:rsidRPr="00204A98">
              <w:rPr>
                <w:rFonts w:ascii="Times New Roman CYR" w:hAnsi="Times New Roman CYR" w:cs="Times New Roman CYR"/>
                <w:sz w:val="20"/>
                <w:szCs w:val="20"/>
              </w:rPr>
              <w:t>)</w:t>
            </w:r>
          </w:p>
        </w:tc>
        <w:tc>
          <w:tcPr>
            <w:tcW w:w="1843" w:type="dxa"/>
            <w:tcBorders>
              <w:top w:val="single" w:sz="6" w:space="0" w:color="auto"/>
              <w:left w:val="single" w:sz="6" w:space="0" w:color="auto"/>
              <w:bottom w:val="single" w:sz="6" w:space="0" w:color="auto"/>
              <w:right w:val="single" w:sz="6" w:space="0" w:color="auto"/>
            </w:tcBorders>
            <w:vAlign w:val="center"/>
          </w:tcPr>
          <w:p w14:paraId="1D5D209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Мороз Ольга </w:t>
            </w:r>
            <w:proofErr w:type="spellStart"/>
            <w:r w:rsidRPr="00204A98">
              <w:rPr>
                <w:rFonts w:ascii="Times New Roman CYR" w:hAnsi="Times New Roman CYR" w:cs="Times New Roman CYR"/>
                <w:sz w:val="20"/>
                <w:szCs w:val="20"/>
              </w:rPr>
              <w:t>Валерiївна</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18B8E77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0894EEE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549D63D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1976</w:t>
            </w:r>
          </w:p>
        </w:tc>
        <w:tc>
          <w:tcPr>
            <w:tcW w:w="992" w:type="dxa"/>
            <w:tcBorders>
              <w:top w:val="single" w:sz="6" w:space="0" w:color="auto"/>
              <w:left w:val="single" w:sz="6" w:space="0" w:color="auto"/>
              <w:bottom w:val="single" w:sz="6" w:space="0" w:color="auto"/>
              <w:right w:val="single" w:sz="6" w:space="0" w:color="auto"/>
            </w:tcBorders>
            <w:vAlign w:val="center"/>
          </w:tcPr>
          <w:p w14:paraId="350B0B3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03BAF37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18</w:t>
            </w:r>
          </w:p>
        </w:tc>
        <w:tc>
          <w:tcPr>
            <w:tcW w:w="3811" w:type="dxa"/>
            <w:tcBorders>
              <w:top w:val="single" w:sz="6" w:space="0" w:color="auto"/>
              <w:left w:val="single" w:sz="6" w:space="0" w:color="auto"/>
              <w:bottom w:val="single" w:sz="6" w:space="0" w:color="auto"/>
              <w:right w:val="single" w:sz="6" w:space="0" w:color="auto"/>
            </w:tcBorders>
            <w:vAlign w:val="center"/>
          </w:tcPr>
          <w:p w14:paraId="361BAB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ТОВ "МАСТЕР-АВIА"</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37053765</w:t>
            </w:r>
          </w:p>
          <w:p w14:paraId="5E7FA9C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завiдувач</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бiзнес</w:t>
            </w:r>
            <w:proofErr w:type="spellEnd"/>
            <w:r w:rsidRPr="00204A98">
              <w:rPr>
                <w:rFonts w:ascii="Times New Roman CYR" w:hAnsi="Times New Roman CYR" w:cs="Times New Roman CYR"/>
                <w:sz w:val="20"/>
                <w:szCs w:val="20"/>
              </w:rPr>
              <w:t xml:space="preserve"> залу</w:t>
            </w:r>
          </w:p>
        </w:tc>
        <w:tc>
          <w:tcPr>
            <w:tcW w:w="1400" w:type="dxa"/>
            <w:tcBorders>
              <w:top w:val="single" w:sz="6" w:space="0" w:color="auto"/>
              <w:left w:val="single" w:sz="6" w:space="0" w:color="auto"/>
              <w:bottom w:val="single" w:sz="6" w:space="0" w:color="auto"/>
              <w:right w:val="single" w:sz="6" w:space="0" w:color="auto"/>
            </w:tcBorders>
            <w:vAlign w:val="center"/>
          </w:tcPr>
          <w:p w14:paraId="62A062D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25.11.2022</w:t>
            </w:r>
          </w:p>
          <w:p w14:paraId="3DFD03D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повноваження </w:t>
            </w:r>
            <w:proofErr w:type="spellStart"/>
            <w:r w:rsidRPr="00204A98">
              <w:rPr>
                <w:rFonts w:ascii="Times New Roman CYR" w:hAnsi="Times New Roman CYR" w:cs="Times New Roman CYR"/>
                <w:sz w:val="20"/>
                <w:szCs w:val="20"/>
              </w:rPr>
              <w:t>припиненi</w:t>
            </w:r>
            <w:proofErr w:type="spellEnd"/>
            <w:r w:rsidRPr="00204A98">
              <w:rPr>
                <w:rFonts w:ascii="Times New Roman CYR" w:hAnsi="Times New Roman CYR" w:cs="Times New Roman CYR"/>
                <w:sz w:val="20"/>
                <w:szCs w:val="20"/>
              </w:rPr>
              <w:t xml:space="preserve"> 02.05.2024</w:t>
            </w:r>
          </w:p>
        </w:tc>
        <w:tc>
          <w:tcPr>
            <w:tcW w:w="1400" w:type="dxa"/>
            <w:tcBorders>
              <w:top w:val="single" w:sz="6" w:space="0" w:color="auto"/>
              <w:left w:val="single" w:sz="6" w:space="0" w:color="auto"/>
              <w:bottom w:val="single" w:sz="6" w:space="0" w:color="auto"/>
            </w:tcBorders>
            <w:vAlign w:val="center"/>
          </w:tcPr>
          <w:p w14:paraId="2E88FC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r w:rsidR="00575392" w:rsidRPr="00204A98" w14:paraId="1DA6D307"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1F93252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1718" w:type="dxa"/>
            <w:tcBorders>
              <w:top w:val="single" w:sz="6" w:space="0" w:color="auto"/>
              <w:left w:val="single" w:sz="6" w:space="0" w:color="auto"/>
              <w:bottom w:val="single" w:sz="6" w:space="0" w:color="auto"/>
              <w:right w:val="single" w:sz="6" w:space="0" w:color="auto"/>
            </w:tcBorders>
            <w:vAlign w:val="center"/>
          </w:tcPr>
          <w:p w14:paraId="6B05E1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Наглядової ради (представник </w:t>
            </w:r>
            <w:proofErr w:type="spellStart"/>
            <w:r w:rsidRPr="00204A98">
              <w:rPr>
                <w:rFonts w:ascii="Times New Roman CYR" w:hAnsi="Times New Roman CYR" w:cs="Times New Roman CYR"/>
                <w:sz w:val="20"/>
                <w:szCs w:val="20"/>
              </w:rPr>
              <w:t>акцiонера</w:t>
            </w:r>
            <w:proofErr w:type="spellEnd"/>
            <w:r w:rsidRPr="00204A98">
              <w:rPr>
                <w:rFonts w:ascii="Times New Roman CYR" w:hAnsi="Times New Roman CYR" w:cs="Times New Roman CYR"/>
                <w:sz w:val="20"/>
                <w:szCs w:val="20"/>
              </w:rPr>
              <w:t>)</w:t>
            </w:r>
          </w:p>
        </w:tc>
        <w:tc>
          <w:tcPr>
            <w:tcW w:w="1843" w:type="dxa"/>
            <w:tcBorders>
              <w:top w:val="single" w:sz="6" w:space="0" w:color="auto"/>
              <w:left w:val="single" w:sz="6" w:space="0" w:color="auto"/>
              <w:bottom w:val="single" w:sz="6" w:space="0" w:color="auto"/>
              <w:right w:val="single" w:sz="6" w:space="0" w:color="auto"/>
            </w:tcBorders>
            <w:vAlign w:val="center"/>
          </w:tcPr>
          <w:p w14:paraId="5B996D4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Гордiєнко</w:t>
            </w:r>
            <w:proofErr w:type="spellEnd"/>
            <w:r w:rsidRPr="00204A98">
              <w:rPr>
                <w:rFonts w:ascii="Times New Roman CYR" w:hAnsi="Times New Roman CYR" w:cs="Times New Roman CYR"/>
                <w:sz w:val="20"/>
                <w:szCs w:val="20"/>
              </w:rPr>
              <w:t xml:space="preserve"> Артур </w:t>
            </w:r>
            <w:proofErr w:type="spellStart"/>
            <w:r w:rsidRPr="00204A98">
              <w:rPr>
                <w:rFonts w:ascii="Times New Roman CYR" w:hAnsi="Times New Roman CYR" w:cs="Times New Roman CYR"/>
                <w:sz w:val="20"/>
                <w:szCs w:val="20"/>
              </w:rPr>
              <w:t>Вiкторович</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2802E82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12902CE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4018725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1979</w:t>
            </w:r>
          </w:p>
        </w:tc>
        <w:tc>
          <w:tcPr>
            <w:tcW w:w="992" w:type="dxa"/>
            <w:tcBorders>
              <w:top w:val="single" w:sz="6" w:space="0" w:color="auto"/>
              <w:left w:val="single" w:sz="6" w:space="0" w:color="auto"/>
              <w:bottom w:val="single" w:sz="6" w:space="0" w:color="auto"/>
              <w:right w:val="single" w:sz="6" w:space="0" w:color="auto"/>
            </w:tcBorders>
            <w:vAlign w:val="center"/>
          </w:tcPr>
          <w:p w14:paraId="04E833B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5B1432A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23</w:t>
            </w:r>
          </w:p>
        </w:tc>
        <w:tc>
          <w:tcPr>
            <w:tcW w:w="3811" w:type="dxa"/>
            <w:tcBorders>
              <w:top w:val="single" w:sz="6" w:space="0" w:color="auto"/>
              <w:left w:val="single" w:sz="6" w:space="0" w:color="auto"/>
              <w:bottom w:val="single" w:sz="6" w:space="0" w:color="auto"/>
              <w:right w:val="single" w:sz="6" w:space="0" w:color="auto"/>
            </w:tcBorders>
            <w:vAlign w:val="center"/>
          </w:tcPr>
          <w:p w14:paraId="30E89F64" w14:textId="77777777" w:rsidR="00575392" w:rsidRPr="00204A98" w:rsidRDefault="00575392" w:rsidP="00A02FCB">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ТОВ "НОТ"</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32525334</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директор, ТОВ "ЮСТИТАН", 38683152, директор, ТОВ "МАСТЕР-АВIА", 37053765, Голова наглядової ради, БО "БЛАГОДIЙНИЙ ФОНД "ФОНД СПРИЯННЯ ВIДРОДЖЕННЮ КУЛЬТУРИ ТА ДУХОВНОСТI В УКРАЇНI", 39514125, директор; БО "БФ "ДОПОМОГА ТА СПРИЯННЯ", 45190096, президент,  ГАК "ДНIПРО", 24090663, Голова.</w:t>
            </w:r>
          </w:p>
        </w:tc>
        <w:tc>
          <w:tcPr>
            <w:tcW w:w="1400" w:type="dxa"/>
            <w:tcBorders>
              <w:top w:val="single" w:sz="6" w:space="0" w:color="auto"/>
              <w:left w:val="single" w:sz="6" w:space="0" w:color="auto"/>
              <w:bottom w:val="single" w:sz="6" w:space="0" w:color="auto"/>
              <w:right w:val="single" w:sz="6" w:space="0" w:color="auto"/>
            </w:tcBorders>
            <w:vAlign w:val="center"/>
          </w:tcPr>
          <w:p w14:paraId="67378DE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25.11.2022</w:t>
            </w:r>
          </w:p>
          <w:p w14:paraId="594CABB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повноваження </w:t>
            </w:r>
            <w:proofErr w:type="spellStart"/>
            <w:r w:rsidRPr="00204A98">
              <w:rPr>
                <w:rFonts w:ascii="Times New Roman CYR" w:hAnsi="Times New Roman CYR" w:cs="Times New Roman CYR"/>
                <w:sz w:val="20"/>
                <w:szCs w:val="20"/>
              </w:rPr>
              <w:t>припиненi</w:t>
            </w:r>
            <w:proofErr w:type="spellEnd"/>
            <w:r w:rsidRPr="00204A98">
              <w:rPr>
                <w:rFonts w:ascii="Times New Roman CYR" w:hAnsi="Times New Roman CYR" w:cs="Times New Roman CYR"/>
                <w:sz w:val="20"/>
                <w:szCs w:val="20"/>
              </w:rPr>
              <w:t xml:space="preserve"> 02.05.2024</w:t>
            </w:r>
          </w:p>
        </w:tc>
        <w:tc>
          <w:tcPr>
            <w:tcW w:w="1400" w:type="dxa"/>
            <w:tcBorders>
              <w:top w:val="single" w:sz="6" w:space="0" w:color="auto"/>
              <w:left w:val="single" w:sz="6" w:space="0" w:color="auto"/>
              <w:bottom w:val="single" w:sz="6" w:space="0" w:color="auto"/>
            </w:tcBorders>
            <w:vAlign w:val="center"/>
          </w:tcPr>
          <w:p w14:paraId="6D63830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r w:rsidR="00575392" w:rsidRPr="00204A98" w14:paraId="50838799"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23FA769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4</w:t>
            </w:r>
          </w:p>
        </w:tc>
        <w:tc>
          <w:tcPr>
            <w:tcW w:w="1718" w:type="dxa"/>
            <w:tcBorders>
              <w:top w:val="single" w:sz="6" w:space="0" w:color="auto"/>
              <w:left w:val="single" w:sz="6" w:space="0" w:color="auto"/>
              <w:bottom w:val="single" w:sz="6" w:space="0" w:color="auto"/>
              <w:right w:val="single" w:sz="6" w:space="0" w:color="auto"/>
            </w:tcBorders>
            <w:vAlign w:val="center"/>
          </w:tcPr>
          <w:p w14:paraId="5AA4E1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Ради </w:t>
            </w:r>
            <w:proofErr w:type="spellStart"/>
            <w:r w:rsidRPr="00204A98">
              <w:rPr>
                <w:rFonts w:ascii="Times New Roman CYR" w:hAnsi="Times New Roman CYR" w:cs="Times New Roman CYR"/>
                <w:sz w:val="20"/>
                <w:szCs w:val="20"/>
              </w:rPr>
              <w:t>директорiв</w:t>
            </w:r>
            <w:proofErr w:type="spellEnd"/>
            <w:r w:rsidRPr="00204A98">
              <w:rPr>
                <w:rFonts w:ascii="Times New Roman CYR" w:hAnsi="Times New Roman CYR" w:cs="Times New Roman CYR"/>
                <w:sz w:val="20"/>
                <w:szCs w:val="20"/>
              </w:rPr>
              <w:t xml:space="preserve"> (Головний виконавчий директор, голова ради </w:t>
            </w:r>
            <w:proofErr w:type="spellStart"/>
            <w:r w:rsidRPr="00204A98">
              <w:rPr>
                <w:rFonts w:ascii="Times New Roman CYR" w:hAnsi="Times New Roman CYR" w:cs="Times New Roman CYR"/>
                <w:sz w:val="20"/>
                <w:szCs w:val="20"/>
              </w:rPr>
              <w:t>директорiв</w:t>
            </w:r>
            <w:proofErr w:type="spellEnd"/>
            <w:r w:rsidRPr="00204A98">
              <w:rPr>
                <w:rFonts w:ascii="Times New Roman CYR" w:hAnsi="Times New Roman CYR" w:cs="Times New Roman CYR"/>
                <w:sz w:val="20"/>
                <w:szCs w:val="20"/>
              </w:rPr>
              <w:t>)</w:t>
            </w:r>
          </w:p>
        </w:tc>
        <w:tc>
          <w:tcPr>
            <w:tcW w:w="1843" w:type="dxa"/>
            <w:tcBorders>
              <w:top w:val="single" w:sz="6" w:space="0" w:color="auto"/>
              <w:left w:val="single" w:sz="6" w:space="0" w:color="auto"/>
              <w:bottom w:val="single" w:sz="6" w:space="0" w:color="auto"/>
              <w:right w:val="single" w:sz="6" w:space="0" w:color="auto"/>
            </w:tcBorders>
            <w:vAlign w:val="center"/>
          </w:tcPr>
          <w:p w14:paraId="026F2A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Костржевська</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Юлiя</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Юрiївна</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7DAD50D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7D04698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2D51742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1973</w:t>
            </w:r>
          </w:p>
        </w:tc>
        <w:tc>
          <w:tcPr>
            <w:tcW w:w="992" w:type="dxa"/>
            <w:tcBorders>
              <w:top w:val="single" w:sz="6" w:space="0" w:color="auto"/>
              <w:left w:val="single" w:sz="6" w:space="0" w:color="auto"/>
              <w:bottom w:val="single" w:sz="6" w:space="0" w:color="auto"/>
              <w:right w:val="single" w:sz="6" w:space="0" w:color="auto"/>
            </w:tcBorders>
            <w:vAlign w:val="center"/>
          </w:tcPr>
          <w:p w14:paraId="28E2C03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Загальна середня</w:t>
            </w:r>
          </w:p>
        </w:tc>
        <w:tc>
          <w:tcPr>
            <w:tcW w:w="851" w:type="dxa"/>
            <w:tcBorders>
              <w:top w:val="single" w:sz="6" w:space="0" w:color="auto"/>
              <w:left w:val="single" w:sz="6" w:space="0" w:color="auto"/>
              <w:bottom w:val="single" w:sz="6" w:space="0" w:color="auto"/>
              <w:right w:val="single" w:sz="6" w:space="0" w:color="auto"/>
            </w:tcBorders>
            <w:vAlign w:val="center"/>
          </w:tcPr>
          <w:p w14:paraId="1DF5882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34</w:t>
            </w:r>
          </w:p>
        </w:tc>
        <w:tc>
          <w:tcPr>
            <w:tcW w:w="3811" w:type="dxa"/>
            <w:tcBorders>
              <w:top w:val="single" w:sz="6" w:space="0" w:color="auto"/>
              <w:left w:val="single" w:sz="6" w:space="0" w:color="auto"/>
              <w:bottom w:val="single" w:sz="6" w:space="0" w:color="auto"/>
              <w:right w:val="single" w:sz="6" w:space="0" w:color="auto"/>
            </w:tcBorders>
            <w:vAlign w:val="center"/>
          </w:tcPr>
          <w:p w14:paraId="6F7414A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ТОВ "ЦЕНТР СУЧАСНИХ IНВЕСТИЦIЙНИХ РIШЕНЬ"</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38602969</w:t>
            </w:r>
          </w:p>
          <w:p w14:paraId="5349537C" w14:textId="77777777" w:rsidR="00575392" w:rsidRPr="00204A98" w:rsidRDefault="00575392" w:rsidP="00A02FCB">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Директор; ТОВ "ЮНIВЕРСАЛ ПЛЮС", 38129557, Директор; ТОВ "IНВЕСТИЦIЙНI IННОВАЦIЇ", 38683147, Директор;  АТ "СМАРТ IНВЕСТ", 43966092, член Наглядової ради.</w:t>
            </w:r>
          </w:p>
        </w:tc>
        <w:tc>
          <w:tcPr>
            <w:tcW w:w="1400" w:type="dxa"/>
            <w:tcBorders>
              <w:top w:val="single" w:sz="6" w:space="0" w:color="auto"/>
              <w:left w:val="single" w:sz="6" w:space="0" w:color="auto"/>
              <w:bottom w:val="single" w:sz="6" w:space="0" w:color="auto"/>
              <w:right w:val="single" w:sz="6" w:space="0" w:color="auto"/>
            </w:tcBorders>
            <w:vAlign w:val="center"/>
          </w:tcPr>
          <w:p w14:paraId="3F14AFF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02.05.2024</w:t>
            </w:r>
          </w:p>
          <w:p w14:paraId="17AF4A2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на 3 роки</w:t>
            </w:r>
          </w:p>
        </w:tc>
        <w:tc>
          <w:tcPr>
            <w:tcW w:w="1400" w:type="dxa"/>
            <w:tcBorders>
              <w:top w:val="single" w:sz="6" w:space="0" w:color="auto"/>
              <w:left w:val="single" w:sz="6" w:space="0" w:color="auto"/>
              <w:bottom w:val="single" w:sz="6" w:space="0" w:color="auto"/>
            </w:tcBorders>
            <w:vAlign w:val="center"/>
          </w:tcPr>
          <w:p w14:paraId="3ABBC50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r w:rsidR="00575392" w:rsidRPr="00204A98" w14:paraId="4E287F8E"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60F5C66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5</w:t>
            </w:r>
          </w:p>
        </w:tc>
        <w:tc>
          <w:tcPr>
            <w:tcW w:w="1718" w:type="dxa"/>
            <w:tcBorders>
              <w:top w:val="single" w:sz="6" w:space="0" w:color="auto"/>
              <w:left w:val="single" w:sz="6" w:space="0" w:color="auto"/>
              <w:bottom w:val="single" w:sz="6" w:space="0" w:color="auto"/>
              <w:right w:val="single" w:sz="6" w:space="0" w:color="auto"/>
            </w:tcBorders>
            <w:vAlign w:val="center"/>
          </w:tcPr>
          <w:p w14:paraId="4FCA5F9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Ради </w:t>
            </w:r>
            <w:proofErr w:type="spellStart"/>
            <w:r w:rsidRPr="00204A98">
              <w:rPr>
                <w:rFonts w:ascii="Times New Roman CYR" w:hAnsi="Times New Roman CYR" w:cs="Times New Roman CYR"/>
                <w:sz w:val="20"/>
                <w:szCs w:val="20"/>
              </w:rPr>
              <w:t>директорiв</w:t>
            </w:r>
            <w:proofErr w:type="spellEnd"/>
            <w:r w:rsidRPr="00204A98">
              <w:rPr>
                <w:rFonts w:ascii="Times New Roman CYR" w:hAnsi="Times New Roman CYR" w:cs="Times New Roman CYR"/>
                <w:sz w:val="20"/>
                <w:szCs w:val="20"/>
              </w:rPr>
              <w:t xml:space="preserve"> (невиконавчий директор)</w:t>
            </w:r>
          </w:p>
        </w:tc>
        <w:tc>
          <w:tcPr>
            <w:tcW w:w="1843" w:type="dxa"/>
            <w:tcBorders>
              <w:top w:val="single" w:sz="6" w:space="0" w:color="auto"/>
              <w:left w:val="single" w:sz="6" w:space="0" w:color="auto"/>
              <w:bottom w:val="single" w:sz="6" w:space="0" w:color="auto"/>
              <w:right w:val="single" w:sz="6" w:space="0" w:color="auto"/>
            </w:tcBorders>
            <w:vAlign w:val="center"/>
          </w:tcPr>
          <w:p w14:paraId="21C2512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Мозоль </w:t>
            </w:r>
            <w:proofErr w:type="spellStart"/>
            <w:r w:rsidRPr="00204A98">
              <w:rPr>
                <w:rFonts w:ascii="Times New Roman CYR" w:hAnsi="Times New Roman CYR" w:cs="Times New Roman CYR"/>
                <w:sz w:val="20"/>
                <w:szCs w:val="20"/>
              </w:rPr>
              <w:t>Євгенiй</w:t>
            </w:r>
            <w:proofErr w:type="spellEnd"/>
            <w:r w:rsidRPr="00204A98">
              <w:rPr>
                <w:rFonts w:ascii="Times New Roman CYR" w:hAnsi="Times New Roman CYR" w:cs="Times New Roman CYR"/>
                <w:sz w:val="20"/>
                <w:szCs w:val="20"/>
              </w:rPr>
              <w:t xml:space="preserve"> Петрович</w:t>
            </w:r>
          </w:p>
        </w:tc>
        <w:tc>
          <w:tcPr>
            <w:tcW w:w="1134" w:type="dxa"/>
            <w:tcBorders>
              <w:top w:val="single" w:sz="6" w:space="0" w:color="auto"/>
              <w:left w:val="single" w:sz="6" w:space="0" w:color="auto"/>
              <w:bottom w:val="single" w:sz="6" w:space="0" w:color="auto"/>
              <w:right w:val="single" w:sz="6" w:space="0" w:color="auto"/>
            </w:tcBorders>
            <w:vAlign w:val="center"/>
          </w:tcPr>
          <w:p w14:paraId="36B0974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2FA7F1D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58F541F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1969</w:t>
            </w:r>
          </w:p>
        </w:tc>
        <w:tc>
          <w:tcPr>
            <w:tcW w:w="992" w:type="dxa"/>
            <w:tcBorders>
              <w:top w:val="single" w:sz="6" w:space="0" w:color="auto"/>
              <w:left w:val="single" w:sz="6" w:space="0" w:color="auto"/>
              <w:bottom w:val="single" w:sz="6" w:space="0" w:color="auto"/>
              <w:right w:val="single" w:sz="6" w:space="0" w:color="auto"/>
            </w:tcBorders>
            <w:vAlign w:val="center"/>
          </w:tcPr>
          <w:p w14:paraId="53F03C1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423DB09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38</w:t>
            </w:r>
          </w:p>
        </w:tc>
        <w:tc>
          <w:tcPr>
            <w:tcW w:w="3811" w:type="dxa"/>
            <w:tcBorders>
              <w:top w:val="single" w:sz="6" w:space="0" w:color="auto"/>
              <w:left w:val="single" w:sz="6" w:space="0" w:color="auto"/>
              <w:bottom w:val="single" w:sz="6" w:space="0" w:color="auto"/>
              <w:right w:val="single" w:sz="6" w:space="0" w:color="auto"/>
            </w:tcBorders>
            <w:vAlign w:val="center"/>
          </w:tcPr>
          <w:p w14:paraId="53AB9AB1" w14:textId="77777777" w:rsidR="00575392" w:rsidRPr="00204A98" w:rsidRDefault="00575392" w:rsidP="00A02FCB">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ПРАТ "МIОРИТМ"</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13678086</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правлiння</w:t>
            </w:r>
            <w:proofErr w:type="spellEnd"/>
            <w:r w:rsidRPr="00204A98">
              <w:rPr>
                <w:rFonts w:ascii="Times New Roman CYR" w:hAnsi="Times New Roman CYR" w:cs="Times New Roman CYR"/>
                <w:sz w:val="20"/>
                <w:szCs w:val="20"/>
              </w:rPr>
              <w:t>, ТОВ "НОТ", 32525334, заступник директора.</w:t>
            </w:r>
          </w:p>
        </w:tc>
        <w:tc>
          <w:tcPr>
            <w:tcW w:w="1400" w:type="dxa"/>
            <w:tcBorders>
              <w:top w:val="single" w:sz="6" w:space="0" w:color="auto"/>
              <w:left w:val="single" w:sz="6" w:space="0" w:color="auto"/>
              <w:bottom w:val="single" w:sz="6" w:space="0" w:color="auto"/>
              <w:right w:val="single" w:sz="6" w:space="0" w:color="auto"/>
            </w:tcBorders>
            <w:vAlign w:val="center"/>
          </w:tcPr>
          <w:p w14:paraId="795A675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02.05.2024</w:t>
            </w:r>
          </w:p>
          <w:p w14:paraId="1C3B7C2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на 3 роки</w:t>
            </w:r>
          </w:p>
        </w:tc>
        <w:tc>
          <w:tcPr>
            <w:tcW w:w="1400" w:type="dxa"/>
            <w:tcBorders>
              <w:top w:val="single" w:sz="6" w:space="0" w:color="auto"/>
              <w:left w:val="single" w:sz="6" w:space="0" w:color="auto"/>
              <w:bottom w:val="single" w:sz="6" w:space="0" w:color="auto"/>
            </w:tcBorders>
            <w:vAlign w:val="center"/>
          </w:tcPr>
          <w:p w14:paraId="3116AE4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r w:rsidR="00575392" w:rsidRPr="00204A98" w14:paraId="22F4108B"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02B2596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6</w:t>
            </w:r>
          </w:p>
        </w:tc>
        <w:tc>
          <w:tcPr>
            <w:tcW w:w="1718" w:type="dxa"/>
            <w:tcBorders>
              <w:top w:val="single" w:sz="6" w:space="0" w:color="auto"/>
              <w:left w:val="single" w:sz="6" w:space="0" w:color="auto"/>
              <w:bottom w:val="single" w:sz="6" w:space="0" w:color="auto"/>
              <w:right w:val="single" w:sz="6" w:space="0" w:color="auto"/>
            </w:tcBorders>
            <w:vAlign w:val="center"/>
          </w:tcPr>
          <w:p w14:paraId="0F1CB7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Ради </w:t>
            </w:r>
            <w:proofErr w:type="spellStart"/>
            <w:r w:rsidRPr="00204A98">
              <w:rPr>
                <w:rFonts w:ascii="Times New Roman CYR" w:hAnsi="Times New Roman CYR" w:cs="Times New Roman CYR"/>
                <w:sz w:val="20"/>
                <w:szCs w:val="20"/>
              </w:rPr>
              <w:t>директорiв</w:t>
            </w:r>
            <w:proofErr w:type="spellEnd"/>
            <w:r w:rsidRPr="00204A98">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lastRenderedPageBreak/>
              <w:t>(невиконавчий директор)</w:t>
            </w:r>
          </w:p>
        </w:tc>
        <w:tc>
          <w:tcPr>
            <w:tcW w:w="1843" w:type="dxa"/>
            <w:tcBorders>
              <w:top w:val="single" w:sz="6" w:space="0" w:color="auto"/>
              <w:left w:val="single" w:sz="6" w:space="0" w:color="auto"/>
              <w:bottom w:val="single" w:sz="6" w:space="0" w:color="auto"/>
              <w:right w:val="single" w:sz="6" w:space="0" w:color="auto"/>
            </w:tcBorders>
            <w:vAlign w:val="center"/>
          </w:tcPr>
          <w:p w14:paraId="5BA790D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lastRenderedPageBreak/>
              <w:t>Реденська</w:t>
            </w:r>
            <w:proofErr w:type="spellEnd"/>
            <w:r w:rsidRPr="00204A98">
              <w:rPr>
                <w:rFonts w:ascii="Times New Roman CYR" w:hAnsi="Times New Roman CYR" w:cs="Times New Roman CYR"/>
                <w:sz w:val="20"/>
                <w:szCs w:val="20"/>
              </w:rPr>
              <w:t xml:space="preserve"> Ганна </w:t>
            </w:r>
            <w:proofErr w:type="spellStart"/>
            <w:r w:rsidRPr="00204A98">
              <w:rPr>
                <w:rFonts w:ascii="Times New Roman CYR" w:hAnsi="Times New Roman CYR" w:cs="Times New Roman CYR"/>
                <w:sz w:val="20"/>
                <w:szCs w:val="20"/>
              </w:rPr>
              <w:t>Олексiївна</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466C898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4CE40E4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6405842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1982</w:t>
            </w:r>
          </w:p>
        </w:tc>
        <w:tc>
          <w:tcPr>
            <w:tcW w:w="992" w:type="dxa"/>
            <w:tcBorders>
              <w:top w:val="single" w:sz="6" w:space="0" w:color="auto"/>
              <w:left w:val="single" w:sz="6" w:space="0" w:color="auto"/>
              <w:bottom w:val="single" w:sz="6" w:space="0" w:color="auto"/>
              <w:right w:val="single" w:sz="6" w:space="0" w:color="auto"/>
            </w:tcBorders>
            <w:vAlign w:val="center"/>
          </w:tcPr>
          <w:p w14:paraId="42ABA06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4D34D6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21</w:t>
            </w:r>
          </w:p>
        </w:tc>
        <w:tc>
          <w:tcPr>
            <w:tcW w:w="3811" w:type="dxa"/>
            <w:tcBorders>
              <w:top w:val="single" w:sz="6" w:space="0" w:color="auto"/>
              <w:left w:val="single" w:sz="6" w:space="0" w:color="auto"/>
              <w:bottom w:val="single" w:sz="6" w:space="0" w:color="auto"/>
              <w:right w:val="single" w:sz="6" w:space="0" w:color="auto"/>
            </w:tcBorders>
            <w:vAlign w:val="center"/>
          </w:tcPr>
          <w:p w14:paraId="7F0658A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ТОВ "БУДIВЕЛЬНА КОМПАНIЯ "МIСЬКЖИТЛОБУД"</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30153713</w:t>
            </w:r>
          </w:p>
          <w:p w14:paraId="31838A6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lastRenderedPageBreak/>
              <w:t xml:space="preserve">заступник </w:t>
            </w:r>
            <w:proofErr w:type="spellStart"/>
            <w:r w:rsidRPr="00204A98">
              <w:rPr>
                <w:rFonts w:ascii="Times New Roman CYR" w:hAnsi="Times New Roman CYR" w:cs="Times New Roman CYR"/>
                <w:sz w:val="20"/>
                <w:szCs w:val="20"/>
              </w:rPr>
              <w:t>фiнансового</w:t>
            </w:r>
            <w:proofErr w:type="spellEnd"/>
            <w:r w:rsidRPr="00204A98">
              <w:rPr>
                <w:rFonts w:ascii="Times New Roman CYR" w:hAnsi="Times New Roman CYR" w:cs="Times New Roman CYR"/>
                <w:sz w:val="20"/>
                <w:szCs w:val="20"/>
              </w:rPr>
              <w:t xml:space="preserve"> директора, ТОВ "ЕКСПО КОНСАЛТИНГ", 35256511, директор,  ТОВ "МАСТЕР-АВIА", 37053765, голова </w:t>
            </w:r>
            <w:proofErr w:type="spellStart"/>
            <w:r w:rsidRPr="00204A98">
              <w:rPr>
                <w:rFonts w:ascii="Times New Roman CYR" w:hAnsi="Times New Roman CYR" w:cs="Times New Roman CYR"/>
                <w:sz w:val="20"/>
                <w:szCs w:val="20"/>
              </w:rPr>
              <w:t>ревiзiйної</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комiсiї</w:t>
            </w:r>
            <w:proofErr w:type="spellEnd"/>
            <w:r w:rsidRPr="00204A98">
              <w:rPr>
                <w:rFonts w:ascii="Times New Roman CYR" w:hAnsi="Times New Roman CYR" w:cs="Times New Roman CYR"/>
                <w:sz w:val="20"/>
                <w:szCs w:val="20"/>
              </w:rPr>
              <w:t xml:space="preserve">,  ТОВ "НОТ", 32525334, заступник </w:t>
            </w:r>
            <w:proofErr w:type="spellStart"/>
            <w:r w:rsidRPr="00204A98">
              <w:rPr>
                <w:rFonts w:ascii="Times New Roman CYR" w:hAnsi="Times New Roman CYR" w:cs="Times New Roman CYR"/>
                <w:sz w:val="20"/>
                <w:szCs w:val="20"/>
              </w:rPr>
              <w:t>фiнансового</w:t>
            </w:r>
            <w:proofErr w:type="spellEnd"/>
            <w:r w:rsidRPr="00204A98">
              <w:rPr>
                <w:rFonts w:ascii="Times New Roman CYR" w:hAnsi="Times New Roman CYR" w:cs="Times New Roman CYR"/>
                <w:sz w:val="20"/>
                <w:szCs w:val="20"/>
              </w:rPr>
              <w:t xml:space="preserve"> директора, АТ "СМАРТ IНВЕСТ", 43966092, голова Наглядової ради.</w:t>
            </w:r>
          </w:p>
        </w:tc>
        <w:tc>
          <w:tcPr>
            <w:tcW w:w="1400" w:type="dxa"/>
            <w:tcBorders>
              <w:top w:val="single" w:sz="6" w:space="0" w:color="auto"/>
              <w:left w:val="single" w:sz="6" w:space="0" w:color="auto"/>
              <w:bottom w:val="single" w:sz="6" w:space="0" w:color="auto"/>
              <w:right w:val="single" w:sz="6" w:space="0" w:color="auto"/>
            </w:tcBorders>
            <w:vAlign w:val="center"/>
          </w:tcPr>
          <w:p w14:paraId="1E628BB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lastRenderedPageBreak/>
              <w:t>02.05.2024</w:t>
            </w:r>
          </w:p>
          <w:p w14:paraId="459762B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на 3 роки</w:t>
            </w:r>
          </w:p>
        </w:tc>
        <w:tc>
          <w:tcPr>
            <w:tcW w:w="1400" w:type="dxa"/>
            <w:tcBorders>
              <w:top w:val="single" w:sz="6" w:space="0" w:color="auto"/>
              <w:left w:val="single" w:sz="6" w:space="0" w:color="auto"/>
              <w:bottom w:val="single" w:sz="6" w:space="0" w:color="auto"/>
            </w:tcBorders>
            <w:vAlign w:val="center"/>
          </w:tcPr>
          <w:p w14:paraId="5BB3FCB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bl>
    <w:p w14:paraId="082B6038"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1718"/>
        <w:gridCol w:w="1843"/>
        <w:gridCol w:w="1134"/>
        <w:gridCol w:w="851"/>
        <w:gridCol w:w="850"/>
        <w:gridCol w:w="992"/>
        <w:gridCol w:w="851"/>
        <w:gridCol w:w="3811"/>
        <w:gridCol w:w="1400"/>
        <w:gridCol w:w="1400"/>
      </w:tblGrid>
      <w:tr w:rsidR="00575392" w:rsidRPr="00204A98" w14:paraId="490E4987"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0316EEE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з/п</w:t>
            </w:r>
          </w:p>
        </w:tc>
        <w:tc>
          <w:tcPr>
            <w:tcW w:w="1718" w:type="dxa"/>
            <w:tcBorders>
              <w:top w:val="single" w:sz="6" w:space="0" w:color="auto"/>
              <w:left w:val="single" w:sz="6" w:space="0" w:color="auto"/>
              <w:bottom w:val="single" w:sz="6" w:space="0" w:color="auto"/>
              <w:right w:val="single" w:sz="6" w:space="0" w:color="auto"/>
            </w:tcBorders>
            <w:vAlign w:val="center"/>
          </w:tcPr>
          <w:p w14:paraId="21D7F45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Посада</w:t>
            </w:r>
          </w:p>
        </w:tc>
        <w:tc>
          <w:tcPr>
            <w:tcW w:w="1843" w:type="dxa"/>
            <w:tcBorders>
              <w:top w:val="single" w:sz="6" w:space="0" w:color="auto"/>
              <w:left w:val="single" w:sz="6" w:space="0" w:color="auto"/>
              <w:bottom w:val="single" w:sz="6" w:space="0" w:color="auto"/>
              <w:right w:val="single" w:sz="6" w:space="0" w:color="auto"/>
            </w:tcBorders>
            <w:vAlign w:val="center"/>
          </w:tcPr>
          <w:p w14:paraId="74C5F1C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Ім'я</w:t>
            </w:r>
          </w:p>
        </w:tc>
        <w:tc>
          <w:tcPr>
            <w:tcW w:w="1134" w:type="dxa"/>
            <w:tcBorders>
              <w:top w:val="single" w:sz="6" w:space="0" w:color="auto"/>
              <w:left w:val="single" w:sz="6" w:space="0" w:color="auto"/>
              <w:bottom w:val="single" w:sz="6" w:space="0" w:color="auto"/>
              <w:right w:val="single" w:sz="6" w:space="0" w:color="auto"/>
            </w:tcBorders>
            <w:vAlign w:val="center"/>
          </w:tcPr>
          <w:p w14:paraId="68D8F19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РНОКПП</w:t>
            </w:r>
          </w:p>
        </w:tc>
        <w:tc>
          <w:tcPr>
            <w:tcW w:w="851" w:type="dxa"/>
            <w:tcBorders>
              <w:top w:val="single" w:sz="6" w:space="0" w:color="auto"/>
              <w:left w:val="single" w:sz="6" w:space="0" w:color="auto"/>
              <w:bottom w:val="single" w:sz="6" w:space="0" w:color="auto"/>
              <w:right w:val="single" w:sz="6" w:space="0" w:color="auto"/>
            </w:tcBorders>
            <w:vAlign w:val="center"/>
          </w:tcPr>
          <w:p w14:paraId="65B87A8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УНЗР</w:t>
            </w:r>
          </w:p>
        </w:tc>
        <w:tc>
          <w:tcPr>
            <w:tcW w:w="850" w:type="dxa"/>
            <w:tcBorders>
              <w:top w:val="single" w:sz="6" w:space="0" w:color="auto"/>
              <w:left w:val="single" w:sz="6" w:space="0" w:color="auto"/>
              <w:bottom w:val="single" w:sz="6" w:space="0" w:color="auto"/>
              <w:right w:val="single" w:sz="6" w:space="0" w:color="auto"/>
            </w:tcBorders>
            <w:vAlign w:val="center"/>
          </w:tcPr>
          <w:p w14:paraId="71417CF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Рік народження</w:t>
            </w:r>
          </w:p>
        </w:tc>
        <w:tc>
          <w:tcPr>
            <w:tcW w:w="992" w:type="dxa"/>
            <w:tcBorders>
              <w:top w:val="single" w:sz="6" w:space="0" w:color="auto"/>
              <w:left w:val="single" w:sz="6" w:space="0" w:color="auto"/>
              <w:bottom w:val="single" w:sz="6" w:space="0" w:color="auto"/>
              <w:right w:val="single" w:sz="6" w:space="0" w:color="auto"/>
            </w:tcBorders>
            <w:vAlign w:val="center"/>
          </w:tcPr>
          <w:p w14:paraId="7864B79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Освіта</w:t>
            </w:r>
          </w:p>
        </w:tc>
        <w:tc>
          <w:tcPr>
            <w:tcW w:w="851" w:type="dxa"/>
            <w:tcBorders>
              <w:top w:val="single" w:sz="6" w:space="0" w:color="auto"/>
              <w:left w:val="single" w:sz="6" w:space="0" w:color="auto"/>
              <w:bottom w:val="single" w:sz="6" w:space="0" w:color="auto"/>
              <w:right w:val="single" w:sz="6" w:space="0" w:color="auto"/>
            </w:tcBorders>
            <w:vAlign w:val="center"/>
          </w:tcPr>
          <w:p w14:paraId="4AE5342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Стаж роботи (років)</w:t>
            </w:r>
          </w:p>
        </w:tc>
        <w:tc>
          <w:tcPr>
            <w:tcW w:w="3811" w:type="dxa"/>
            <w:tcBorders>
              <w:top w:val="single" w:sz="6" w:space="0" w:color="auto"/>
              <w:left w:val="single" w:sz="6" w:space="0" w:color="auto"/>
              <w:bottom w:val="single" w:sz="6" w:space="0" w:color="auto"/>
              <w:right w:val="single" w:sz="6" w:space="0" w:color="auto"/>
            </w:tcBorders>
            <w:vAlign w:val="center"/>
          </w:tcPr>
          <w:p w14:paraId="560E19C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cBorders>
            <w:vAlign w:val="center"/>
          </w:tcPr>
          <w:p w14:paraId="75FFB2D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Дата набуття повноважень та строк, на який обрано</w:t>
            </w:r>
          </w:p>
        </w:tc>
        <w:tc>
          <w:tcPr>
            <w:tcW w:w="1400" w:type="dxa"/>
            <w:tcBorders>
              <w:top w:val="single" w:sz="6" w:space="0" w:color="auto"/>
              <w:left w:val="single" w:sz="6" w:space="0" w:color="auto"/>
              <w:bottom w:val="single" w:sz="6" w:space="0" w:color="auto"/>
            </w:tcBorders>
            <w:vAlign w:val="center"/>
          </w:tcPr>
          <w:p w14:paraId="6D7BFFB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Непогашена судимість за корисливі та посадові злочини (Так/Ні)</w:t>
            </w:r>
          </w:p>
        </w:tc>
      </w:tr>
      <w:tr w:rsidR="00575392" w:rsidRPr="00204A98" w14:paraId="421241A1"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44279A7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718" w:type="dxa"/>
            <w:tcBorders>
              <w:top w:val="single" w:sz="6" w:space="0" w:color="auto"/>
              <w:left w:val="single" w:sz="6" w:space="0" w:color="auto"/>
              <w:bottom w:val="single" w:sz="6" w:space="0" w:color="auto"/>
              <w:right w:val="single" w:sz="6" w:space="0" w:color="auto"/>
            </w:tcBorders>
            <w:vAlign w:val="center"/>
          </w:tcPr>
          <w:p w14:paraId="3E5E43B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1843" w:type="dxa"/>
            <w:tcBorders>
              <w:top w:val="single" w:sz="6" w:space="0" w:color="auto"/>
              <w:left w:val="single" w:sz="6" w:space="0" w:color="auto"/>
              <w:bottom w:val="single" w:sz="6" w:space="0" w:color="auto"/>
              <w:right w:val="single" w:sz="6" w:space="0" w:color="auto"/>
            </w:tcBorders>
            <w:vAlign w:val="center"/>
          </w:tcPr>
          <w:p w14:paraId="4159887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1134" w:type="dxa"/>
            <w:tcBorders>
              <w:top w:val="single" w:sz="6" w:space="0" w:color="auto"/>
              <w:left w:val="single" w:sz="6" w:space="0" w:color="auto"/>
              <w:bottom w:val="single" w:sz="6" w:space="0" w:color="auto"/>
              <w:right w:val="single" w:sz="6" w:space="0" w:color="auto"/>
            </w:tcBorders>
            <w:vAlign w:val="center"/>
          </w:tcPr>
          <w:p w14:paraId="22D44EA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4</w:t>
            </w:r>
          </w:p>
        </w:tc>
        <w:tc>
          <w:tcPr>
            <w:tcW w:w="851" w:type="dxa"/>
            <w:tcBorders>
              <w:top w:val="single" w:sz="6" w:space="0" w:color="auto"/>
              <w:left w:val="single" w:sz="6" w:space="0" w:color="auto"/>
              <w:bottom w:val="single" w:sz="6" w:space="0" w:color="auto"/>
              <w:right w:val="single" w:sz="6" w:space="0" w:color="auto"/>
            </w:tcBorders>
            <w:vAlign w:val="center"/>
          </w:tcPr>
          <w:p w14:paraId="45D999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5</w:t>
            </w:r>
          </w:p>
        </w:tc>
        <w:tc>
          <w:tcPr>
            <w:tcW w:w="850" w:type="dxa"/>
            <w:tcBorders>
              <w:top w:val="single" w:sz="6" w:space="0" w:color="auto"/>
              <w:left w:val="single" w:sz="6" w:space="0" w:color="auto"/>
              <w:bottom w:val="single" w:sz="6" w:space="0" w:color="auto"/>
              <w:right w:val="single" w:sz="6" w:space="0" w:color="auto"/>
            </w:tcBorders>
            <w:vAlign w:val="center"/>
          </w:tcPr>
          <w:p w14:paraId="47D57A7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6</w:t>
            </w:r>
          </w:p>
        </w:tc>
        <w:tc>
          <w:tcPr>
            <w:tcW w:w="992" w:type="dxa"/>
            <w:tcBorders>
              <w:top w:val="single" w:sz="6" w:space="0" w:color="auto"/>
              <w:left w:val="single" w:sz="6" w:space="0" w:color="auto"/>
              <w:bottom w:val="single" w:sz="6" w:space="0" w:color="auto"/>
              <w:right w:val="single" w:sz="6" w:space="0" w:color="auto"/>
            </w:tcBorders>
            <w:vAlign w:val="center"/>
          </w:tcPr>
          <w:p w14:paraId="63C8B08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7</w:t>
            </w:r>
          </w:p>
        </w:tc>
        <w:tc>
          <w:tcPr>
            <w:tcW w:w="851" w:type="dxa"/>
            <w:tcBorders>
              <w:top w:val="single" w:sz="6" w:space="0" w:color="auto"/>
              <w:left w:val="single" w:sz="6" w:space="0" w:color="auto"/>
              <w:bottom w:val="single" w:sz="6" w:space="0" w:color="auto"/>
              <w:right w:val="single" w:sz="6" w:space="0" w:color="auto"/>
            </w:tcBorders>
            <w:vAlign w:val="center"/>
          </w:tcPr>
          <w:p w14:paraId="2529F25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8</w:t>
            </w:r>
          </w:p>
        </w:tc>
        <w:tc>
          <w:tcPr>
            <w:tcW w:w="3811" w:type="dxa"/>
            <w:tcBorders>
              <w:top w:val="single" w:sz="6" w:space="0" w:color="auto"/>
              <w:left w:val="single" w:sz="6" w:space="0" w:color="auto"/>
              <w:bottom w:val="single" w:sz="6" w:space="0" w:color="auto"/>
              <w:right w:val="single" w:sz="6" w:space="0" w:color="auto"/>
            </w:tcBorders>
            <w:vAlign w:val="center"/>
          </w:tcPr>
          <w:p w14:paraId="554269F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9</w:t>
            </w:r>
          </w:p>
        </w:tc>
        <w:tc>
          <w:tcPr>
            <w:tcW w:w="1400" w:type="dxa"/>
            <w:tcBorders>
              <w:top w:val="single" w:sz="6" w:space="0" w:color="auto"/>
              <w:left w:val="single" w:sz="6" w:space="0" w:color="auto"/>
              <w:bottom w:val="single" w:sz="6" w:space="0" w:color="auto"/>
              <w:right w:val="single" w:sz="6" w:space="0" w:color="auto"/>
            </w:tcBorders>
            <w:vAlign w:val="center"/>
          </w:tcPr>
          <w:p w14:paraId="6FE70BD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10</w:t>
            </w:r>
          </w:p>
        </w:tc>
        <w:tc>
          <w:tcPr>
            <w:tcW w:w="1400" w:type="dxa"/>
            <w:tcBorders>
              <w:top w:val="single" w:sz="6" w:space="0" w:color="auto"/>
              <w:left w:val="single" w:sz="6" w:space="0" w:color="auto"/>
              <w:bottom w:val="single" w:sz="6" w:space="0" w:color="auto"/>
            </w:tcBorders>
            <w:vAlign w:val="center"/>
          </w:tcPr>
          <w:p w14:paraId="0DBDB6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11</w:t>
            </w:r>
          </w:p>
        </w:tc>
      </w:tr>
      <w:tr w:rsidR="00575392" w:rsidRPr="00204A98" w14:paraId="49512B29"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516C8C9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718" w:type="dxa"/>
            <w:tcBorders>
              <w:top w:val="single" w:sz="6" w:space="0" w:color="auto"/>
              <w:left w:val="single" w:sz="6" w:space="0" w:color="auto"/>
              <w:bottom w:val="single" w:sz="6" w:space="0" w:color="auto"/>
              <w:right w:val="single" w:sz="6" w:space="0" w:color="auto"/>
            </w:tcBorders>
            <w:vAlign w:val="center"/>
          </w:tcPr>
          <w:p w14:paraId="4C5B35A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Голова </w:t>
            </w:r>
            <w:proofErr w:type="spellStart"/>
            <w:r w:rsidRPr="00204A98">
              <w:rPr>
                <w:rFonts w:ascii="Times New Roman CYR" w:hAnsi="Times New Roman CYR" w:cs="Times New Roman CYR"/>
                <w:sz w:val="20"/>
                <w:szCs w:val="20"/>
              </w:rPr>
              <w:t>правлiння</w:t>
            </w:r>
            <w:proofErr w:type="spellEnd"/>
          </w:p>
        </w:tc>
        <w:tc>
          <w:tcPr>
            <w:tcW w:w="1843" w:type="dxa"/>
            <w:tcBorders>
              <w:top w:val="single" w:sz="6" w:space="0" w:color="auto"/>
              <w:left w:val="single" w:sz="6" w:space="0" w:color="auto"/>
              <w:bottom w:val="single" w:sz="6" w:space="0" w:color="auto"/>
              <w:right w:val="single" w:sz="6" w:space="0" w:color="auto"/>
            </w:tcBorders>
            <w:vAlign w:val="center"/>
          </w:tcPr>
          <w:p w14:paraId="62273B7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Дочинець</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Вiталiй</w:t>
            </w:r>
            <w:proofErr w:type="spellEnd"/>
            <w:r w:rsidRPr="00204A98">
              <w:rPr>
                <w:rFonts w:ascii="Times New Roman CYR" w:hAnsi="Times New Roman CYR" w:cs="Times New Roman CYR"/>
                <w:sz w:val="20"/>
                <w:szCs w:val="20"/>
              </w:rPr>
              <w:t xml:space="preserve"> Володимирович</w:t>
            </w:r>
          </w:p>
        </w:tc>
        <w:tc>
          <w:tcPr>
            <w:tcW w:w="1134" w:type="dxa"/>
            <w:tcBorders>
              <w:top w:val="single" w:sz="6" w:space="0" w:color="auto"/>
              <w:left w:val="single" w:sz="6" w:space="0" w:color="auto"/>
              <w:bottom w:val="single" w:sz="6" w:space="0" w:color="auto"/>
              <w:right w:val="single" w:sz="6" w:space="0" w:color="auto"/>
            </w:tcBorders>
            <w:vAlign w:val="center"/>
          </w:tcPr>
          <w:p w14:paraId="1621033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0B86588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3BFE5E2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1983</w:t>
            </w:r>
          </w:p>
        </w:tc>
        <w:tc>
          <w:tcPr>
            <w:tcW w:w="992" w:type="dxa"/>
            <w:tcBorders>
              <w:top w:val="single" w:sz="6" w:space="0" w:color="auto"/>
              <w:left w:val="single" w:sz="6" w:space="0" w:color="auto"/>
              <w:bottom w:val="single" w:sz="6" w:space="0" w:color="auto"/>
              <w:right w:val="single" w:sz="6" w:space="0" w:color="auto"/>
            </w:tcBorders>
            <w:vAlign w:val="center"/>
          </w:tcPr>
          <w:p w14:paraId="286EB95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3AC9EB4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w:t>
            </w:r>
          </w:p>
        </w:tc>
        <w:tc>
          <w:tcPr>
            <w:tcW w:w="3811" w:type="dxa"/>
            <w:tcBorders>
              <w:top w:val="single" w:sz="6" w:space="0" w:color="auto"/>
              <w:left w:val="single" w:sz="6" w:space="0" w:color="auto"/>
              <w:bottom w:val="single" w:sz="6" w:space="0" w:color="auto"/>
              <w:right w:val="single" w:sz="6" w:space="0" w:color="auto"/>
            </w:tcBorders>
            <w:vAlign w:val="center"/>
          </w:tcPr>
          <w:p w14:paraId="6F547329" w14:textId="77777777" w:rsidR="00575392" w:rsidRPr="00204A98" w:rsidRDefault="00575392" w:rsidP="00A02FCB">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ПРАТ "МIОРИТМ"</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13678086</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 xml:space="preserve">Голова </w:t>
            </w:r>
            <w:proofErr w:type="spellStart"/>
            <w:r w:rsidRPr="00204A98">
              <w:rPr>
                <w:rFonts w:ascii="Times New Roman CYR" w:hAnsi="Times New Roman CYR" w:cs="Times New Roman CYR"/>
                <w:sz w:val="20"/>
                <w:szCs w:val="20"/>
              </w:rPr>
              <w:t>правлiння</w:t>
            </w:r>
            <w:proofErr w:type="spellEnd"/>
            <w:r w:rsidRPr="00204A98">
              <w:rPr>
                <w:rFonts w:ascii="Times New Roman CYR" w:hAnsi="Times New Roman CYR" w:cs="Times New Roman CYR"/>
                <w:sz w:val="20"/>
                <w:szCs w:val="20"/>
              </w:rPr>
              <w:t>, ТОВ "ЮНIВЕРСАЛ ПЛЮС", 38129557, директор; ТОВ "ЦЕНТР СУЧАСНИХ IНВЕСТИЦIЙНИХ РIШЕНЬ", 38602969, директор; ТОВ "БУДIВЕЛЬНА КОМПАНIЯ "МIСЬКЖИТЛОБУД", 30153713, юрист, ТОВ "IНВЕСТИЦIЙНI IННОВАЦIЇ", 38683147, директор.</w:t>
            </w:r>
          </w:p>
        </w:tc>
        <w:tc>
          <w:tcPr>
            <w:tcW w:w="1400" w:type="dxa"/>
            <w:tcBorders>
              <w:top w:val="single" w:sz="6" w:space="0" w:color="auto"/>
              <w:left w:val="single" w:sz="6" w:space="0" w:color="auto"/>
              <w:bottom w:val="single" w:sz="6" w:space="0" w:color="auto"/>
              <w:right w:val="single" w:sz="6" w:space="0" w:color="auto"/>
            </w:tcBorders>
            <w:vAlign w:val="center"/>
          </w:tcPr>
          <w:p w14:paraId="15D2E0B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25.11.2022</w:t>
            </w:r>
          </w:p>
          <w:p w14:paraId="5603607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повноваження </w:t>
            </w:r>
            <w:proofErr w:type="spellStart"/>
            <w:r w:rsidRPr="00204A98">
              <w:rPr>
                <w:rFonts w:ascii="Times New Roman CYR" w:hAnsi="Times New Roman CYR" w:cs="Times New Roman CYR"/>
                <w:sz w:val="20"/>
                <w:szCs w:val="20"/>
              </w:rPr>
              <w:t>припиненi</w:t>
            </w:r>
            <w:proofErr w:type="spellEnd"/>
            <w:r w:rsidRPr="00204A98">
              <w:rPr>
                <w:rFonts w:ascii="Times New Roman CYR" w:hAnsi="Times New Roman CYR" w:cs="Times New Roman CYR"/>
                <w:sz w:val="20"/>
                <w:szCs w:val="20"/>
              </w:rPr>
              <w:t xml:space="preserve"> 02.05.2024</w:t>
            </w:r>
          </w:p>
        </w:tc>
        <w:tc>
          <w:tcPr>
            <w:tcW w:w="1400" w:type="dxa"/>
            <w:tcBorders>
              <w:top w:val="single" w:sz="6" w:space="0" w:color="auto"/>
              <w:left w:val="single" w:sz="6" w:space="0" w:color="auto"/>
              <w:bottom w:val="single" w:sz="6" w:space="0" w:color="auto"/>
            </w:tcBorders>
            <w:vAlign w:val="center"/>
          </w:tcPr>
          <w:p w14:paraId="5A9961F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r w:rsidR="00575392" w:rsidRPr="00204A98" w14:paraId="2209F1B7"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49F18E3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1718" w:type="dxa"/>
            <w:tcBorders>
              <w:top w:val="single" w:sz="6" w:space="0" w:color="auto"/>
              <w:left w:val="single" w:sz="6" w:space="0" w:color="auto"/>
              <w:bottom w:val="single" w:sz="6" w:space="0" w:color="auto"/>
              <w:right w:val="single" w:sz="6" w:space="0" w:color="auto"/>
            </w:tcBorders>
            <w:vAlign w:val="center"/>
          </w:tcPr>
          <w:p w14:paraId="52EA01B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правлiння</w:t>
            </w:r>
            <w:proofErr w:type="spellEnd"/>
          </w:p>
        </w:tc>
        <w:tc>
          <w:tcPr>
            <w:tcW w:w="1843" w:type="dxa"/>
            <w:tcBorders>
              <w:top w:val="single" w:sz="6" w:space="0" w:color="auto"/>
              <w:left w:val="single" w:sz="6" w:space="0" w:color="auto"/>
              <w:bottom w:val="single" w:sz="6" w:space="0" w:color="auto"/>
              <w:right w:val="single" w:sz="6" w:space="0" w:color="auto"/>
            </w:tcBorders>
            <w:vAlign w:val="center"/>
          </w:tcPr>
          <w:p w14:paraId="7651921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Реденський</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Олексiй</w:t>
            </w:r>
            <w:proofErr w:type="spellEnd"/>
            <w:r w:rsidRPr="00204A98">
              <w:rPr>
                <w:rFonts w:ascii="Times New Roman CYR" w:hAnsi="Times New Roman CYR" w:cs="Times New Roman CYR"/>
                <w:sz w:val="20"/>
                <w:szCs w:val="20"/>
              </w:rPr>
              <w:t xml:space="preserve"> Аврамович</w:t>
            </w:r>
          </w:p>
        </w:tc>
        <w:tc>
          <w:tcPr>
            <w:tcW w:w="1134" w:type="dxa"/>
            <w:tcBorders>
              <w:top w:val="single" w:sz="6" w:space="0" w:color="auto"/>
              <w:left w:val="single" w:sz="6" w:space="0" w:color="auto"/>
              <w:bottom w:val="single" w:sz="6" w:space="0" w:color="auto"/>
              <w:right w:val="single" w:sz="6" w:space="0" w:color="auto"/>
            </w:tcBorders>
            <w:vAlign w:val="center"/>
          </w:tcPr>
          <w:p w14:paraId="325F564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0E7E93E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28FBD24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1946</w:t>
            </w:r>
          </w:p>
        </w:tc>
        <w:tc>
          <w:tcPr>
            <w:tcW w:w="992" w:type="dxa"/>
            <w:tcBorders>
              <w:top w:val="single" w:sz="6" w:space="0" w:color="auto"/>
              <w:left w:val="single" w:sz="6" w:space="0" w:color="auto"/>
              <w:bottom w:val="single" w:sz="6" w:space="0" w:color="auto"/>
              <w:right w:val="single" w:sz="6" w:space="0" w:color="auto"/>
            </w:tcBorders>
            <w:vAlign w:val="center"/>
          </w:tcPr>
          <w:p w14:paraId="5FBF398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Вища </w:t>
            </w:r>
            <w:proofErr w:type="spellStart"/>
            <w:r w:rsidRPr="00204A98">
              <w:rPr>
                <w:rFonts w:ascii="Times New Roman CYR" w:hAnsi="Times New Roman CYR" w:cs="Times New Roman CYR"/>
                <w:sz w:val="20"/>
                <w:szCs w:val="20"/>
              </w:rPr>
              <w:t>технiчна</w:t>
            </w:r>
            <w:proofErr w:type="spellEnd"/>
          </w:p>
        </w:tc>
        <w:tc>
          <w:tcPr>
            <w:tcW w:w="851" w:type="dxa"/>
            <w:tcBorders>
              <w:top w:val="single" w:sz="6" w:space="0" w:color="auto"/>
              <w:left w:val="single" w:sz="6" w:space="0" w:color="auto"/>
              <w:bottom w:val="single" w:sz="6" w:space="0" w:color="auto"/>
              <w:right w:val="single" w:sz="6" w:space="0" w:color="auto"/>
            </w:tcBorders>
            <w:vAlign w:val="center"/>
          </w:tcPr>
          <w:p w14:paraId="460E9EF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54</w:t>
            </w:r>
          </w:p>
        </w:tc>
        <w:tc>
          <w:tcPr>
            <w:tcW w:w="3811" w:type="dxa"/>
            <w:tcBorders>
              <w:top w:val="single" w:sz="6" w:space="0" w:color="auto"/>
              <w:left w:val="single" w:sz="6" w:space="0" w:color="auto"/>
              <w:bottom w:val="single" w:sz="6" w:space="0" w:color="auto"/>
              <w:right w:val="single" w:sz="6" w:space="0" w:color="auto"/>
            </w:tcBorders>
            <w:vAlign w:val="center"/>
          </w:tcPr>
          <w:p w14:paraId="39F49EE1" w14:textId="77777777" w:rsidR="00575392" w:rsidRPr="00204A98" w:rsidRDefault="00575392" w:rsidP="00A02FCB">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ПРАТ "МIОРИТМ"</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13678086</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правлiння</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пенсiонер</w:t>
            </w:r>
            <w:proofErr w:type="spellEnd"/>
            <w:r w:rsidRPr="00204A98">
              <w:rPr>
                <w:rFonts w:ascii="Times New Roman CYR" w:hAnsi="Times New Roman CYR" w:cs="Times New Roman CYR"/>
                <w:sz w:val="20"/>
                <w:szCs w:val="20"/>
              </w:rPr>
              <w:t>.</w:t>
            </w:r>
          </w:p>
        </w:tc>
        <w:tc>
          <w:tcPr>
            <w:tcW w:w="1400" w:type="dxa"/>
            <w:tcBorders>
              <w:top w:val="single" w:sz="6" w:space="0" w:color="auto"/>
              <w:left w:val="single" w:sz="6" w:space="0" w:color="auto"/>
              <w:bottom w:val="single" w:sz="6" w:space="0" w:color="auto"/>
              <w:right w:val="single" w:sz="6" w:space="0" w:color="auto"/>
            </w:tcBorders>
            <w:vAlign w:val="center"/>
          </w:tcPr>
          <w:p w14:paraId="787FE5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25.11.2022</w:t>
            </w:r>
          </w:p>
          <w:p w14:paraId="5DA638D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повноваження </w:t>
            </w:r>
            <w:proofErr w:type="spellStart"/>
            <w:r w:rsidRPr="00204A98">
              <w:rPr>
                <w:rFonts w:ascii="Times New Roman CYR" w:hAnsi="Times New Roman CYR" w:cs="Times New Roman CYR"/>
                <w:sz w:val="20"/>
                <w:szCs w:val="20"/>
              </w:rPr>
              <w:t>припиненi</w:t>
            </w:r>
            <w:proofErr w:type="spellEnd"/>
            <w:r w:rsidRPr="00204A98">
              <w:rPr>
                <w:rFonts w:ascii="Times New Roman CYR" w:hAnsi="Times New Roman CYR" w:cs="Times New Roman CYR"/>
                <w:sz w:val="20"/>
                <w:szCs w:val="20"/>
              </w:rPr>
              <w:t xml:space="preserve"> 02.05.2024</w:t>
            </w:r>
          </w:p>
        </w:tc>
        <w:tc>
          <w:tcPr>
            <w:tcW w:w="1400" w:type="dxa"/>
            <w:tcBorders>
              <w:top w:val="single" w:sz="6" w:space="0" w:color="auto"/>
              <w:left w:val="single" w:sz="6" w:space="0" w:color="auto"/>
              <w:bottom w:val="single" w:sz="6" w:space="0" w:color="auto"/>
            </w:tcBorders>
            <w:vAlign w:val="center"/>
          </w:tcPr>
          <w:p w14:paraId="4CDEFFD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r w:rsidR="00575392" w:rsidRPr="00204A98" w14:paraId="2CA303E6"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728AB0B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1718" w:type="dxa"/>
            <w:tcBorders>
              <w:top w:val="single" w:sz="6" w:space="0" w:color="auto"/>
              <w:left w:val="single" w:sz="6" w:space="0" w:color="auto"/>
              <w:bottom w:val="single" w:sz="6" w:space="0" w:color="auto"/>
              <w:right w:val="single" w:sz="6" w:space="0" w:color="auto"/>
            </w:tcBorders>
            <w:vAlign w:val="center"/>
          </w:tcPr>
          <w:p w14:paraId="4DA9BE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правлiння</w:t>
            </w:r>
            <w:proofErr w:type="spellEnd"/>
          </w:p>
        </w:tc>
        <w:tc>
          <w:tcPr>
            <w:tcW w:w="1843" w:type="dxa"/>
            <w:tcBorders>
              <w:top w:val="single" w:sz="6" w:space="0" w:color="auto"/>
              <w:left w:val="single" w:sz="6" w:space="0" w:color="auto"/>
              <w:bottom w:val="single" w:sz="6" w:space="0" w:color="auto"/>
              <w:right w:val="single" w:sz="6" w:space="0" w:color="auto"/>
            </w:tcBorders>
            <w:vAlign w:val="center"/>
          </w:tcPr>
          <w:p w14:paraId="03F2E8C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Мозоль </w:t>
            </w:r>
            <w:proofErr w:type="spellStart"/>
            <w:r w:rsidRPr="00204A98">
              <w:rPr>
                <w:rFonts w:ascii="Times New Roman CYR" w:hAnsi="Times New Roman CYR" w:cs="Times New Roman CYR"/>
                <w:sz w:val="20"/>
                <w:szCs w:val="20"/>
              </w:rPr>
              <w:t>Євгенiй</w:t>
            </w:r>
            <w:proofErr w:type="spellEnd"/>
            <w:r w:rsidRPr="00204A98">
              <w:rPr>
                <w:rFonts w:ascii="Times New Roman CYR" w:hAnsi="Times New Roman CYR" w:cs="Times New Roman CYR"/>
                <w:sz w:val="20"/>
                <w:szCs w:val="20"/>
              </w:rPr>
              <w:t xml:space="preserve"> Петрович</w:t>
            </w:r>
          </w:p>
        </w:tc>
        <w:tc>
          <w:tcPr>
            <w:tcW w:w="1134" w:type="dxa"/>
            <w:tcBorders>
              <w:top w:val="single" w:sz="6" w:space="0" w:color="auto"/>
              <w:left w:val="single" w:sz="6" w:space="0" w:color="auto"/>
              <w:bottom w:val="single" w:sz="6" w:space="0" w:color="auto"/>
              <w:right w:val="single" w:sz="6" w:space="0" w:color="auto"/>
            </w:tcBorders>
            <w:vAlign w:val="center"/>
          </w:tcPr>
          <w:p w14:paraId="18D8AE8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4BAC262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2641112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1969</w:t>
            </w:r>
          </w:p>
        </w:tc>
        <w:tc>
          <w:tcPr>
            <w:tcW w:w="992" w:type="dxa"/>
            <w:tcBorders>
              <w:top w:val="single" w:sz="6" w:space="0" w:color="auto"/>
              <w:left w:val="single" w:sz="6" w:space="0" w:color="auto"/>
              <w:bottom w:val="single" w:sz="6" w:space="0" w:color="auto"/>
              <w:right w:val="single" w:sz="6" w:space="0" w:color="auto"/>
            </w:tcBorders>
            <w:vAlign w:val="center"/>
          </w:tcPr>
          <w:p w14:paraId="293B83E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6B3FBEA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38</w:t>
            </w:r>
          </w:p>
        </w:tc>
        <w:tc>
          <w:tcPr>
            <w:tcW w:w="3811" w:type="dxa"/>
            <w:tcBorders>
              <w:top w:val="single" w:sz="6" w:space="0" w:color="auto"/>
              <w:left w:val="single" w:sz="6" w:space="0" w:color="auto"/>
              <w:bottom w:val="single" w:sz="6" w:space="0" w:color="auto"/>
              <w:right w:val="single" w:sz="6" w:space="0" w:color="auto"/>
            </w:tcBorders>
            <w:vAlign w:val="center"/>
          </w:tcPr>
          <w:p w14:paraId="07822467" w14:textId="77777777" w:rsidR="00575392" w:rsidRPr="00204A98" w:rsidRDefault="00575392" w:rsidP="00A02FCB">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ПРАТ "МIОРИТМ"</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13678086</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правлiння</w:t>
            </w:r>
            <w:proofErr w:type="spellEnd"/>
            <w:r w:rsidRPr="00204A98">
              <w:rPr>
                <w:rFonts w:ascii="Times New Roman CYR" w:hAnsi="Times New Roman CYR" w:cs="Times New Roman CYR"/>
                <w:sz w:val="20"/>
                <w:szCs w:val="20"/>
              </w:rPr>
              <w:t>, ТОВ "НОТ", 32525334, заступник директора.</w:t>
            </w:r>
          </w:p>
        </w:tc>
        <w:tc>
          <w:tcPr>
            <w:tcW w:w="1400" w:type="dxa"/>
            <w:tcBorders>
              <w:top w:val="single" w:sz="6" w:space="0" w:color="auto"/>
              <w:left w:val="single" w:sz="6" w:space="0" w:color="auto"/>
              <w:bottom w:val="single" w:sz="6" w:space="0" w:color="auto"/>
              <w:right w:val="single" w:sz="6" w:space="0" w:color="auto"/>
            </w:tcBorders>
            <w:vAlign w:val="center"/>
          </w:tcPr>
          <w:p w14:paraId="26BB302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25.11.2022</w:t>
            </w:r>
          </w:p>
          <w:p w14:paraId="76330C8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повноваження </w:t>
            </w:r>
            <w:proofErr w:type="spellStart"/>
            <w:r w:rsidRPr="00204A98">
              <w:rPr>
                <w:rFonts w:ascii="Times New Roman CYR" w:hAnsi="Times New Roman CYR" w:cs="Times New Roman CYR"/>
                <w:sz w:val="20"/>
                <w:szCs w:val="20"/>
              </w:rPr>
              <w:t>припиненi</w:t>
            </w:r>
            <w:proofErr w:type="spellEnd"/>
            <w:r w:rsidRPr="00204A98">
              <w:rPr>
                <w:rFonts w:ascii="Times New Roman CYR" w:hAnsi="Times New Roman CYR" w:cs="Times New Roman CYR"/>
                <w:sz w:val="20"/>
                <w:szCs w:val="20"/>
              </w:rPr>
              <w:t xml:space="preserve"> 02.05.2024</w:t>
            </w:r>
          </w:p>
        </w:tc>
        <w:tc>
          <w:tcPr>
            <w:tcW w:w="1400" w:type="dxa"/>
            <w:tcBorders>
              <w:top w:val="single" w:sz="6" w:space="0" w:color="auto"/>
              <w:left w:val="single" w:sz="6" w:space="0" w:color="auto"/>
              <w:bottom w:val="single" w:sz="6" w:space="0" w:color="auto"/>
            </w:tcBorders>
            <w:vAlign w:val="center"/>
          </w:tcPr>
          <w:p w14:paraId="1F737D8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bl>
    <w:p w14:paraId="04D96B52"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Інші посадові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1718"/>
        <w:gridCol w:w="1843"/>
        <w:gridCol w:w="1134"/>
        <w:gridCol w:w="851"/>
        <w:gridCol w:w="850"/>
        <w:gridCol w:w="992"/>
        <w:gridCol w:w="851"/>
        <w:gridCol w:w="3811"/>
        <w:gridCol w:w="1400"/>
        <w:gridCol w:w="1400"/>
      </w:tblGrid>
      <w:tr w:rsidR="00575392" w:rsidRPr="00204A98" w14:paraId="64E5FE3D"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23F6D75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з/п</w:t>
            </w:r>
          </w:p>
        </w:tc>
        <w:tc>
          <w:tcPr>
            <w:tcW w:w="1718" w:type="dxa"/>
            <w:tcBorders>
              <w:top w:val="single" w:sz="6" w:space="0" w:color="auto"/>
              <w:left w:val="single" w:sz="6" w:space="0" w:color="auto"/>
              <w:bottom w:val="single" w:sz="6" w:space="0" w:color="auto"/>
              <w:right w:val="single" w:sz="6" w:space="0" w:color="auto"/>
            </w:tcBorders>
            <w:vAlign w:val="center"/>
          </w:tcPr>
          <w:p w14:paraId="4FAF36E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Посада</w:t>
            </w:r>
          </w:p>
        </w:tc>
        <w:tc>
          <w:tcPr>
            <w:tcW w:w="1843" w:type="dxa"/>
            <w:tcBorders>
              <w:top w:val="single" w:sz="6" w:space="0" w:color="auto"/>
              <w:left w:val="single" w:sz="6" w:space="0" w:color="auto"/>
              <w:bottom w:val="single" w:sz="6" w:space="0" w:color="auto"/>
              <w:right w:val="single" w:sz="6" w:space="0" w:color="auto"/>
            </w:tcBorders>
            <w:vAlign w:val="center"/>
          </w:tcPr>
          <w:p w14:paraId="0FDA657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Ім'я</w:t>
            </w:r>
          </w:p>
        </w:tc>
        <w:tc>
          <w:tcPr>
            <w:tcW w:w="1134" w:type="dxa"/>
            <w:tcBorders>
              <w:top w:val="single" w:sz="6" w:space="0" w:color="auto"/>
              <w:left w:val="single" w:sz="6" w:space="0" w:color="auto"/>
              <w:bottom w:val="single" w:sz="6" w:space="0" w:color="auto"/>
              <w:right w:val="single" w:sz="6" w:space="0" w:color="auto"/>
            </w:tcBorders>
            <w:vAlign w:val="center"/>
          </w:tcPr>
          <w:p w14:paraId="4873FB8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РНОКПП</w:t>
            </w:r>
          </w:p>
        </w:tc>
        <w:tc>
          <w:tcPr>
            <w:tcW w:w="851" w:type="dxa"/>
            <w:tcBorders>
              <w:top w:val="single" w:sz="6" w:space="0" w:color="auto"/>
              <w:left w:val="single" w:sz="6" w:space="0" w:color="auto"/>
              <w:bottom w:val="single" w:sz="6" w:space="0" w:color="auto"/>
              <w:right w:val="single" w:sz="6" w:space="0" w:color="auto"/>
            </w:tcBorders>
            <w:vAlign w:val="center"/>
          </w:tcPr>
          <w:p w14:paraId="2485F7D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УНЗР</w:t>
            </w:r>
          </w:p>
        </w:tc>
        <w:tc>
          <w:tcPr>
            <w:tcW w:w="850" w:type="dxa"/>
            <w:tcBorders>
              <w:top w:val="single" w:sz="6" w:space="0" w:color="auto"/>
              <w:left w:val="single" w:sz="6" w:space="0" w:color="auto"/>
              <w:bottom w:val="single" w:sz="6" w:space="0" w:color="auto"/>
              <w:right w:val="single" w:sz="6" w:space="0" w:color="auto"/>
            </w:tcBorders>
            <w:vAlign w:val="center"/>
          </w:tcPr>
          <w:p w14:paraId="4282902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Рік народження</w:t>
            </w:r>
          </w:p>
        </w:tc>
        <w:tc>
          <w:tcPr>
            <w:tcW w:w="992" w:type="dxa"/>
            <w:tcBorders>
              <w:top w:val="single" w:sz="6" w:space="0" w:color="auto"/>
              <w:left w:val="single" w:sz="6" w:space="0" w:color="auto"/>
              <w:bottom w:val="single" w:sz="6" w:space="0" w:color="auto"/>
              <w:right w:val="single" w:sz="6" w:space="0" w:color="auto"/>
            </w:tcBorders>
            <w:vAlign w:val="center"/>
          </w:tcPr>
          <w:p w14:paraId="25E040B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Освіта</w:t>
            </w:r>
          </w:p>
        </w:tc>
        <w:tc>
          <w:tcPr>
            <w:tcW w:w="851" w:type="dxa"/>
            <w:tcBorders>
              <w:top w:val="single" w:sz="6" w:space="0" w:color="auto"/>
              <w:left w:val="single" w:sz="6" w:space="0" w:color="auto"/>
              <w:bottom w:val="single" w:sz="6" w:space="0" w:color="auto"/>
              <w:right w:val="single" w:sz="6" w:space="0" w:color="auto"/>
            </w:tcBorders>
            <w:vAlign w:val="center"/>
          </w:tcPr>
          <w:p w14:paraId="271EA6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Стаж роботи (років)</w:t>
            </w:r>
          </w:p>
        </w:tc>
        <w:tc>
          <w:tcPr>
            <w:tcW w:w="3811" w:type="dxa"/>
            <w:tcBorders>
              <w:top w:val="single" w:sz="6" w:space="0" w:color="auto"/>
              <w:left w:val="single" w:sz="6" w:space="0" w:color="auto"/>
              <w:bottom w:val="single" w:sz="6" w:space="0" w:color="auto"/>
              <w:right w:val="single" w:sz="6" w:space="0" w:color="auto"/>
            </w:tcBorders>
            <w:vAlign w:val="center"/>
          </w:tcPr>
          <w:p w14:paraId="5DD56C8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cBorders>
            <w:vAlign w:val="center"/>
          </w:tcPr>
          <w:p w14:paraId="5FB18A8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Дата набуття повноважень та строк, на який обрано</w:t>
            </w:r>
          </w:p>
        </w:tc>
        <w:tc>
          <w:tcPr>
            <w:tcW w:w="1400" w:type="dxa"/>
            <w:tcBorders>
              <w:top w:val="single" w:sz="6" w:space="0" w:color="auto"/>
              <w:left w:val="single" w:sz="6" w:space="0" w:color="auto"/>
              <w:bottom w:val="single" w:sz="6" w:space="0" w:color="auto"/>
            </w:tcBorders>
            <w:vAlign w:val="center"/>
          </w:tcPr>
          <w:p w14:paraId="391B3C5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Непогашена судимість за корисливі та посадові злочини (Так/Ні)</w:t>
            </w:r>
          </w:p>
        </w:tc>
      </w:tr>
      <w:tr w:rsidR="00575392" w:rsidRPr="00204A98" w14:paraId="27969A8A"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66574BF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718" w:type="dxa"/>
            <w:tcBorders>
              <w:top w:val="single" w:sz="6" w:space="0" w:color="auto"/>
              <w:left w:val="single" w:sz="6" w:space="0" w:color="auto"/>
              <w:bottom w:val="single" w:sz="6" w:space="0" w:color="auto"/>
              <w:right w:val="single" w:sz="6" w:space="0" w:color="auto"/>
            </w:tcBorders>
            <w:vAlign w:val="center"/>
          </w:tcPr>
          <w:p w14:paraId="3E0937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1843" w:type="dxa"/>
            <w:tcBorders>
              <w:top w:val="single" w:sz="6" w:space="0" w:color="auto"/>
              <w:left w:val="single" w:sz="6" w:space="0" w:color="auto"/>
              <w:bottom w:val="single" w:sz="6" w:space="0" w:color="auto"/>
              <w:right w:val="single" w:sz="6" w:space="0" w:color="auto"/>
            </w:tcBorders>
            <w:vAlign w:val="center"/>
          </w:tcPr>
          <w:p w14:paraId="02B4C94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1134" w:type="dxa"/>
            <w:tcBorders>
              <w:top w:val="single" w:sz="6" w:space="0" w:color="auto"/>
              <w:left w:val="single" w:sz="6" w:space="0" w:color="auto"/>
              <w:bottom w:val="single" w:sz="6" w:space="0" w:color="auto"/>
              <w:right w:val="single" w:sz="6" w:space="0" w:color="auto"/>
            </w:tcBorders>
            <w:vAlign w:val="center"/>
          </w:tcPr>
          <w:p w14:paraId="6C9AC51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4</w:t>
            </w:r>
          </w:p>
        </w:tc>
        <w:tc>
          <w:tcPr>
            <w:tcW w:w="851" w:type="dxa"/>
            <w:tcBorders>
              <w:top w:val="single" w:sz="6" w:space="0" w:color="auto"/>
              <w:left w:val="single" w:sz="6" w:space="0" w:color="auto"/>
              <w:bottom w:val="single" w:sz="6" w:space="0" w:color="auto"/>
              <w:right w:val="single" w:sz="6" w:space="0" w:color="auto"/>
            </w:tcBorders>
            <w:vAlign w:val="center"/>
          </w:tcPr>
          <w:p w14:paraId="0887FFD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5</w:t>
            </w:r>
          </w:p>
        </w:tc>
        <w:tc>
          <w:tcPr>
            <w:tcW w:w="850" w:type="dxa"/>
            <w:tcBorders>
              <w:top w:val="single" w:sz="6" w:space="0" w:color="auto"/>
              <w:left w:val="single" w:sz="6" w:space="0" w:color="auto"/>
              <w:bottom w:val="single" w:sz="6" w:space="0" w:color="auto"/>
              <w:right w:val="single" w:sz="6" w:space="0" w:color="auto"/>
            </w:tcBorders>
            <w:vAlign w:val="center"/>
          </w:tcPr>
          <w:p w14:paraId="646DB41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6</w:t>
            </w:r>
          </w:p>
        </w:tc>
        <w:tc>
          <w:tcPr>
            <w:tcW w:w="992" w:type="dxa"/>
            <w:tcBorders>
              <w:top w:val="single" w:sz="6" w:space="0" w:color="auto"/>
              <w:left w:val="single" w:sz="6" w:space="0" w:color="auto"/>
              <w:bottom w:val="single" w:sz="6" w:space="0" w:color="auto"/>
              <w:right w:val="single" w:sz="6" w:space="0" w:color="auto"/>
            </w:tcBorders>
            <w:vAlign w:val="center"/>
          </w:tcPr>
          <w:p w14:paraId="5FA2B4E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7</w:t>
            </w:r>
          </w:p>
        </w:tc>
        <w:tc>
          <w:tcPr>
            <w:tcW w:w="851" w:type="dxa"/>
            <w:tcBorders>
              <w:top w:val="single" w:sz="6" w:space="0" w:color="auto"/>
              <w:left w:val="single" w:sz="6" w:space="0" w:color="auto"/>
              <w:bottom w:val="single" w:sz="6" w:space="0" w:color="auto"/>
              <w:right w:val="single" w:sz="6" w:space="0" w:color="auto"/>
            </w:tcBorders>
            <w:vAlign w:val="center"/>
          </w:tcPr>
          <w:p w14:paraId="000357B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8</w:t>
            </w:r>
          </w:p>
        </w:tc>
        <w:tc>
          <w:tcPr>
            <w:tcW w:w="3811" w:type="dxa"/>
            <w:tcBorders>
              <w:top w:val="single" w:sz="6" w:space="0" w:color="auto"/>
              <w:left w:val="single" w:sz="6" w:space="0" w:color="auto"/>
              <w:bottom w:val="single" w:sz="6" w:space="0" w:color="auto"/>
              <w:right w:val="single" w:sz="6" w:space="0" w:color="auto"/>
            </w:tcBorders>
            <w:vAlign w:val="center"/>
          </w:tcPr>
          <w:p w14:paraId="1B47DD3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9</w:t>
            </w:r>
          </w:p>
        </w:tc>
        <w:tc>
          <w:tcPr>
            <w:tcW w:w="1400" w:type="dxa"/>
            <w:tcBorders>
              <w:top w:val="single" w:sz="6" w:space="0" w:color="auto"/>
              <w:left w:val="single" w:sz="6" w:space="0" w:color="auto"/>
              <w:bottom w:val="single" w:sz="6" w:space="0" w:color="auto"/>
              <w:right w:val="single" w:sz="6" w:space="0" w:color="auto"/>
            </w:tcBorders>
            <w:vAlign w:val="center"/>
          </w:tcPr>
          <w:p w14:paraId="2EFF795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10</w:t>
            </w:r>
          </w:p>
        </w:tc>
        <w:tc>
          <w:tcPr>
            <w:tcW w:w="1400" w:type="dxa"/>
            <w:tcBorders>
              <w:top w:val="single" w:sz="6" w:space="0" w:color="auto"/>
              <w:left w:val="single" w:sz="6" w:space="0" w:color="auto"/>
              <w:bottom w:val="single" w:sz="6" w:space="0" w:color="auto"/>
            </w:tcBorders>
            <w:vAlign w:val="center"/>
          </w:tcPr>
          <w:p w14:paraId="19DF539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11</w:t>
            </w:r>
          </w:p>
        </w:tc>
      </w:tr>
      <w:tr w:rsidR="00575392" w:rsidRPr="00204A98" w14:paraId="3C7CFA85"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57B377A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718" w:type="dxa"/>
            <w:tcBorders>
              <w:top w:val="single" w:sz="6" w:space="0" w:color="auto"/>
              <w:left w:val="single" w:sz="6" w:space="0" w:color="auto"/>
              <w:bottom w:val="single" w:sz="6" w:space="0" w:color="auto"/>
              <w:right w:val="single" w:sz="6" w:space="0" w:color="auto"/>
            </w:tcBorders>
            <w:vAlign w:val="center"/>
          </w:tcPr>
          <w:p w14:paraId="1B036B1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Голова </w:t>
            </w:r>
            <w:proofErr w:type="spellStart"/>
            <w:r w:rsidRPr="00204A98">
              <w:rPr>
                <w:rFonts w:ascii="Times New Roman CYR" w:hAnsi="Times New Roman CYR" w:cs="Times New Roman CYR"/>
                <w:sz w:val="20"/>
                <w:szCs w:val="20"/>
              </w:rPr>
              <w:t>ревiзiйної</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lastRenderedPageBreak/>
              <w:t>комiсiї</w:t>
            </w:r>
            <w:proofErr w:type="spellEnd"/>
          </w:p>
        </w:tc>
        <w:tc>
          <w:tcPr>
            <w:tcW w:w="1843" w:type="dxa"/>
            <w:tcBorders>
              <w:top w:val="single" w:sz="6" w:space="0" w:color="auto"/>
              <w:left w:val="single" w:sz="6" w:space="0" w:color="auto"/>
              <w:bottom w:val="single" w:sz="6" w:space="0" w:color="auto"/>
              <w:right w:val="single" w:sz="6" w:space="0" w:color="auto"/>
            </w:tcBorders>
            <w:vAlign w:val="center"/>
          </w:tcPr>
          <w:p w14:paraId="6D2F88A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lastRenderedPageBreak/>
              <w:t>Реденська</w:t>
            </w:r>
            <w:proofErr w:type="spellEnd"/>
            <w:r w:rsidRPr="00204A98">
              <w:rPr>
                <w:rFonts w:ascii="Times New Roman CYR" w:hAnsi="Times New Roman CYR" w:cs="Times New Roman CYR"/>
                <w:sz w:val="20"/>
                <w:szCs w:val="20"/>
              </w:rPr>
              <w:t xml:space="preserve"> Ганна </w:t>
            </w:r>
            <w:proofErr w:type="spellStart"/>
            <w:r w:rsidRPr="00204A98">
              <w:rPr>
                <w:rFonts w:ascii="Times New Roman CYR" w:hAnsi="Times New Roman CYR" w:cs="Times New Roman CYR"/>
                <w:sz w:val="20"/>
                <w:szCs w:val="20"/>
              </w:rPr>
              <w:lastRenderedPageBreak/>
              <w:t>Олексiївна</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539B275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0241345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1A827BA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1982</w:t>
            </w:r>
          </w:p>
        </w:tc>
        <w:tc>
          <w:tcPr>
            <w:tcW w:w="992" w:type="dxa"/>
            <w:tcBorders>
              <w:top w:val="single" w:sz="6" w:space="0" w:color="auto"/>
              <w:left w:val="single" w:sz="6" w:space="0" w:color="auto"/>
              <w:bottom w:val="single" w:sz="6" w:space="0" w:color="auto"/>
              <w:right w:val="single" w:sz="6" w:space="0" w:color="auto"/>
            </w:tcBorders>
            <w:vAlign w:val="center"/>
          </w:tcPr>
          <w:p w14:paraId="1ACE5B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7988316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21</w:t>
            </w:r>
          </w:p>
        </w:tc>
        <w:tc>
          <w:tcPr>
            <w:tcW w:w="3811" w:type="dxa"/>
            <w:tcBorders>
              <w:top w:val="single" w:sz="6" w:space="0" w:color="auto"/>
              <w:left w:val="single" w:sz="6" w:space="0" w:color="auto"/>
              <w:bottom w:val="single" w:sz="6" w:space="0" w:color="auto"/>
              <w:right w:val="single" w:sz="6" w:space="0" w:color="auto"/>
            </w:tcBorders>
            <w:vAlign w:val="center"/>
          </w:tcPr>
          <w:p w14:paraId="78DD20C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ТОВ "БУДIВЕЛЬНА КОМПАНIЯ </w:t>
            </w:r>
            <w:r w:rsidRPr="00204A98">
              <w:rPr>
                <w:rFonts w:ascii="Times New Roman CYR" w:hAnsi="Times New Roman CYR" w:cs="Times New Roman CYR"/>
                <w:sz w:val="20"/>
                <w:szCs w:val="20"/>
              </w:rPr>
              <w:lastRenderedPageBreak/>
              <w:t>"МIСЬКЖИТЛОБУД"</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30153713</w:t>
            </w:r>
          </w:p>
          <w:p w14:paraId="563F47A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заступник </w:t>
            </w:r>
            <w:proofErr w:type="spellStart"/>
            <w:r w:rsidRPr="00204A98">
              <w:rPr>
                <w:rFonts w:ascii="Times New Roman CYR" w:hAnsi="Times New Roman CYR" w:cs="Times New Roman CYR"/>
                <w:sz w:val="20"/>
                <w:szCs w:val="20"/>
              </w:rPr>
              <w:t>фiнансового</w:t>
            </w:r>
            <w:proofErr w:type="spellEnd"/>
            <w:r w:rsidRPr="00204A98">
              <w:rPr>
                <w:rFonts w:ascii="Times New Roman CYR" w:hAnsi="Times New Roman CYR" w:cs="Times New Roman CYR"/>
                <w:sz w:val="20"/>
                <w:szCs w:val="20"/>
              </w:rPr>
              <w:t xml:space="preserve"> директора, ТОВ "ЕКСПО КОНСАЛТИНГ", 35256511, директор,  ТОВ "МАСТЕР-АВIА", 37053765, голова </w:t>
            </w:r>
            <w:proofErr w:type="spellStart"/>
            <w:r w:rsidRPr="00204A98">
              <w:rPr>
                <w:rFonts w:ascii="Times New Roman CYR" w:hAnsi="Times New Roman CYR" w:cs="Times New Roman CYR"/>
                <w:sz w:val="20"/>
                <w:szCs w:val="20"/>
              </w:rPr>
              <w:t>ревiзiйної</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комiсiї</w:t>
            </w:r>
            <w:proofErr w:type="spellEnd"/>
            <w:r w:rsidRPr="00204A98">
              <w:rPr>
                <w:rFonts w:ascii="Times New Roman CYR" w:hAnsi="Times New Roman CYR" w:cs="Times New Roman CYR"/>
                <w:sz w:val="20"/>
                <w:szCs w:val="20"/>
              </w:rPr>
              <w:t xml:space="preserve">,  ТОВ "НОТ", 32525334, заступник </w:t>
            </w:r>
            <w:proofErr w:type="spellStart"/>
            <w:r w:rsidRPr="00204A98">
              <w:rPr>
                <w:rFonts w:ascii="Times New Roman CYR" w:hAnsi="Times New Roman CYR" w:cs="Times New Roman CYR"/>
                <w:sz w:val="20"/>
                <w:szCs w:val="20"/>
              </w:rPr>
              <w:t>фiнансового</w:t>
            </w:r>
            <w:proofErr w:type="spellEnd"/>
            <w:r w:rsidRPr="00204A98">
              <w:rPr>
                <w:rFonts w:ascii="Times New Roman CYR" w:hAnsi="Times New Roman CYR" w:cs="Times New Roman CYR"/>
                <w:sz w:val="20"/>
                <w:szCs w:val="20"/>
              </w:rPr>
              <w:t xml:space="preserve"> директора, АТ "СМАРТ IНВЕСТ", 43966092, голова Наглядової ради.</w:t>
            </w:r>
          </w:p>
        </w:tc>
        <w:tc>
          <w:tcPr>
            <w:tcW w:w="1400" w:type="dxa"/>
            <w:tcBorders>
              <w:top w:val="single" w:sz="6" w:space="0" w:color="auto"/>
              <w:left w:val="single" w:sz="6" w:space="0" w:color="auto"/>
              <w:bottom w:val="single" w:sz="6" w:space="0" w:color="auto"/>
              <w:right w:val="single" w:sz="6" w:space="0" w:color="auto"/>
            </w:tcBorders>
            <w:vAlign w:val="center"/>
          </w:tcPr>
          <w:p w14:paraId="54AC0DD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lastRenderedPageBreak/>
              <w:t>25.11.2022</w:t>
            </w:r>
          </w:p>
          <w:p w14:paraId="679C7BF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lastRenderedPageBreak/>
              <w:t xml:space="preserve">повноваження </w:t>
            </w:r>
            <w:proofErr w:type="spellStart"/>
            <w:r w:rsidRPr="00204A98">
              <w:rPr>
                <w:rFonts w:ascii="Times New Roman CYR" w:hAnsi="Times New Roman CYR" w:cs="Times New Roman CYR"/>
                <w:sz w:val="20"/>
                <w:szCs w:val="20"/>
              </w:rPr>
              <w:t>припиненi</w:t>
            </w:r>
            <w:proofErr w:type="spellEnd"/>
            <w:r w:rsidRPr="00204A98">
              <w:rPr>
                <w:rFonts w:ascii="Times New Roman CYR" w:hAnsi="Times New Roman CYR" w:cs="Times New Roman CYR"/>
                <w:sz w:val="20"/>
                <w:szCs w:val="20"/>
              </w:rPr>
              <w:t xml:space="preserve"> 02.05.2024</w:t>
            </w:r>
          </w:p>
        </w:tc>
        <w:tc>
          <w:tcPr>
            <w:tcW w:w="1400" w:type="dxa"/>
            <w:tcBorders>
              <w:top w:val="single" w:sz="6" w:space="0" w:color="auto"/>
              <w:left w:val="single" w:sz="6" w:space="0" w:color="auto"/>
              <w:bottom w:val="single" w:sz="6" w:space="0" w:color="auto"/>
            </w:tcBorders>
            <w:vAlign w:val="center"/>
          </w:tcPr>
          <w:p w14:paraId="794DE5F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lastRenderedPageBreak/>
              <w:t>Ні</w:t>
            </w:r>
          </w:p>
        </w:tc>
      </w:tr>
      <w:tr w:rsidR="00575392" w:rsidRPr="00204A98" w14:paraId="43D392C5"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21A3917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1718" w:type="dxa"/>
            <w:tcBorders>
              <w:top w:val="single" w:sz="6" w:space="0" w:color="auto"/>
              <w:left w:val="single" w:sz="6" w:space="0" w:color="auto"/>
              <w:bottom w:val="single" w:sz="6" w:space="0" w:color="auto"/>
              <w:right w:val="single" w:sz="6" w:space="0" w:color="auto"/>
            </w:tcBorders>
            <w:vAlign w:val="center"/>
          </w:tcPr>
          <w:p w14:paraId="1B1051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ревiзiйної</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комiсiї</w:t>
            </w:r>
            <w:proofErr w:type="spellEnd"/>
          </w:p>
        </w:tc>
        <w:tc>
          <w:tcPr>
            <w:tcW w:w="1843" w:type="dxa"/>
            <w:tcBorders>
              <w:top w:val="single" w:sz="6" w:space="0" w:color="auto"/>
              <w:left w:val="single" w:sz="6" w:space="0" w:color="auto"/>
              <w:bottom w:val="single" w:sz="6" w:space="0" w:color="auto"/>
              <w:right w:val="single" w:sz="6" w:space="0" w:color="auto"/>
            </w:tcBorders>
            <w:vAlign w:val="center"/>
          </w:tcPr>
          <w:p w14:paraId="5C0822F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Нитченко</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Iнна</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Валерiївна</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3F3226D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0209AA8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47E0BA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1985</w:t>
            </w:r>
          </w:p>
        </w:tc>
        <w:tc>
          <w:tcPr>
            <w:tcW w:w="992" w:type="dxa"/>
            <w:tcBorders>
              <w:top w:val="single" w:sz="6" w:space="0" w:color="auto"/>
              <w:left w:val="single" w:sz="6" w:space="0" w:color="auto"/>
              <w:bottom w:val="single" w:sz="6" w:space="0" w:color="auto"/>
              <w:right w:val="single" w:sz="6" w:space="0" w:color="auto"/>
            </w:tcBorders>
            <w:vAlign w:val="center"/>
          </w:tcPr>
          <w:p w14:paraId="136E843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11D3E69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20</w:t>
            </w:r>
          </w:p>
        </w:tc>
        <w:tc>
          <w:tcPr>
            <w:tcW w:w="3811" w:type="dxa"/>
            <w:tcBorders>
              <w:top w:val="single" w:sz="6" w:space="0" w:color="auto"/>
              <w:left w:val="single" w:sz="6" w:space="0" w:color="auto"/>
              <w:bottom w:val="single" w:sz="6" w:space="0" w:color="auto"/>
              <w:right w:val="single" w:sz="6" w:space="0" w:color="auto"/>
            </w:tcBorders>
            <w:vAlign w:val="center"/>
          </w:tcPr>
          <w:p w14:paraId="0942CF5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ТОВ "БУДIВЕЛЬНА КОМПАНIЯ "МIСЬКЖИТЛОБУД"</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30153713</w:t>
            </w:r>
          </w:p>
          <w:p w14:paraId="6318AF7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юрист, ТОВ "КУА "НIКА-IНВЕСТ", 34935509, юрист.</w:t>
            </w:r>
          </w:p>
        </w:tc>
        <w:tc>
          <w:tcPr>
            <w:tcW w:w="1400" w:type="dxa"/>
            <w:tcBorders>
              <w:top w:val="single" w:sz="6" w:space="0" w:color="auto"/>
              <w:left w:val="single" w:sz="6" w:space="0" w:color="auto"/>
              <w:bottom w:val="single" w:sz="6" w:space="0" w:color="auto"/>
              <w:right w:val="single" w:sz="6" w:space="0" w:color="auto"/>
            </w:tcBorders>
            <w:vAlign w:val="center"/>
          </w:tcPr>
          <w:p w14:paraId="451156C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25.11.2022</w:t>
            </w:r>
          </w:p>
          <w:p w14:paraId="453B009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повноваження </w:t>
            </w:r>
            <w:proofErr w:type="spellStart"/>
            <w:r w:rsidRPr="00204A98">
              <w:rPr>
                <w:rFonts w:ascii="Times New Roman CYR" w:hAnsi="Times New Roman CYR" w:cs="Times New Roman CYR"/>
                <w:sz w:val="20"/>
                <w:szCs w:val="20"/>
              </w:rPr>
              <w:t>припиненi</w:t>
            </w:r>
            <w:proofErr w:type="spellEnd"/>
            <w:r w:rsidRPr="00204A98">
              <w:rPr>
                <w:rFonts w:ascii="Times New Roman CYR" w:hAnsi="Times New Roman CYR" w:cs="Times New Roman CYR"/>
                <w:sz w:val="20"/>
                <w:szCs w:val="20"/>
              </w:rPr>
              <w:t xml:space="preserve"> 02.05.2024</w:t>
            </w:r>
          </w:p>
        </w:tc>
        <w:tc>
          <w:tcPr>
            <w:tcW w:w="1400" w:type="dxa"/>
            <w:tcBorders>
              <w:top w:val="single" w:sz="6" w:space="0" w:color="auto"/>
              <w:left w:val="single" w:sz="6" w:space="0" w:color="auto"/>
              <w:bottom w:val="single" w:sz="6" w:space="0" w:color="auto"/>
            </w:tcBorders>
            <w:vAlign w:val="center"/>
          </w:tcPr>
          <w:p w14:paraId="0393453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r w:rsidR="00575392" w:rsidRPr="00204A98" w14:paraId="77D12197"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26B25B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1718" w:type="dxa"/>
            <w:tcBorders>
              <w:top w:val="single" w:sz="6" w:space="0" w:color="auto"/>
              <w:left w:val="single" w:sz="6" w:space="0" w:color="auto"/>
              <w:bottom w:val="single" w:sz="6" w:space="0" w:color="auto"/>
              <w:right w:val="single" w:sz="6" w:space="0" w:color="auto"/>
            </w:tcBorders>
            <w:vAlign w:val="center"/>
          </w:tcPr>
          <w:p w14:paraId="235D85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ревiзiйної</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комiсiї</w:t>
            </w:r>
            <w:proofErr w:type="spellEnd"/>
          </w:p>
        </w:tc>
        <w:tc>
          <w:tcPr>
            <w:tcW w:w="1843" w:type="dxa"/>
            <w:tcBorders>
              <w:top w:val="single" w:sz="6" w:space="0" w:color="auto"/>
              <w:left w:val="single" w:sz="6" w:space="0" w:color="auto"/>
              <w:bottom w:val="single" w:sz="6" w:space="0" w:color="auto"/>
              <w:right w:val="single" w:sz="6" w:space="0" w:color="auto"/>
            </w:tcBorders>
            <w:vAlign w:val="center"/>
          </w:tcPr>
          <w:p w14:paraId="55CA166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Iващенко</w:t>
            </w:r>
            <w:proofErr w:type="spellEnd"/>
            <w:r w:rsidRPr="00204A98">
              <w:rPr>
                <w:rFonts w:ascii="Times New Roman CYR" w:hAnsi="Times New Roman CYR" w:cs="Times New Roman CYR"/>
                <w:sz w:val="20"/>
                <w:szCs w:val="20"/>
              </w:rPr>
              <w:t xml:space="preserve"> Олександр </w:t>
            </w:r>
            <w:proofErr w:type="spellStart"/>
            <w:r w:rsidRPr="00204A98">
              <w:rPr>
                <w:rFonts w:ascii="Times New Roman CYR" w:hAnsi="Times New Roman CYR" w:cs="Times New Roman CYR"/>
                <w:sz w:val="20"/>
                <w:szCs w:val="20"/>
              </w:rPr>
              <w:t>Сергiйович</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44CAB3E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2F64852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3E53FF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1986</w:t>
            </w:r>
          </w:p>
        </w:tc>
        <w:tc>
          <w:tcPr>
            <w:tcW w:w="992" w:type="dxa"/>
            <w:tcBorders>
              <w:top w:val="single" w:sz="6" w:space="0" w:color="auto"/>
              <w:left w:val="single" w:sz="6" w:space="0" w:color="auto"/>
              <w:bottom w:val="single" w:sz="6" w:space="0" w:color="auto"/>
              <w:right w:val="single" w:sz="6" w:space="0" w:color="auto"/>
            </w:tcBorders>
            <w:vAlign w:val="center"/>
          </w:tcPr>
          <w:p w14:paraId="377075E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Середня </w:t>
            </w:r>
            <w:proofErr w:type="spellStart"/>
            <w:r w:rsidRPr="00204A98">
              <w:rPr>
                <w:rFonts w:ascii="Times New Roman CYR" w:hAnsi="Times New Roman CYR" w:cs="Times New Roman CYR"/>
                <w:sz w:val="20"/>
                <w:szCs w:val="20"/>
              </w:rPr>
              <w:t>спецiальна</w:t>
            </w:r>
            <w:proofErr w:type="spellEnd"/>
          </w:p>
        </w:tc>
        <w:tc>
          <w:tcPr>
            <w:tcW w:w="851" w:type="dxa"/>
            <w:tcBorders>
              <w:top w:val="single" w:sz="6" w:space="0" w:color="auto"/>
              <w:left w:val="single" w:sz="6" w:space="0" w:color="auto"/>
              <w:bottom w:val="single" w:sz="6" w:space="0" w:color="auto"/>
              <w:right w:val="single" w:sz="6" w:space="0" w:color="auto"/>
            </w:tcBorders>
            <w:vAlign w:val="center"/>
          </w:tcPr>
          <w:p w14:paraId="7067E69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w:t>
            </w:r>
          </w:p>
        </w:tc>
        <w:tc>
          <w:tcPr>
            <w:tcW w:w="3811" w:type="dxa"/>
            <w:tcBorders>
              <w:top w:val="single" w:sz="6" w:space="0" w:color="auto"/>
              <w:left w:val="single" w:sz="6" w:space="0" w:color="auto"/>
              <w:bottom w:val="single" w:sz="6" w:space="0" w:color="auto"/>
              <w:right w:val="single" w:sz="6" w:space="0" w:color="auto"/>
            </w:tcBorders>
            <w:vAlign w:val="center"/>
          </w:tcPr>
          <w:p w14:paraId="5D075B7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ТОВ "БУДIВЕЛЬНА КОМПАНIЯ "МIСЬКЖИТЛОБУД"</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30153713</w:t>
            </w:r>
          </w:p>
          <w:p w14:paraId="7E4BFDA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помiчник</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керiвника</w:t>
            </w:r>
            <w:proofErr w:type="spellEnd"/>
            <w:r w:rsidRPr="00204A98">
              <w:rPr>
                <w:rFonts w:ascii="Times New Roman CYR" w:hAnsi="Times New Roman CYR" w:cs="Times New Roman CYR"/>
                <w:sz w:val="20"/>
                <w:szCs w:val="20"/>
              </w:rPr>
              <w:t>, ТОВ "ТАБЕЛЛIОН", 38683084, директор.</w:t>
            </w:r>
          </w:p>
        </w:tc>
        <w:tc>
          <w:tcPr>
            <w:tcW w:w="1400" w:type="dxa"/>
            <w:tcBorders>
              <w:top w:val="single" w:sz="6" w:space="0" w:color="auto"/>
              <w:left w:val="single" w:sz="6" w:space="0" w:color="auto"/>
              <w:bottom w:val="single" w:sz="6" w:space="0" w:color="auto"/>
              <w:right w:val="single" w:sz="6" w:space="0" w:color="auto"/>
            </w:tcBorders>
            <w:vAlign w:val="center"/>
          </w:tcPr>
          <w:p w14:paraId="444ED65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25.11.2022</w:t>
            </w:r>
          </w:p>
          <w:p w14:paraId="1F80DBF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повноваження </w:t>
            </w:r>
            <w:proofErr w:type="spellStart"/>
            <w:r w:rsidRPr="00204A98">
              <w:rPr>
                <w:rFonts w:ascii="Times New Roman CYR" w:hAnsi="Times New Roman CYR" w:cs="Times New Roman CYR"/>
                <w:sz w:val="20"/>
                <w:szCs w:val="20"/>
              </w:rPr>
              <w:t>припиненi</w:t>
            </w:r>
            <w:proofErr w:type="spellEnd"/>
            <w:r w:rsidRPr="00204A98">
              <w:rPr>
                <w:rFonts w:ascii="Times New Roman CYR" w:hAnsi="Times New Roman CYR" w:cs="Times New Roman CYR"/>
                <w:sz w:val="20"/>
                <w:szCs w:val="20"/>
              </w:rPr>
              <w:t xml:space="preserve"> 02.05.2024</w:t>
            </w:r>
          </w:p>
        </w:tc>
        <w:tc>
          <w:tcPr>
            <w:tcW w:w="1400" w:type="dxa"/>
            <w:tcBorders>
              <w:top w:val="single" w:sz="6" w:space="0" w:color="auto"/>
              <w:left w:val="single" w:sz="6" w:space="0" w:color="auto"/>
              <w:bottom w:val="single" w:sz="6" w:space="0" w:color="auto"/>
            </w:tcBorders>
            <w:vAlign w:val="center"/>
          </w:tcPr>
          <w:p w14:paraId="2D8238F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r w:rsidR="00575392" w:rsidRPr="00204A98" w14:paraId="27D4ADCD" w14:textId="77777777" w:rsidTr="00A02FCB">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2D029C5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4</w:t>
            </w:r>
          </w:p>
        </w:tc>
        <w:tc>
          <w:tcPr>
            <w:tcW w:w="1718" w:type="dxa"/>
            <w:tcBorders>
              <w:top w:val="single" w:sz="6" w:space="0" w:color="auto"/>
              <w:left w:val="single" w:sz="6" w:space="0" w:color="auto"/>
              <w:bottom w:val="single" w:sz="6" w:space="0" w:color="auto"/>
              <w:right w:val="single" w:sz="6" w:space="0" w:color="auto"/>
            </w:tcBorders>
            <w:vAlign w:val="center"/>
          </w:tcPr>
          <w:p w14:paraId="58345A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Корпоративний секретар</w:t>
            </w:r>
          </w:p>
        </w:tc>
        <w:tc>
          <w:tcPr>
            <w:tcW w:w="1843" w:type="dxa"/>
            <w:tcBorders>
              <w:top w:val="single" w:sz="6" w:space="0" w:color="auto"/>
              <w:left w:val="single" w:sz="6" w:space="0" w:color="auto"/>
              <w:bottom w:val="single" w:sz="6" w:space="0" w:color="auto"/>
              <w:right w:val="single" w:sz="6" w:space="0" w:color="auto"/>
            </w:tcBorders>
            <w:vAlign w:val="center"/>
          </w:tcPr>
          <w:p w14:paraId="6B71362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Гордiєнко</w:t>
            </w:r>
            <w:proofErr w:type="spellEnd"/>
            <w:r w:rsidRPr="00204A98">
              <w:rPr>
                <w:rFonts w:ascii="Times New Roman CYR" w:hAnsi="Times New Roman CYR" w:cs="Times New Roman CYR"/>
                <w:sz w:val="20"/>
                <w:szCs w:val="20"/>
              </w:rPr>
              <w:t xml:space="preserve"> Артур </w:t>
            </w:r>
            <w:proofErr w:type="spellStart"/>
            <w:r w:rsidRPr="00204A98">
              <w:rPr>
                <w:rFonts w:ascii="Times New Roman CYR" w:hAnsi="Times New Roman CYR" w:cs="Times New Roman CYR"/>
                <w:sz w:val="20"/>
                <w:szCs w:val="20"/>
              </w:rPr>
              <w:t>Вiкторович</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7137D53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05FC088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30E029F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1979</w:t>
            </w:r>
          </w:p>
        </w:tc>
        <w:tc>
          <w:tcPr>
            <w:tcW w:w="992" w:type="dxa"/>
            <w:tcBorders>
              <w:top w:val="single" w:sz="6" w:space="0" w:color="auto"/>
              <w:left w:val="single" w:sz="6" w:space="0" w:color="auto"/>
              <w:bottom w:val="single" w:sz="6" w:space="0" w:color="auto"/>
              <w:right w:val="single" w:sz="6" w:space="0" w:color="auto"/>
            </w:tcBorders>
            <w:vAlign w:val="center"/>
          </w:tcPr>
          <w:p w14:paraId="22B7AD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Вища</w:t>
            </w:r>
          </w:p>
        </w:tc>
        <w:tc>
          <w:tcPr>
            <w:tcW w:w="851" w:type="dxa"/>
            <w:tcBorders>
              <w:top w:val="single" w:sz="6" w:space="0" w:color="auto"/>
              <w:left w:val="single" w:sz="6" w:space="0" w:color="auto"/>
              <w:bottom w:val="single" w:sz="6" w:space="0" w:color="auto"/>
              <w:right w:val="single" w:sz="6" w:space="0" w:color="auto"/>
            </w:tcBorders>
            <w:vAlign w:val="center"/>
          </w:tcPr>
          <w:p w14:paraId="7B97F67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23</w:t>
            </w:r>
          </w:p>
        </w:tc>
        <w:tc>
          <w:tcPr>
            <w:tcW w:w="3811" w:type="dxa"/>
            <w:tcBorders>
              <w:top w:val="single" w:sz="6" w:space="0" w:color="auto"/>
              <w:left w:val="single" w:sz="6" w:space="0" w:color="auto"/>
              <w:bottom w:val="single" w:sz="6" w:space="0" w:color="auto"/>
              <w:right w:val="single" w:sz="6" w:space="0" w:color="auto"/>
            </w:tcBorders>
            <w:vAlign w:val="center"/>
          </w:tcPr>
          <w:p w14:paraId="0FD85615" w14:textId="77777777" w:rsidR="00575392" w:rsidRPr="00204A98" w:rsidRDefault="00575392" w:rsidP="00A02FCB">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ТОВ "НОТ"</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32525334</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директор, ТОВ "ЮСТИТАН", 38683152, директор, ТОВ "МАСТЕР-АВIА", 37053765, Голова наглядової ради, БО "БЛАГОДIЙНИЙ ФОНД "ФОНД СПРИЯННЯ ВIДРОДЖЕННЮ КУЛЬТУРИ ТА ДУХОВНОСТI В УКРАЇНI", 39514125, директор; БО "БФ "ДОПОМОГА ТА СПРИЯННЯ", 45190096, президент,  ГАК "ДНIПРО", 24090663, Голова.</w:t>
            </w:r>
          </w:p>
        </w:tc>
        <w:tc>
          <w:tcPr>
            <w:tcW w:w="1400" w:type="dxa"/>
            <w:tcBorders>
              <w:top w:val="single" w:sz="6" w:space="0" w:color="auto"/>
              <w:left w:val="single" w:sz="6" w:space="0" w:color="auto"/>
              <w:bottom w:val="single" w:sz="6" w:space="0" w:color="auto"/>
              <w:right w:val="single" w:sz="6" w:space="0" w:color="auto"/>
            </w:tcBorders>
            <w:vAlign w:val="center"/>
          </w:tcPr>
          <w:p w14:paraId="796B257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02.05.2024</w:t>
            </w:r>
          </w:p>
          <w:p w14:paraId="1E8A1FA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на 3 роки</w:t>
            </w:r>
          </w:p>
        </w:tc>
        <w:tc>
          <w:tcPr>
            <w:tcW w:w="1400" w:type="dxa"/>
            <w:tcBorders>
              <w:top w:val="single" w:sz="6" w:space="0" w:color="auto"/>
              <w:left w:val="single" w:sz="6" w:space="0" w:color="auto"/>
              <w:bottom w:val="single" w:sz="6" w:space="0" w:color="auto"/>
            </w:tcBorders>
            <w:vAlign w:val="center"/>
          </w:tcPr>
          <w:p w14:paraId="33ED0B3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r>
    </w:tbl>
    <w:p w14:paraId="251C635F" w14:textId="77777777" w:rsidR="00575392" w:rsidRDefault="00575392">
      <w:pPr>
        <w:widowControl w:val="0"/>
        <w:autoSpaceDE w:val="0"/>
        <w:autoSpaceDN w:val="0"/>
        <w:adjustRightInd w:val="0"/>
        <w:spacing w:after="0" w:line="240" w:lineRule="auto"/>
        <w:rPr>
          <w:rFonts w:ascii="Times New Roman CYR" w:hAnsi="Times New Roman CYR" w:cs="Times New Roman CYR"/>
          <w:sz w:val="20"/>
          <w:szCs w:val="20"/>
        </w:rPr>
      </w:pPr>
    </w:p>
    <w:p w14:paraId="4D1CFB71"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щодо корпоративного секретаря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50"/>
        <w:gridCol w:w="2250"/>
        <w:gridCol w:w="1078"/>
        <w:gridCol w:w="851"/>
        <w:gridCol w:w="1134"/>
        <w:gridCol w:w="4819"/>
        <w:gridCol w:w="1559"/>
        <w:gridCol w:w="2359"/>
      </w:tblGrid>
      <w:tr w:rsidR="00575392" w:rsidRPr="00204A98" w14:paraId="318EE44F" w14:textId="77777777" w:rsidTr="00A02FCB">
        <w:tblPrEx>
          <w:tblCellMar>
            <w:top w:w="0" w:type="dxa"/>
            <w:bottom w:w="0" w:type="dxa"/>
          </w:tblCellMar>
        </w:tblPrEx>
        <w:trPr>
          <w:trHeight w:val="200"/>
        </w:trPr>
        <w:tc>
          <w:tcPr>
            <w:tcW w:w="1350" w:type="dxa"/>
            <w:tcBorders>
              <w:top w:val="single" w:sz="6" w:space="0" w:color="auto"/>
              <w:bottom w:val="single" w:sz="6" w:space="0" w:color="auto"/>
              <w:right w:val="single" w:sz="6" w:space="0" w:color="auto"/>
            </w:tcBorders>
            <w:vAlign w:val="center"/>
          </w:tcPr>
          <w:p w14:paraId="6BE7064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Дата призначення на посаду</w:t>
            </w:r>
          </w:p>
        </w:tc>
        <w:tc>
          <w:tcPr>
            <w:tcW w:w="2250" w:type="dxa"/>
            <w:tcBorders>
              <w:top w:val="single" w:sz="6" w:space="0" w:color="auto"/>
              <w:left w:val="single" w:sz="6" w:space="0" w:color="auto"/>
              <w:bottom w:val="single" w:sz="6" w:space="0" w:color="auto"/>
              <w:right w:val="single" w:sz="6" w:space="0" w:color="auto"/>
            </w:tcBorders>
            <w:vAlign w:val="center"/>
          </w:tcPr>
          <w:p w14:paraId="18E89EA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Ім'я</w:t>
            </w:r>
          </w:p>
        </w:tc>
        <w:tc>
          <w:tcPr>
            <w:tcW w:w="1078" w:type="dxa"/>
            <w:tcBorders>
              <w:top w:val="single" w:sz="6" w:space="0" w:color="auto"/>
              <w:left w:val="single" w:sz="6" w:space="0" w:color="auto"/>
              <w:bottom w:val="single" w:sz="6" w:space="0" w:color="auto"/>
              <w:right w:val="single" w:sz="6" w:space="0" w:color="auto"/>
            </w:tcBorders>
            <w:vAlign w:val="center"/>
          </w:tcPr>
          <w:p w14:paraId="2F1BEE0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РНОКПП</w:t>
            </w:r>
          </w:p>
        </w:tc>
        <w:tc>
          <w:tcPr>
            <w:tcW w:w="851" w:type="dxa"/>
            <w:tcBorders>
              <w:top w:val="single" w:sz="6" w:space="0" w:color="auto"/>
              <w:left w:val="single" w:sz="6" w:space="0" w:color="auto"/>
              <w:bottom w:val="single" w:sz="6" w:space="0" w:color="auto"/>
              <w:right w:val="single" w:sz="6" w:space="0" w:color="auto"/>
            </w:tcBorders>
            <w:vAlign w:val="center"/>
          </w:tcPr>
          <w:p w14:paraId="5D8819B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УНЗР</w:t>
            </w:r>
          </w:p>
        </w:tc>
        <w:tc>
          <w:tcPr>
            <w:tcW w:w="1134" w:type="dxa"/>
            <w:tcBorders>
              <w:top w:val="single" w:sz="6" w:space="0" w:color="auto"/>
              <w:left w:val="single" w:sz="6" w:space="0" w:color="auto"/>
              <w:bottom w:val="single" w:sz="6" w:space="0" w:color="auto"/>
              <w:right w:val="single" w:sz="6" w:space="0" w:color="auto"/>
            </w:tcBorders>
            <w:vAlign w:val="center"/>
          </w:tcPr>
          <w:p w14:paraId="494FC67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Стаж роботи (років)</w:t>
            </w:r>
          </w:p>
        </w:tc>
        <w:tc>
          <w:tcPr>
            <w:tcW w:w="4819" w:type="dxa"/>
            <w:tcBorders>
              <w:top w:val="single" w:sz="6" w:space="0" w:color="auto"/>
              <w:left w:val="single" w:sz="6" w:space="0" w:color="auto"/>
              <w:bottom w:val="single" w:sz="6" w:space="0" w:color="auto"/>
              <w:right w:val="single" w:sz="6" w:space="0" w:color="auto"/>
            </w:tcBorders>
            <w:vAlign w:val="center"/>
          </w:tcPr>
          <w:p w14:paraId="147DB18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Повне найменування, ідентифікаційний код юридичної особи та посада, яку займав</w:t>
            </w:r>
          </w:p>
        </w:tc>
        <w:tc>
          <w:tcPr>
            <w:tcW w:w="1559" w:type="dxa"/>
            <w:tcBorders>
              <w:top w:val="single" w:sz="6" w:space="0" w:color="auto"/>
              <w:left w:val="single" w:sz="6" w:space="0" w:color="auto"/>
              <w:bottom w:val="single" w:sz="6" w:space="0" w:color="auto"/>
              <w:right w:val="single" w:sz="6" w:space="0" w:color="auto"/>
            </w:tcBorders>
            <w:vAlign w:val="center"/>
          </w:tcPr>
          <w:p w14:paraId="351049E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Непогашена судимість за корисливі та посадові злочини</w:t>
            </w:r>
          </w:p>
        </w:tc>
        <w:tc>
          <w:tcPr>
            <w:tcW w:w="2359" w:type="dxa"/>
            <w:tcBorders>
              <w:top w:val="single" w:sz="6" w:space="0" w:color="auto"/>
              <w:left w:val="single" w:sz="6" w:space="0" w:color="auto"/>
              <w:bottom w:val="single" w:sz="6" w:space="0" w:color="auto"/>
            </w:tcBorders>
            <w:vAlign w:val="center"/>
          </w:tcPr>
          <w:p w14:paraId="4CF016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Контактні дані (телефон та адреса електронної пошти корпоративного секретаря)</w:t>
            </w:r>
          </w:p>
        </w:tc>
      </w:tr>
      <w:tr w:rsidR="00575392" w:rsidRPr="00204A98" w14:paraId="68CDD0DB" w14:textId="77777777" w:rsidTr="00A02FCB">
        <w:tblPrEx>
          <w:tblCellMar>
            <w:top w:w="0" w:type="dxa"/>
            <w:bottom w:w="0" w:type="dxa"/>
          </w:tblCellMar>
        </w:tblPrEx>
        <w:trPr>
          <w:trHeight w:val="200"/>
        </w:trPr>
        <w:tc>
          <w:tcPr>
            <w:tcW w:w="1350" w:type="dxa"/>
            <w:tcBorders>
              <w:top w:val="single" w:sz="6" w:space="0" w:color="auto"/>
              <w:bottom w:val="single" w:sz="6" w:space="0" w:color="auto"/>
              <w:right w:val="single" w:sz="6" w:space="0" w:color="auto"/>
            </w:tcBorders>
            <w:vAlign w:val="center"/>
          </w:tcPr>
          <w:p w14:paraId="51D9742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2250" w:type="dxa"/>
            <w:tcBorders>
              <w:top w:val="single" w:sz="6" w:space="0" w:color="auto"/>
              <w:left w:val="single" w:sz="6" w:space="0" w:color="auto"/>
              <w:bottom w:val="single" w:sz="6" w:space="0" w:color="auto"/>
              <w:right w:val="single" w:sz="6" w:space="0" w:color="auto"/>
            </w:tcBorders>
            <w:vAlign w:val="center"/>
          </w:tcPr>
          <w:p w14:paraId="1E48F02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1078" w:type="dxa"/>
            <w:tcBorders>
              <w:top w:val="single" w:sz="6" w:space="0" w:color="auto"/>
              <w:left w:val="single" w:sz="6" w:space="0" w:color="auto"/>
              <w:bottom w:val="single" w:sz="6" w:space="0" w:color="auto"/>
              <w:right w:val="single" w:sz="6" w:space="0" w:color="auto"/>
            </w:tcBorders>
            <w:vAlign w:val="center"/>
          </w:tcPr>
          <w:p w14:paraId="6F30E92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851" w:type="dxa"/>
            <w:tcBorders>
              <w:top w:val="single" w:sz="6" w:space="0" w:color="auto"/>
              <w:left w:val="single" w:sz="6" w:space="0" w:color="auto"/>
              <w:bottom w:val="single" w:sz="6" w:space="0" w:color="auto"/>
              <w:right w:val="single" w:sz="6" w:space="0" w:color="auto"/>
            </w:tcBorders>
            <w:vAlign w:val="center"/>
          </w:tcPr>
          <w:p w14:paraId="426E05E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4</w:t>
            </w:r>
          </w:p>
        </w:tc>
        <w:tc>
          <w:tcPr>
            <w:tcW w:w="1134" w:type="dxa"/>
            <w:tcBorders>
              <w:top w:val="single" w:sz="6" w:space="0" w:color="auto"/>
              <w:left w:val="single" w:sz="6" w:space="0" w:color="auto"/>
              <w:bottom w:val="single" w:sz="6" w:space="0" w:color="auto"/>
              <w:right w:val="single" w:sz="6" w:space="0" w:color="auto"/>
            </w:tcBorders>
            <w:vAlign w:val="center"/>
          </w:tcPr>
          <w:p w14:paraId="11E4CBA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5</w:t>
            </w:r>
          </w:p>
        </w:tc>
        <w:tc>
          <w:tcPr>
            <w:tcW w:w="4819" w:type="dxa"/>
            <w:tcBorders>
              <w:top w:val="single" w:sz="6" w:space="0" w:color="auto"/>
              <w:left w:val="single" w:sz="6" w:space="0" w:color="auto"/>
              <w:bottom w:val="single" w:sz="6" w:space="0" w:color="auto"/>
              <w:right w:val="single" w:sz="6" w:space="0" w:color="auto"/>
            </w:tcBorders>
            <w:vAlign w:val="center"/>
          </w:tcPr>
          <w:p w14:paraId="1164A42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6</w:t>
            </w:r>
          </w:p>
        </w:tc>
        <w:tc>
          <w:tcPr>
            <w:tcW w:w="1559" w:type="dxa"/>
            <w:tcBorders>
              <w:top w:val="single" w:sz="6" w:space="0" w:color="auto"/>
              <w:left w:val="single" w:sz="6" w:space="0" w:color="auto"/>
              <w:bottom w:val="single" w:sz="6" w:space="0" w:color="auto"/>
              <w:right w:val="single" w:sz="6" w:space="0" w:color="auto"/>
            </w:tcBorders>
            <w:vAlign w:val="center"/>
          </w:tcPr>
          <w:p w14:paraId="5CF921C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7</w:t>
            </w:r>
          </w:p>
        </w:tc>
        <w:tc>
          <w:tcPr>
            <w:tcW w:w="2359" w:type="dxa"/>
            <w:tcBorders>
              <w:top w:val="single" w:sz="6" w:space="0" w:color="auto"/>
              <w:left w:val="single" w:sz="6" w:space="0" w:color="auto"/>
              <w:bottom w:val="single" w:sz="6" w:space="0" w:color="auto"/>
            </w:tcBorders>
            <w:vAlign w:val="center"/>
          </w:tcPr>
          <w:p w14:paraId="5C9204C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8</w:t>
            </w:r>
          </w:p>
        </w:tc>
      </w:tr>
      <w:tr w:rsidR="00575392" w:rsidRPr="00204A98" w14:paraId="2D71CEA8" w14:textId="77777777" w:rsidTr="00A02FCB">
        <w:tblPrEx>
          <w:tblCellMar>
            <w:top w:w="0" w:type="dxa"/>
            <w:bottom w:w="0" w:type="dxa"/>
          </w:tblCellMar>
        </w:tblPrEx>
        <w:trPr>
          <w:trHeight w:val="200"/>
        </w:trPr>
        <w:tc>
          <w:tcPr>
            <w:tcW w:w="1350" w:type="dxa"/>
            <w:tcBorders>
              <w:top w:val="single" w:sz="6" w:space="0" w:color="auto"/>
              <w:bottom w:val="single" w:sz="6" w:space="0" w:color="auto"/>
              <w:right w:val="single" w:sz="6" w:space="0" w:color="auto"/>
            </w:tcBorders>
            <w:vAlign w:val="center"/>
          </w:tcPr>
          <w:p w14:paraId="3AD252D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02.05.2025</w:t>
            </w:r>
          </w:p>
        </w:tc>
        <w:tc>
          <w:tcPr>
            <w:tcW w:w="2250" w:type="dxa"/>
            <w:tcBorders>
              <w:top w:val="single" w:sz="6" w:space="0" w:color="auto"/>
              <w:left w:val="single" w:sz="6" w:space="0" w:color="auto"/>
              <w:bottom w:val="single" w:sz="6" w:space="0" w:color="auto"/>
              <w:right w:val="single" w:sz="6" w:space="0" w:color="auto"/>
            </w:tcBorders>
            <w:vAlign w:val="center"/>
          </w:tcPr>
          <w:p w14:paraId="31C1414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Гордiєнко</w:t>
            </w:r>
            <w:proofErr w:type="spellEnd"/>
            <w:r w:rsidRPr="00204A98">
              <w:rPr>
                <w:rFonts w:ascii="Times New Roman CYR" w:hAnsi="Times New Roman CYR" w:cs="Times New Roman CYR"/>
                <w:sz w:val="20"/>
                <w:szCs w:val="20"/>
              </w:rPr>
              <w:t xml:space="preserve"> Артур </w:t>
            </w:r>
            <w:proofErr w:type="spellStart"/>
            <w:r w:rsidRPr="00204A98">
              <w:rPr>
                <w:rFonts w:ascii="Times New Roman CYR" w:hAnsi="Times New Roman CYR" w:cs="Times New Roman CYR"/>
                <w:sz w:val="20"/>
                <w:szCs w:val="20"/>
              </w:rPr>
              <w:t>Вiкторович</w:t>
            </w:r>
            <w:proofErr w:type="spellEnd"/>
          </w:p>
        </w:tc>
        <w:tc>
          <w:tcPr>
            <w:tcW w:w="1078" w:type="dxa"/>
            <w:tcBorders>
              <w:top w:val="single" w:sz="6" w:space="0" w:color="auto"/>
              <w:left w:val="single" w:sz="6" w:space="0" w:color="auto"/>
              <w:bottom w:val="single" w:sz="6" w:space="0" w:color="auto"/>
              <w:right w:val="single" w:sz="6" w:space="0" w:color="auto"/>
            </w:tcBorders>
            <w:vAlign w:val="center"/>
          </w:tcPr>
          <w:p w14:paraId="5DF0F5B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001024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0644297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23</w:t>
            </w:r>
          </w:p>
        </w:tc>
        <w:tc>
          <w:tcPr>
            <w:tcW w:w="4819" w:type="dxa"/>
            <w:tcBorders>
              <w:top w:val="single" w:sz="6" w:space="0" w:color="auto"/>
              <w:left w:val="single" w:sz="6" w:space="0" w:color="auto"/>
              <w:bottom w:val="single" w:sz="6" w:space="0" w:color="auto"/>
              <w:right w:val="single" w:sz="6" w:space="0" w:color="auto"/>
            </w:tcBorders>
            <w:vAlign w:val="center"/>
          </w:tcPr>
          <w:p w14:paraId="7FF7A826" w14:textId="77777777" w:rsidR="00575392" w:rsidRPr="00204A98" w:rsidRDefault="00575392" w:rsidP="00A02FCB">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ПРИВАТНЕ АКЦIОНЕРНЕ ТОВАРИСТВО "МIОРИТМ"</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13678086</w:t>
            </w:r>
            <w:r w:rsidR="00A02FCB">
              <w:rPr>
                <w:rFonts w:ascii="Times New Roman CYR" w:hAnsi="Times New Roman CYR" w:cs="Times New Roman CYR"/>
                <w:sz w:val="20"/>
                <w:szCs w:val="20"/>
              </w:rPr>
              <w:t xml:space="preserve">, </w:t>
            </w:r>
            <w:r w:rsidRPr="00204A98">
              <w:rPr>
                <w:rFonts w:ascii="Times New Roman CYR" w:hAnsi="Times New Roman CYR" w:cs="Times New Roman CYR"/>
                <w:sz w:val="20"/>
                <w:szCs w:val="20"/>
              </w:rPr>
              <w:t>Член Наглядової ради</w:t>
            </w:r>
          </w:p>
        </w:tc>
        <w:tc>
          <w:tcPr>
            <w:tcW w:w="1559" w:type="dxa"/>
            <w:tcBorders>
              <w:top w:val="single" w:sz="6" w:space="0" w:color="auto"/>
              <w:left w:val="single" w:sz="6" w:space="0" w:color="auto"/>
              <w:bottom w:val="single" w:sz="6" w:space="0" w:color="auto"/>
              <w:right w:val="single" w:sz="6" w:space="0" w:color="auto"/>
            </w:tcBorders>
            <w:vAlign w:val="center"/>
          </w:tcPr>
          <w:p w14:paraId="5AFAB3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Ні</w:t>
            </w:r>
          </w:p>
        </w:tc>
        <w:tc>
          <w:tcPr>
            <w:tcW w:w="2359" w:type="dxa"/>
            <w:tcBorders>
              <w:top w:val="single" w:sz="6" w:space="0" w:color="auto"/>
              <w:left w:val="single" w:sz="6" w:space="0" w:color="auto"/>
              <w:bottom w:val="single" w:sz="6" w:space="0" w:color="auto"/>
            </w:tcBorders>
            <w:vAlign w:val="center"/>
          </w:tcPr>
          <w:p w14:paraId="5EB9D43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044-287-12-96</w:t>
            </w:r>
          </w:p>
          <w:p w14:paraId="1A0E30C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mioritm@emitents.net.ua</w:t>
            </w:r>
          </w:p>
        </w:tc>
      </w:tr>
    </w:tbl>
    <w:p w14:paraId="0211DBC0" w14:textId="77777777" w:rsidR="00A02FCB" w:rsidRDefault="00A02FCB">
      <w:pPr>
        <w:widowControl w:val="0"/>
        <w:autoSpaceDE w:val="0"/>
        <w:autoSpaceDN w:val="0"/>
        <w:adjustRightInd w:val="0"/>
        <w:spacing w:after="0" w:line="240" w:lineRule="auto"/>
        <w:rPr>
          <w:rFonts w:ascii="Times New Roman CYR" w:hAnsi="Times New Roman CYR" w:cs="Times New Roman CYR"/>
          <w:sz w:val="20"/>
          <w:szCs w:val="20"/>
        </w:rPr>
      </w:pPr>
    </w:p>
    <w:p w14:paraId="02280AA1" w14:textId="77777777" w:rsidR="00575392" w:rsidRDefault="00A02FCB">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br w:type="page"/>
      </w:r>
    </w:p>
    <w:p w14:paraId="552C669B"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450"/>
        <w:gridCol w:w="2500"/>
        <w:gridCol w:w="1625"/>
        <w:gridCol w:w="1625"/>
        <w:gridCol w:w="1625"/>
        <w:gridCol w:w="1625"/>
        <w:gridCol w:w="1700"/>
        <w:gridCol w:w="1700"/>
      </w:tblGrid>
      <w:tr w:rsidR="00575392" w:rsidRPr="00204A98" w14:paraId="2D87AE0C" w14:textId="77777777">
        <w:tblPrEx>
          <w:tblCellMar>
            <w:top w:w="0" w:type="dxa"/>
            <w:bottom w:w="0" w:type="dxa"/>
          </w:tblCellMar>
        </w:tblPrEx>
        <w:trPr>
          <w:trHeight w:val="300"/>
        </w:trPr>
        <w:tc>
          <w:tcPr>
            <w:tcW w:w="550" w:type="dxa"/>
            <w:vMerge w:val="restart"/>
            <w:tcBorders>
              <w:top w:val="single" w:sz="6" w:space="0" w:color="auto"/>
              <w:bottom w:val="single" w:sz="6" w:space="0" w:color="auto"/>
              <w:right w:val="single" w:sz="6" w:space="0" w:color="auto"/>
            </w:tcBorders>
            <w:vAlign w:val="center"/>
          </w:tcPr>
          <w:p w14:paraId="236927E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з/п</w:t>
            </w:r>
          </w:p>
        </w:tc>
        <w:tc>
          <w:tcPr>
            <w:tcW w:w="2450" w:type="dxa"/>
            <w:vMerge w:val="restart"/>
            <w:tcBorders>
              <w:top w:val="single" w:sz="6" w:space="0" w:color="auto"/>
              <w:left w:val="single" w:sz="6" w:space="0" w:color="auto"/>
              <w:bottom w:val="single" w:sz="6" w:space="0" w:color="auto"/>
              <w:right w:val="single" w:sz="6" w:space="0" w:color="auto"/>
            </w:tcBorders>
            <w:vAlign w:val="center"/>
          </w:tcPr>
          <w:p w14:paraId="142D058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Посада</w:t>
            </w:r>
          </w:p>
        </w:tc>
        <w:tc>
          <w:tcPr>
            <w:tcW w:w="2500" w:type="dxa"/>
            <w:vMerge w:val="restart"/>
            <w:tcBorders>
              <w:top w:val="single" w:sz="6" w:space="0" w:color="auto"/>
              <w:left w:val="single" w:sz="6" w:space="0" w:color="auto"/>
              <w:bottom w:val="single" w:sz="6" w:space="0" w:color="auto"/>
              <w:right w:val="single" w:sz="6" w:space="0" w:color="auto"/>
            </w:tcBorders>
            <w:vAlign w:val="center"/>
          </w:tcPr>
          <w:p w14:paraId="1E3953B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Ім'я</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14:paraId="184CBD1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РНОКПП</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14:paraId="52FEE4A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УНЗР</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14:paraId="17960D6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14:paraId="728D914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tcBorders>
            <w:vAlign w:val="center"/>
          </w:tcPr>
          <w:p w14:paraId="3C0BD8C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Кількість за типами акцій</w:t>
            </w:r>
          </w:p>
        </w:tc>
      </w:tr>
      <w:tr w:rsidR="00575392" w:rsidRPr="00204A98" w14:paraId="3526C14E" w14:textId="77777777">
        <w:tblPrEx>
          <w:tblCellMar>
            <w:top w:w="0" w:type="dxa"/>
            <w:bottom w:w="0" w:type="dxa"/>
          </w:tblCellMar>
        </w:tblPrEx>
        <w:trPr>
          <w:trHeight w:val="300"/>
        </w:trPr>
        <w:tc>
          <w:tcPr>
            <w:tcW w:w="550" w:type="dxa"/>
            <w:vMerge/>
            <w:tcBorders>
              <w:top w:val="single" w:sz="6" w:space="0" w:color="auto"/>
              <w:bottom w:val="single" w:sz="6" w:space="0" w:color="auto"/>
              <w:right w:val="single" w:sz="6" w:space="0" w:color="auto"/>
            </w:tcBorders>
            <w:vAlign w:val="center"/>
          </w:tcPr>
          <w:p w14:paraId="492CC9D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2450" w:type="dxa"/>
            <w:vMerge/>
            <w:tcBorders>
              <w:top w:val="single" w:sz="6" w:space="0" w:color="auto"/>
              <w:left w:val="single" w:sz="6" w:space="0" w:color="auto"/>
              <w:bottom w:val="single" w:sz="6" w:space="0" w:color="auto"/>
              <w:right w:val="single" w:sz="6" w:space="0" w:color="auto"/>
            </w:tcBorders>
            <w:vAlign w:val="center"/>
          </w:tcPr>
          <w:p w14:paraId="564821E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2500" w:type="dxa"/>
            <w:vMerge/>
            <w:tcBorders>
              <w:top w:val="single" w:sz="6" w:space="0" w:color="auto"/>
              <w:left w:val="single" w:sz="6" w:space="0" w:color="auto"/>
              <w:bottom w:val="single" w:sz="6" w:space="0" w:color="auto"/>
              <w:right w:val="single" w:sz="6" w:space="0" w:color="auto"/>
            </w:tcBorders>
            <w:vAlign w:val="center"/>
          </w:tcPr>
          <w:p w14:paraId="2848C0B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14:paraId="0A159E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14:paraId="7A7E7BE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14:paraId="61653C2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14:paraId="03C1137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700" w:type="dxa"/>
            <w:tcBorders>
              <w:top w:val="single" w:sz="6" w:space="0" w:color="auto"/>
              <w:left w:val="single" w:sz="6" w:space="0" w:color="auto"/>
              <w:bottom w:val="single" w:sz="6" w:space="0" w:color="auto"/>
              <w:right w:val="single" w:sz="6" w:space="0" w:color="auto"/>
            </w:tcBorders>
            <w:vAlign w:val="center"/>
          </w:tcPr>
          <w:p w14:paraId="21145C4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прості іменні</w:t>
            </w:r>
          </w:p>
        </w:tc>
        <w:tc>
          <w:tcPr>
            <w:tcW w:w="1700" w:type="dxa"/>
            <w:tcBorders>
              <w:top w:val="single" w:sz="6" w:space="0" w:color="auto"/>
              <w:left w:val="single" w:sz="6" w:space="0" w:color="auto"/>
              <w:bottom w:val="single" w:sz="6" w:space="0" w:color="auto"/>
            </w:tcBorders>
            <w:vAlign w:val="center"/>
          </w:tcPr>
          <w:p w14:paraId="2525C5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привілейовані іменні</w:t>
            </w:r>
          </w:p>
        </w:tc>
      </w:tr>
      <w:tr w:rsidR="00575392" w:rsidRPr="00204A98" w14:paraId="46D71EB0"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2AD2AD9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2450" w:type="dxa"/>
            <w:tcBorders>
              <w:top w:val="single" w:sz="6" w:space="0" w:color="auto"/>
              <w:left w:val="single" w:sz="6" w:space="0" w:color="auto"/>
              <w:bottom w:val="single" w:sz="6" w:space="0" w:color="auto"/>
              <w:right w:val="single" w:sz="6" w:space="0" w:color="auto"/>
            </w:tcBorders>
            <w:vAlign w:val="center"/>
          </w:tcPr>
          <w:p w14:paraId="6F5B6FE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2500" w:type="dxa"/>
            <w:tcBorders>
              <w:top w:val="single" w:sz="6" w:space="0" w:color="auto"/>
              <w:left w:val="single" w:sz="6" w:space="0" w:color="auto"/>
              <w:bottom w:val="single" w:sz="6" w:space="0" w:color="auto"/>
              <w:right w:val="single" w:sz="6" w:space="0" w:color="auto"/>
            </w:tcBorders>
            <w:vAlign w:val="center"/>
          </w:tcPr>
          <w:p w14:paraId="21E09AC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1625" w:type="dxa"/>
            <w:tcBorders>
              <w:top w:val="single" w:sz="6" w:space="0" w:color="auto"/>
              <w:left w:val="single" w:sz="6" w:space="0" w:color="auto"/>
              <w:bottom w:val="single" w:sz="6" w:space="0" w:color="auto"/>
              <w:right w:val="single" w:sz="6" w:space="0" w:color="auto"/>
            </w:tcBorders>
            <w:vAlign w:val="center"/>
          </w:tcPr>
          <w:p w14:paraId="409F98F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4</w:t>
            </w:r>
          </w:p>
        </w:tc>
        <w:tc>
          <w:tcPr>
            <w:tcW w:w="1625" w:type="dxa"/>
            <w:tcBorders>
              <w:top w:val="single" w:sz="6" w:space="0" w:color="auto"/>
              <w:left w:val="single" w:sz="6" w:space="0" w:color="auto"/>
              <w:bottom w:val="single" w:sz="6" w:space="0" w:color="auto"/>
              <w:right w:val="single" w:sz="6" w:space="0" w:color="auto"/>
            </w:tcBorders>
            <w:vAlign w:val="center"/>
          </w:tcPr>
          <w:p w14:paraId="45BD1F0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5</w:t>
            </w:r>
          </w:p>
        </w:tc>
        <w:tc>
          <w:tcPr>
            <w:tcW w:w="1625" w:type="dxa"/>
            <w:tcBorders>
              <w:top w:val="single" w:sz="6" w:space="0" w:color="auto"/>
              <w:left w:val="single" w:sz="6" w:space="0" w:color="auto"/>
              <w:bottom w:val="single" w:sz="6" w:space="0" w:color="auto"/>
              <w:right w:val="single" w:sz="6" w:space="0" w:color="auto"/>
            </w:tcBorders>
            <w:vAlign w:val="center"/>
          </w:tcPr>
          <w:p w14:paraId="035CA98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6</w:t>
            </w:r>
          </w:p>
        </w:tc>
        <w:tc>
          <w:tcPr>
            <w:tcW w:w="1625" w:type="dxa"/>
            <w:tcBorders>
              <w:top w:val="single" w:sz="6" w:space="0" w:color="auto"/>
              <w:left w:val="single" w:sz="6" w:space="0" w:color="auto"/>
              <w:bottom w:val="single" w:sz="6" w:space="0" w:color="auto"/>
              <w:right w:val="single" w:sz="6" w:space="0" w:color="auto"/>
            </w:tcBorders>
            <w:vAlign w:val="center"/>
          </w:tcPr>
          <w:p w14:paraId="14DFC92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7</w:t>
            </w:r>
          </w:p>
        </w:tc>
        <w:tc>
          <w:tcPr>
            <w:tcW w:w="1700" w:type="dxa"/>
            <w:tcBorders>
              <w:top w:val="single" w:sz="6" w:space="0" w:color="auto"/>
              <w:left w:val="single" w:sz="6" w:space="0" w:color="auto"/>
              <w:bottom w:val="single" w:sz="6" w:space="0" w:color="auto"/>
              <w:right w:val="single" w:sz="6" w:space="0" w:color="auto"/>
            </w:tcBorders>
            <w:vAlign w:val="center"/>
          </w:tcPr>
          <w:p w14:paraId="6833B5D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8</w:t>
            </w:r>
          </w:p>
        </w:tc>
        <w:tc>
          <w:tcPr>
            <w:tcW w:w="1700" w:type="dxa"/>
            <w:tcBorders>
              <w:top w:val="single" w:sz="6" w:space="0" w:color="auto"/>
              <w:left w:val="single" w:sz="6" w:space="0" w:color="auto"/>
              <w:bottom w:val="single" w:sz="6" w:space="0" w:color="auto"/>
            </w:tcBorders>
            <w:vAlign w:val="center"/>
          </w:tcPr>
          <w:p w14:paraId="22D4553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9</w:t>
            </w:r>
          </w:p>
        </w:tc>
      </w:tr>
      <w:tr w:rsidR="00575392" w:rsidRPr="00204A98" w14:paraId="70EF490E"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45C126B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2450" w:type="dxa"/>
            <w:tcBorders>
              <w:top w:val="single" w:sz="6" w:space="0" w:color="auto"/>
              <w:left w:val="single" w:sz="6" w:space="0" w:color="auto"/>
              <w:bottom w:val="single" w:sz="6" w:space="0" w:color="auto"/>
              <w:right w:val="single" w:sz="6" w:space="0" w:color="auto"/>
            </w:tcBorders>
            <w:vAlign w:val="center"/>
          </w:tcPr>
          <w:p w14:paraId="1DF83AF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Голова </w:t>
            </w:r>
            <w:proofErr w:type="spellStart"/>
            <w:r w:rsidRPr="00204A98">
              <w:rPr>
                <w:rFonts w:ascii="Times New Roman CYR" w:hAnsi="Times New Roman CYR" w:cs="Times New Roman CYR"/>
                <w:sz w:val="20"/>
                <w:szCs w:val="20"/>
              </w:rPr>
              <w:t>правлiння</w:t>
            </w:r>
            <w:proofErr w:type="spellEnd"/>
          </w:p>
        </w:tc>
        <w:tc>
          <w:tcPr>
            <w:tcW w:w="2500" w:type="dxa"/>
            <w:tcBorders>
              <w:top w:val="single" w:sz="6" w:space="0" w:color="auto"/>
              <w:left w:val="single" w:sz="6" w:space="0" w:color="auto"/>
              <w:bottom w:val="single" w:sz="6" w:space="0" w:color="auto"/>
              <w:right w:val="single" w:sz="6" w:space="0" w:color="auto"/>
            </w:tcBorders>
            <w:vAlign w:val="center"/>
          </w:tcPr>
          <w:p w14:paraId="56F9E2F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Дочинець</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Вiталiй</w:t>
            </w:r>
            <w:proofErr w:type="spellEnd"/>
            <w:r w:rsidRPr="00204A98">
              <w:rPr>
                <w:rFonts w:ascii="Times New Roman CYR" w:hAnsi="Times New Roman CYR" w:cs="Times New Roman CYR"/>
                <w:sz w:val="20"/>
                <w:szCs w:val="20"/>
              </w:rPr>
              <w:t xml:space="preserve"> Володимирович</w:t>
            </w:r>
          </w:p>
        </w:tc>
        <w:tc>
          <w:tcPr>
            <w:tcW w:w="1625" w:type="dxa"/>
            <w:tcBorders>
              <w:top w:val="single" w:sz="6" w:space="0" w:color="auto"/>
              <w:left w:val="single" w:sz="6" w:space="0" w:color="auto"/>
              <w:bottom w:val="single" w:sz="6" w:space="0" w:color="auto"/>
              <w:right w:val="single" w:sz="6" w:space="0" w:color="auto"/>
            </w:tcBorders>
            <w:vAlign w:val="center"/>
          </w:tcPr>
          <w:p w14:paraId="4B84755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33968E7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31E4D28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14:paraId="326DA10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14:paraId="32C8039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14:paraId="3E3E23C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7132878C"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26D28E0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2450" w:type="dxa"/>
            <w:tcBorders>
              <w:top w:val="single" w:sz="6" w:space="0" w:color="auto"/>
              <w:left w:val="single" w:sz="6" w:space="0" w:color="auto"/>
              <w:bottom w:val="single" w:sz="6" w:space="0" w:color="auto"/>
              <w:right w:val="single" w:sz="6" w:space="0" w:color="auto"/>
            </w:tcBorders>
            <w:vAlign w:val="center"/>
          </w:tcPr>
          <w:p w14:paraId="769F8AC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правлiння</w:t>
            </w:r>
            <w:proofErr w:type="spellEnd"/>
          </w:p>
        </w:tc>
        <w:tc>
          <w:tcPr>
            <w:tcW w:w="2500" w:type="dxa"/>
            <w:tcBorders>
              <w:top w:val="single" w:sz="6" w:space="0" w:color="auto"/>
              <w:left w:val="single" w:sz="6" w:space="0" w:color="auto"/>
              <w:bottom w:val="single" w:sz="6" w:space="0" w:color="auto"/>
              <w:right w:val="single" w:sz="6" w:space="0" w:color="auto"/>
            </w:tcBorders>
            <w:vAlign w:val="center"/>
          </w:tcPr>
          <w:p w14:paraId="619B747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Реденський</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Олексiй</w:t>
            </w:r>
            <w:proofErr w:type="spellEnd"/>
            <w:r w:rsidRPr="00204A98">
              <w:rPr>
                <w:rFonts w:ascii="Times New Roman CYR" w:hAnsi="Times New Roman CYR" w:cs="Times New Roman CYR"/>
                <w:sz w:val="20"/>
                <w:szCs w:val="20"/>
              </w:rPr>
              <w:t xml:space="preserve"> Аврамович</w:t>
            </w:r>
          </w:p>
        </w:tc>
        <w:tc>
          <w:tcPr>
            <w:tcW w:w="1625" w:type="dxa"/>
            <w:tcBorders>
              <w:top w:val="single" w:sz="6" w:space="0" w:color="auto"/>
              <w:left w:val="single" w:sz="6" w:space="0" w:color="auto"/>
              <w:bottom w:val="single" w:sz="6" w:space="0" w:color="auto"/>
              <w:right w:val="single" w:sz="6" w:space="0" w:color="auto"/>
            </w:tcBorders>
            <w:vAlign w:val="center"/>
          </w:tcPr>
          <w:p w14:paraId="23CEFAF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567F203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6602A35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14:paraId="0E40E22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14:paraId="6A319A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14:paraId="0BF5D67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55FA8B2B"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3A86F5A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2450" w:type="dxa"/>
            <w:tcBorders>
              <w:top w:val="single" w:sz="6" w:space="0" w:color="auto"/>
              <w:left w:val="single" w:sz="6" w:space="0" w:color="auto"/>
              <w:bottom w:val="single" w:sz="6" w:space="0" w:color="auto"/>
              <w:right w:val="single" w:sz="6" w:space="0" w:color="auto"/>
            </w:tcBorders>
            <w:vAlign w:val="center"/>
          </w:tcPr>
          <w:p w14:paraId="668AE1C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правлiння</w:t>
            </w:r>
            <w:proofErr w:type="spellEnd"/>
          </w:p>
        </w:tc>
        <w:tc>
          <w:tcPr>
            <w:tcW w:w="2500" w:type="dxa"/>
            <w:tcBorders>
              <w:top w:val="single" w:sz="6" w:space="0" w:color="auto"/>
              <w:left w:val="single" w:sz="6" w:space="0" w:color="auto"/>
              <w:bottom w:val="single" w:sz="6" w:space="0" w:color="auto"/>
              <w:right w:val="single" w:sz="6" w:space="0" w:color="auto"/>
            </w:tcBorders>
            <w:vAlign w:val="center"/>
          </w:tcPr>
          <w:p w14:paraId="7905896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Мозоль </w:t>
            </w:r>
            <w:proofErr w:type="spellStart"/>
            <w:r w:rsidRPr="00204A98">
              <w:rPr>
                <w:rFonts w:ascii="Times New Roman CYR" w:hAnsi="Times New Roman CYR" w:cs="Times New Roman CYR"/>
                <w:sz w:val="20"/>
                <w:szCs w:val="20"/>
              </w:rPr>
              <w:t>Євгенiй</w:t>
            </w:r>
            <w:proofErr w:type="spellEnd"/>
            <w:r w:rsidRPr="00204A98">
              <w:rPr>
                <w:rFonts w:ascii="Times New Roman CYR" w:hAnsi="Times New Roman CYR" w:cs="Times New Roman CYR"/>
                <w:sz w:val="20"/>
                <w:szCs w:val="20"/>
              </w:rPr>
              <w:t xml:space="preserve"> Петрович</w:t>
            </w:r>
          </w:p>
        </w:tc>
        <w:tc>
          <w:tcPr>
            <w:tcW w:w="1625" w:type="dxa"/>
            <w:tcBorders>
              <w:top w:val="single" w:sz="6" w:space="0" w:color="auto"/>
              <w:left w:val="single" w:sz="6" w:space="0" w:color="auto"/>
              <w:bottom w:val="single" w:sz="6" w:space="0" w:color="auto"/>
              <w:right w:val="single" w:sz="6" w:space="0" w:color="auto"/>
            </w:tcBorders>
            <w:vAlign w:val="center"/>
          </w:tcPr>
          <w:p w14:paraId="64743D8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5A68740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7437F52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625" w:type="dxa"/>
            <w:tcBorders>
              <w:top w:val="single" w:sz="6" w:space="0" w:color="auto"/>
              <w:left w:val="single" w:sz="6" w:space="0" w:color="auto"/>
              <w:bottom w:val="single" w:sz="6" w:space="0" w:color="auto"/>
              <w:right w:val="single" w:sz="6" w:space="0" w:color="auto"/>
            </w:tcBorders>
            <w:vAlign w:val="center"/>
          </w:tcPr>
          <w:p w14:paraId="21C5A7E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0,002766</w:t>
            </w:r>
          </w:p>
        </w:tc>
        <w:tc>
          <w:tcPr>
            <w:tcW w:w="1700" w:type="dxa"/>
            <w:tcBorders>
              <w:top w:val="single" w:sz="6" w:space="0" w:color="auto"/>
              <w:left w:val="single" w:sz="6" w:space="0" w:color="auto"/>
              <w:bottom w:val="single" w:sz="6" w:space="0" w:color="auto"/>
              <w:right w:val="single" w:sz="6" w:space="0" w:color="auto"/>
            </w:tcBorders>
            <w:vAlign w:val="center"/>
          </w:tcPr>
          <w:p w14:paraId="36C5FED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700" w:type="dxa"/>
            <w:tcBorders>
              <w:top w:val="single" w:sz="6" w:space="0" w:color="auto"/>
              <w:left w:val="single" w:sz="6" w:space="0" w:color="auto"/>
              <w:bottom w:val="single" w:sz="6" w:space="0" w:color="auto"/>
            </w:tcBorders>
            <w:vAlign w:val="center"/>
          </w:tcPr>
          <w:p w14:paraId="64CE360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7FA53749"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07B9E36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2450" w:type="dxa"/>
            <w:tcBorders>
              <w:top w:val="single" w:sz="6" w:space="0" w:color="auto"/>
              <w:left w:val="single" w:sz="6" w:space="0" w:color="auto"/>
              <w:bottom w:val="single" w:sz="6" w:space="0" w:color="auto"/>
              <w:right w:val="single" w:sz="6" w:space="0" w:color="auto"/>
            </w:tcBorders>
            <w:vAlign w:val="center"/>
          </w:tcPr>
          <w:p w14:paraId="0156177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Голова Наглядової ради (</w:t>
            </w:r>
            <w:proofErr w:type="spellStart"/>
            <w:r w:rsidRPr="00204A98">
              <w:rPr>
                <w:rFonts w:ascii="Times New Roman CYR" w:hAnsi="Times New Roman CYR" w:cs="Times New Roman CYR"/>
                <w:sz w:val="20"/>
                <w:szCs w:val="20"/>
              </w:rPr>
              <w:t>акцiонер</w:t>
            </w:r>
            <w:proofErr w:type="spellEnd"/>
            <w:r w:rsidRPr="00204A98">
              <w:rPr>
                <w:rFonts w:ascii="Times New Roman CYR" w:hAnsi="Times New Roman CYR" w:cs="Times New Roman CYR"/>
                <w:sz w:val="20"/>
                <w:szCs w:val="20"/>
              </w:rPr>
              <w:t>)</w:t>
            </w:r>
          </w:p>
        </w:tc>
        <w:tc>
          <w:tcPr>
            <w:tcW w:w="2500" w:type="dxa"/>
            <w:tcBorders>
              <w:top w:val="single" w:sz="6" w:space="0" w:color="auto"/>
              <w:left w:val="single" w:sz="6" w:space="0" w:color="auto"/>
              <w:bottom w:val="single" w:sz="6" w:space="0" w:color="auto"/>
              <w:right w:val="single" w:sz="6" w:space="0" w:color="auto"/>
            </w:tcBorders>
            <w:vAlign w:val="center"/>
          </w:tcPr>
          <w:p w14:paraId="5ECF5F1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Костржевський</w:t>
            </w:r>
            <w:proofErr w:type="spellEnd"/>
            <w:r w:rsidRPr="00204A98">
              <w:rPr>
                <w:rFonts w:ascii="Times New Roman CYR" w:hAnsi="Times New Roman CYR" w:cs="Times New Roman CYR"/>
                <w:sz w:val="20"/>
                <w:szCs w:val="20"/>
              </w:rPr>
              <w:t xml:space="preserve"> Денис Борисович</w:t>
            </w:r>
          </w:p>
        </w:tc>
        <w:tc>
          <w:tcPr>
            <w:tcW w:w="1625" w:type="dxa"/>
            <w:tcBorders>
              <w:top w:val="single" w:sz="6" w:space="0" w:color="auto"/>
              <w:left w:val="single" w:sz="6" w:space="0" w:color="auto"/>
              <w:bottom w:val="single" w:sz="6" w:space="0" w:color="auto"/>
              <w:right w:val="single" w:sz="6" w:space="0" w:color="auto"/>
            </w:tcBorders>
            <w:vAlign w:val="center"/>
          </w:tcPr>
          <w:p w14:paraId="5480B36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6870445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35FBE04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14:paraId="1AD8EA7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14:paraId="0EA8118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14:paraId="60B44AC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46802D06"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0046F5E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2450" w:type="dxa"/>
            <w:tcBorders>
              <w:top w:val="single" w:sz="6" w:space="0" w:color="auto"/>
              <w:left w:val="single" w:sz="6" w:space="0" w:color="auto"/>
              <w:bottom w:val="single" w:sz="6" w:space="0" w:color="auto"/>
              <w:right w:val="single" w:sz="6" w:space="0" w:color="auto"/>
            </w:tcBorders>
            <w:vAlign w:val="center"/>
          </w:tcPr>
          <w:p w14:paraId="3D54D85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Член Наглядової ради (</w:t>
            </w:r>
            <w:proofErr w:type="spellStart"/>
            <w:r w:rsidRPr="00204A98">
              <w:rPr>
                <w:rFonts w:ascii="Times New Roman CYR" w:hAnsi="Times New Roman CYR" w:cs="Times New Roman CYR"/>
                <w:sz w:val="20"/>
                <w:szCs w:val="20"/>
              </w:rPr>
              <w:t>акцiонер</w:t>
            </w:r>
            <w:proofErr w:type="spellEnd"/>
            <w:r w:rsidRPr="00204A98">
              <w:rPr>
                <w:rFonts w:ascii="Times New Roman CYR" w:hAnsi="Times New Roman CYR" w:cs="Times New Roman CYR"/>
                <w:sz w:val="20"/>
                <w:szCs w:val="20"/>
              </w:rPr>
              <w:t>)</w:t>
            </w:r>
          </w:p>
        </w:tc>
        <w:tc>
          <w:tcPr>
            <w:tcW w:w="2500" w:type="dxa"/>
            <w:tcBorders>
              <w:top w:val="single" w:sz="6" w:space="0" w:color="auto"/>
              <w:left w:val="single" w:sz="6" w:space="0" w:color="auto"/>
              <w:bottom w:val="single" w:sz="6" w:space="0" w:color="auto"/>
              <w:right w:val="single" w:sz="6" w:space="0" w:color="auto"/>
            </w:tcBorders>
            <w:vAlign w:val="center"/>
          </w:tcPr>
          <w:p w14:paraId="7AFD572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Мороз Ольга </w:t>
            </w:r>
            <w:proofErr w:type="spellStart"/>
            <w:r w:rsidRPr="00204A98">
              <w:rPr>
                <w:rFonts w:ascii="Times New Roman CYR" w:hAnsi="Times New Roman CYR" w:cs="Times New Roman CYR"/>
                <w:sz w:val="20"/>
                <w:szCs w:val="20"/>
              </w:rPr>
              <w:t>Валерiївна</w:t>
            </w:r>
            <w:proofErr w:type="spellEnd"/>
          </w:p>
        </w:tc>
        <w:tc>
          <w:tcPr>
            <w:tcW w:w="1625" w:type="dxa"/>
            <w:tcBorders>
              <w:top w:val="single" w:sz="6" w:space="0" w:color="auto"/>
              <w:left w:val="single" w:sz="6" w:space="0" w:color="auto"/>
              <w:bottom w:val="single" w:sz="6" w:space="0" w:color="auto"/>
              <w:right w:val="single" w:sz="6" w:space="0" w:color="auto"/>
            </w:tcBorders>
            <w:vAlign w:val="center"/>
          </w:tcPr>
          <w:p w14:paraId="6404721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1998D15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16A4B8C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10</w:t>
            </w:r>
          </w:p>
        </w:tc>
        <w:tc>
          <w:tcPr>
            <w:tcW w:w="1625" w:type="dxa"/>
            <w:tcBorders>
              <w:top w:val="single" w:sz="6" w:space="0" w:color="auto"/>
              <w:left w:val="single" w:sz="6" w:space="0" w:color="auto"/>
              <w:bottom w:val="single" w:sz="6" w:space="0" w:color="auto"/>
              <w:right w:val="single" w:sz="6" w:space="0" w:color="auto"/>
            </w:tcBorders>
            <w:vAlign w:val="center"/>
          </w:tcPr>
          <w:p w14:paraId="4852460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0,027667</w:t>
            </w:r>
          </w:p>
        </w:tc>
        <w:tc>
          <w:tcPr>
            <w:tcW w:w="1700" w:type="dxa"/>
            <w:tcBorders>
              <w:top w:val="single" w:sz="6" w:space="0" w:color="auto"/>
              <w:left w:val="single" w:sz="6" w:space="0" w:color="auto"/>
              <w:bottom w:val="single" w:sz="6" w:space="0" w:color="auto"/>
              <w:right w:val="single" w:sz="6" w:space="0" w:color="auto"/>
            </w:tcBorders>
            <w:vAlign w:val="center"/>
          </w:tcPr>
          <w:p w14:paraId="17560F5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10</w:t>
            </w:r>
          </w:p>
        </w:tc>
        <w:tc>
          <w:tcPr>
            <w:tcW w:w="1700" w:type="dxa"/>
            <w:tcBorders>
              <w:top w:val="single" w:sz="6" w:space="0" w:color="auto"/>
              <w:left w:val="single" w:sz="6" w:space="0" w:color="auto"/>
              <w:bottom w:val="single" w:sz="6" w:space="0" w:color="auto"/>
            </w:tcBorders>
            <w:vAlign w:val="center"/>
          </w:tcPr>
          <w:p w14:paraId="5B96E29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37921355"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3E4C1B6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2450" w:type="dxa"/>
            <w:tcBorders>
              <w:top w:val="single" w:sz="6" w:space="0" w:color="auto"/>
              <w:left w:val="single" w:sz="6" w:space="0" w:color="auto"/>
              <w:bottom w:val="single" w:sz="6" w:space="0" w:color="auto"/>
              <w:right w:val="single" w:sz="6" w:space="0" w:color="auto"/>
            </w:tcBorders>
            <w:vAlign w:val="center"/>
          </w:tcPr>
          <w:p w14:paraId="08C4A25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Наглядової ради (представник </w:t>
            </w:r>
            <w:proofErr w:type="spellStart"/>
            <w:r w:rsidRPr="00204A98">
              <w:rPr>
                <w:rFonts w:ascii="Times New Roman CYR" w:hAnsi="Times New Roman CYR" w:cs="Times New Roman CYR"/>
                <w:sz w:val="20"/>
                <w:szCs w:val="20"/>
              </w:rPr>
              <w:t>акцiонера</w:t>
            </w:r>
            <w:proofErr w:type="spellEnd"/>
            <w:r w:rsidRPr="00204A98">
              <w:rPr>
                <w:rFonts w:ascii="Times New Roman CYR" w:hAnsi="Times New Roman CYR" w:cs="Times New Roman CYR"/>
                <w:sz w:val="20"/>
                <w:szCs w:val="20"/>
              </w:rPr>
              <w:t>)</w:t>
            </w:r>
          </w:p>
        </w:tc>
        <w:tc>
          <w:tcPr>
            <w:tcW w:w="2500" w:type="dxa"/>
            <w:tcBorders>
              <w:top w:val="single" w:sz="6" w:space="0" w:color="auto"/>
              <w:left w:val="single" w:sz="6" w:space="0" w:color="auto"/>
              <w:bottom w:val="single" w:sz="6" w:space="0" w:color="auto"/>
              <w:right w:val="single" w:sz="6" w:space="0" w:color="auto"/>
            </w:tcBorders>
            <w:vAlign w:val="center"/>
          </w:tcPr>
          <w:p w14:paraId="7A951F4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Гордiєнко</w:t>
            </w:r>
            <w:proofErr w:type="spellEnd"/>
            <w:r w:rsidRPr="00204A98">
              <w:rPr>
                <w:rFonts w:ascii="Times New Roman CYR" w:hAnsi="Times New Roman CYR" w:cs="Times New Roman CYR"/>
                <w:sz w:val="20"/>
                <w:szCs w:val="20"/>
              </w:rPr>
              <w:t xml:space="preserve"> Артур </w:t>
            </w:r>
            <w:proofErr w:type="spellStart"/>
            <w:r w:rsidRPr="00204A98">
              <w:rPr>
                <w:rFonts w:ascii="Times New Roman CYR" w:hAnsi="Times New Roman CYR" w:cs="Times New Roman CYR"/>
                <w:sz w:val="20"/>
                <w:szCs w:val="20"/>
              </w:rPr>
              <w:t>Вiкторович</w:t>
            </w:r>
            <w:proofErr w:type="spellEnd"/>
          </w:p>
        </w:tc>
        <w:tc>
          <w:tcPr>
            <w:tcW w:w="1625" w:type="dxa"/>
            <w:tcBorders>
              <w:top w:val="single" w:sz="6" w:space="0" w:color="auto"/>
              <w:left w:val="single" w:sz="6" w:space="0" w:color="auto"/>
              <w:bottom w:val="single" w:sz="6" w:space="0" w:color="auto"/>
              <w:right w:val="single" w:sz="6" w:space="0" w:color="auto"/>
            </w:tcBorders>
            <w:vAlign w:val="center"/>
          </w:tcPr>
          <w:p w14:paraId="45DEA73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09C0AA9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3F5D27A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14:paraId="73C68EA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14:paraId="235C635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14:paraId="2A5C721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395F65B9"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79FC6D1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2450" w:type="dxa"/>
            <w:tcBorders>
              <w:top w:val="single" w:sz="6" w:space="0" w:color="auto"/>
              <w:left w:val="single" w:sz="6" w:space="0" w:color="auto"/>
              <w:bottom w:val="single" w:sz="6" w:space="0" w:color="auto"/>
              <w:right w:val="single" w:sz="6" w:space="0" w:color="auto"/>
            </w:tcBorders>
            <w:vAlign w:val="center"/>
          </w:tcPr>
          <w:p w14:paraId="63F1AA3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Голова </w:t>
            </w:r>
            <w:proofErr w:type="spellStart"/>
            <w:r w:rsidRPr="00204A98">
              <w:rPr>
                <w:rFonts w:ascii="Times New Roman CYR" w:hAnsi="Times New Roman CYR" w:cs="Times New Roman CYR"/>
                <w:sz w:val="20"/>
                <w:szCs w:val="20"/>
              </w:rPr>
              <w:t>ревiзiйної</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комiсiї</w:t>
            </w:r>
            <w:proofErr w:type="spellEnd"/>
          </w:p>
        </w:tc>
        <w:tc>
          <w:tcPr>
            <w:tcW w:w="2500" w:type="dxa"/>
            <w:tcBorders>
              <w:top w:val="single" w:sz="6" w:space="0" w:color="auto"/>
              <w:left w:val="single" w:sz="6" w:space="0" w:color="auto"/>
              <w:bottom w:val="single" w:sz="6" w:space="0" w:color="auto"/>
              <w:right w:val="single" w:sz="6" w:space="0" w:color="auto"/>
            </w:tcBorders>
            <w:vAlign w:val="center"/>
          </w:tcPr>
          <w:p w14:paraId="491C469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Реденська</w:t>
            </w:r>
            <w:proofErr w:type="spellEnd"/>
            <w:r w:rsidRPr="00204A98">
              <w:rPr>
                <w:rFonts w:ascii="Times New Roman CYR" w:hAnsi="Times New Roman CYR" w:cs="Times New Roman CYR"/>
                <w:sz w:val="20"/>
                <w:szCs w:val="20"/>
              </w:rPr>
              <w:t xml:space="preserve"> Ганна </w:t>
            </w:r>
            <w:proofErr w:type="spellStart"/>
            <w:r w:rsidRPr="00204A98">
              <w:rPr>
                <w:rFonts w:ascii="Times New Roman CYR" w:hAnsi="Times New Roman CYR" w:cs="Times New Roman CYR"/>
                <w:sz w:val="20"/>
                <w:szCs w:val="20"/>
              </w:rPr>
              <w:t>Олексiївна</w:t>
            </w:r>
            <w:proofErr w:type="spellEnd"/>
          </w:p>
        </w:tc>
        <w:tc>
          <w:tcPr>
            <w:tcW w:w="1625" w:type="dxa"/>
            <w:tcBorders>
              <w:top w:val="single" w:sz="6" w:space="0" w:color="auto"/>
              <w:left w:val="single" w:sz="6" w:space="0" w:color="auto"/>
              <w:bottom w:val="single" w:sz="6" w:space="0" w:color="auto"/>
              <w:right w:val="single" w:sz="6" w:space="0" w:color="auto"/>
            </w:tcBorders>
            <w:vAlign w:val="center"/>
          </w:tcPr>
          <w:p w14:paraId="5CCDE32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619135F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1AD1731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10</w:t>
            </w:r>
          </w:p>
        </w:tc>
        <w:tc>
          <w:tcPr>
            <w:tcW w:w="1625" w:type="dxa"/>
            <w:tcBorders>
              <w:top w:val="single" w:sz="6" w:space="0" w:color="auto"/>
              <w:left w:val="single" w:sz="6" w:space="0" w:color="auto"/>
              <w:bottom w:val="single" w:sz="6" w:space="0" w:color="auto"/>
              <w:right w:val="single" w:sz="6" w:space="0" w:color="auto"/>
            </w:tcBorders>
            <w:vAlign w:val="center"/>
          </w:tcPr>
          <w:p w14:paraId="703A2C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0,027667</w:t>
            </w:r>
          </w:p>
        </w:tc>
        <w:tc>
          <w:tcPr>
            <w:tcW w:w="1700" w:type="dxa"/>
            <w:tcBorders>
              <w:top w:val="single" w:sz="6" w:space="0" w:color="auto"/>
              <w:left w:val="single" w:sz="6" w:space="0" w:color="auto"/>
              <w:bottom w:val="single" w:sz="6" w:space="0" w:color="auto"/>
              <w:right w:val="single" w:sz="6" w:space="0" w:color="auto"/>
            </w:tcBorders>
            <w:vAlign w:val="center"/>
          </w:tcPr>
          <w:p w14:paraId="02DA509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10</w:t>
            </w:r>
          </w:p>
        </w:tc>
        <w:tc>
          <w:tcPr>
            <w:tcW w:w="1700" w:type="dxa"/>
            <w:tcBorders>
              <w:top w:val="single" w:sz="6" w:space="0" w:color="auto"/>
              <w:left w:val="single" w:sz="6" w:space="0" w:color="auto"/>
              <w:bottom w:val="single" w:sz="6" w:space="0" w:color="auto"/>
            </w:tcBorders>
            <w:vAlign w:val="center"/>
          </w:tcPr>
          <w:p w14:paraId="0C51CE2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0DEA3502"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1BCE3EB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2</w:t>
            </w:r>
          </w:p>
        </w:tc>
        <w:tc>
          <w:tcPr>
            <w:tcW w:w="2450" w:type="dxa"/>
            <w:tcBorders>
              <w:top w:val="single" w:sz="6" w:space="0" w:color="auto"/>
              <w:left w:val="single" w:sz="6" w:space="0" w:color="auto"/>
              <w:bottom w:val="single" w:sz="6" w:space="0" w:color="auto"/>
              <w:right w:val="single" w:sz="6" w:space="0" w:color="auto"/>
            </w:tcBorders>
            <w:vAlign w:val="center"/>
          </w:tcPr>
          <w:p w14:paraId="5248DF3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ревiзiйної</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комiсiї</w:t>
            </w:r>
            <w:proofErr w:type="spellEnd"/>
          </w:p>
        </w:tc>
        <w:tc>
          <w:tcPr>
            <w:tcW w:w="2500" w:type="dxa"/>
            <w:tcBorders>
              <w:top w:val="single" w:sz="6" w:space="0" w:color="auto"/>
              <w:left w:val="single" w:sz="6" w:space="0" w:color="auto"/>
              <w:bottom w:val="single" w:sz="6" w:space="0" w:color="auto"/>
              <w:right w:val="single" w:sz="6" w:space="0" w:color="auto"/>
            </w:tcBorders>
            <w:vAlign w:val="center"/>
          </w:tcPr>
          <w:p w14:paraId="50A796D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Нитченко</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Iнна</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Валерiївна</w:t>
            </w:r>
            <w:proofErr w:type="spellEnd"/>
          </w:p>
        </w:tc>
        <w:tc>
          <w:tcPr>
            <w:tcW w:w="1625" w:type="dxa"/>
            <w:tcBorders>
              <w:top w:val="single" w:sz="6" w:space="0" w:color="auto"/>
              <w:left w:val="single" w:sz="6" w:space="0" w:color="auto"/>
              <w:bottom w:val="single" w:sz="6" w:space="0" w:color="auto"/>
              <w:right w:val="single" w:sz="6" w:space="0" w:color="auto"/>
            </w:tcBorders>
            <w:vAlign w:val="center"/>
          </w:tcPr>
          <w:p w14:paraId="4853BFB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4FEE3C4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018C1CA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14:paraId="7733315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14:paraId="01F8C32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14:paraId="3F64825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78D0D0F4"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6D00449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3</w:t>
            </w:r>
          </w:p>
        </w:tc>
        <w:tc>
          <w:tcPr>
            <w:tcW w:w="2450" w:type="dxa"/>
            <w:tcBorders>
              <w:top w:val="single" w:sz="6" w:space="0" w:color="auto"/>
              <w:left w:val="single" w:sz="6" w:space="0" w:color="auto"/>
              <w:bottom w:val="single" w:sz="6" w:space="0" w:color="auto"/>
              <w:right w:val="single" w:sz="6" w:space="0" w:color="auto"/>
            </w:tcBorders>
            <w:vAlign w:val="center"/>
          </w:tcPr>
          <w:p w14:paraId="3E5393B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w:t>
            </w:r>
            <w:proofErr w:type="spellStart"/>
            <w:r w:rsidRPr="00204A98">
              <w:rPr>
                <w:rFonts w:ascii="Times New Roman CYR" w:hAnsi="Times New Roman CYR" w:cs="Times New Roman CYR"/>
                <w:sz w:val="20"/>
                <w:szCs w:val="20"/>
              </w:rPr>
              <w:t>ревiзiйної</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комiсiї</w:t>
            </w:r>
            <w:proofErr w:type="spellEnd"/>
          </w:p>
        </w:tc>
        <w:tc>
          <w:tcPr>
            <w:tcW w:w="2500" w:type="dxa"/>
            <w:tcBorders>
              <w:top w:val="single" w:sz="6" w:space="0" w:color="auto"/>
              <w:left w:val="single" w:sz="6" w:space="0" w:color="auto"/>
              <w:bottom w:val="single" w:sz="6" w:space="0" w:color="auto"/>
              <w:right w:val="single" w:sz="6" w:space="0" w:color="auto"/>
            </w:tcBorders>
            <w:vAlign w:val="center"/>
          </w:tcPr>
          <w:p w14:paraId="2757BFD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Iващенко</w:t>
            </w:r>
            <w:proofErr w:type="spellEnd"/>
            <w:r w:rsidRPr="00204A98">
              <w:rPr>
                <w:rFonts w:ascii="Times New Roman CYR" w:hAnsi="Times New Roman CYR" w:cs="Times New Roman CYR"/>
                <w:sz w:val="20"/>
                <w:szCs w:val="20"/>
              </w:rPr>
              <w:t xml:space="preserve"> Олександр </w:t>
            </w:r>
            <w:proofErr w:type="spellStart"/>
            <w:r w:rsidRPr="00204A98">
              <w:rPr>
                <w:rFonts w:ascii="Times New Roman CYR" w:hAnsi="Times New Roman CYR" w:cs="Times New Roman CYR"/>
                <w:sz w:val="20"/>
                <w:szCs w:val="20"/>
              </w:rPr>
              <w:t>Сергiйович</w:t>
            </w:r>
            <w:proofErr w:type="spellEnd"/>
          </w:p>
        </w:tc>
        <w:tc>
          <w:tcPr>
            <w:tcW w:w="1625" w:type="dxa"/>
            <w:tcBorders>
              <w:top w:val="single" w:sz="6" w:space="0" w:color="auto"/>
              <w:left w:val="single" w:sz="6" w:space="0" w:color="auto"/>
              <w:bottom w:val="single" w:sz="6" w:space="0" w:color="auto"/>
              <w:right w:val="single" w:sz="6" w:space="0" w:color="auto"/>
            </w:tcBorders>
            <w:vAlign w:val="center"/>
          </w:tcPr>
          <w:p w14:paraId="6C681A9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70D1BBA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3918953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14:paraId="7F2124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14:paraId="358584E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14:paraId="5E47854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3F402B32"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7DED0A8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4</w:t>
            </w:r>
          </w:p>
        </w:tc>
        <w:tc>
          <w:tcPr>
            <w:tcW w:w="2450" w:type="dxa"/>
            <w:tcBorders>
              <w:top w:val="single" w:sz="6" w:space="0" w:color="auto"/>
              <w:left w:val="single" w:sz="6" w:space="0" w:color="auto"/>
              <w:bottom w:val="single" w:sz="6" w:space="0" w:color="auto"/>
              <w:right w:val="single" w:sz="6" w:space="0" w:color="auto"/>
            </w:tcBorders>
            <w:vAlign w:val="center"/>
          </w:tcPr>
          <w:p w14:paraId="09B936C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Головний виконавчий директор, голова ради </w:t>
            </w:r>
            <w:proofErr w:type="spellStart"/>
            <w:r w:rsidRPr="00204A98">
              <w:rPr>
                <w:rFonts w:ascii="Times New Roman CYR" w:hAnsi="Times New Roman CYR" w:cs="Times New Roman CYR"/>
                <w:sz w:val="20"/>
                <w:szCs w:val="20"/>
              </w:rPr>
              <w:t>директорiв</w:t>
            </w:r>
            <w:proofErr w:type="spellEnd"/>
          </w:p>
        </w:tc>
        <w:tc>
          <w:tcPr>
            <w:tcW w:w="2500" w:type="dxa"/>
            <w:tcBorders>
              <w:top w:val="single" w:sz="6" w:space="0" w:color="auto"/>
              <w:left w:val="single" w:sz="6" w:space="0" w:color="auto"/>
              <w:bottom w:val="single" w:sz="6" w:space="0" w:color="auto"/>
              <w:right w:val="single" w:sz="6" w:space="0" w:color="auto"/>
            </w:tcBorders>
            <w:vAlign w:val="center"/>
          </w:tcPr>
          <w:p w14:paraId="21766AF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Костржевська</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Юлiя</w:t>
            </w:r>
            <w:proofErr w:type="spellEnd"/>
            <w:r w:rsidRPr="00204A98">
              <w:rPr>
                <w:rFonts w:ascii="Times New Roman CYR" w:hAnsi="Times New Roman CYR" w:cs="Times New Roman CYR"/>
                <w:sz w:val="20"/>
                <w:szCs w:val="20"/>
              </w:rPr>
              <w:t xml:space="preserve"> </w:t>
            </w:r>
            <w:proofErr w:type="spellStart"/>
            <w:r w:rsidRPr="00204A98">
              <w:rPr>
                <w:rFonts w:ascii="Times New Roman CYR" w:hAnsi="Times New Roman CYR" w:cs="Times New Roman CYR"/>
                <w:sz w:val="20"/>
                <w:szCs w:val="20"/>
              </w:rPr>
              <w:t>Юрiївна</w:t>
            </w:r>
            <w:proofErr w:type="spellEnd"/>
          </w:p>
        </w:tc>
        <w:tc>
          <w:tcPr>
            <w:tcW w:w="1625" w:type="dxa"/>
            <w:tcBorders>
              <w:top w:val="single" w:sz="6" w:space="0" w:color="auto"/>
              <w:left w:val="single" w:sz="6" w:space="0" w:color="auto"/>
              <w:bottom w:val="single" w:sz="6" w:space="0" w:color="auto"/>
              <w:right w:val="single" w:sz="6" w:space="0" w:color="auto"/>
            </w:tcBorders>
            <w:vAlign w:val="center"/>
          </w:tcPr>
          <w:p w14:paraId="56F38D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587B0D2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03B5426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14:paraId="5BC229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14:paraId="42C23F1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14:paraId="30FB999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5F1C4A19"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1BC5E1E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5</w:t>
            </w:r>
          </w:p>
        </w:tc>
        <w:tc>
          <w:tcPr>
            <w:tcW w:w="2450" w:type="dxa"/>
            <w:tcBorders>
              <w:top w:val="single" w:sz="6" w:space="0" w:color="auto"/>
              <w:left w:val="single" w:sz="6" w:space="0" w:color="auto"/>
              <w:bottom w:val="single" w:sz="6" w:space="0" w:color="auto"/>
              <w:right w:val="single" w:sz="6" w:space="0" w:color="auto"/>
            </w:tcBorders>
            <w:vAlign w:val="center"/>
          </w:tcPr>
          <w:p w14:paraId="1177178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Ради </w:t>
            </w:r>
            <w:proofErr w:type="spellStart"/>
            <w:r w:rsidRPr="00204A98">
              <w:rPr>
                <w:rFonts w:ascii="Times New Roman CYR" w:hAnsi="Times New Roman CYR" w:cs="Times New Roman CYR"/>
                <w:sz w:val="20"/>
                <w:szCs w:val="20"/>
              </w:rPr>
              <w:t>директорiв</w:t>
            </w:r>
            <w:proofErr w:type="spellEnd"/>
            <w:r w:rsidRPr="00204A98">
              <w:rPr>
                <w:rFonts w:ascii="Times New Roman CYR" w:hAnsi="Times New Roman CYR" w:cs="Times New Roman CYR"/>
                <w:sz w:val="20"/>
                <w:szCs w:val="20"/>
              </w:rPr>
              <w:t xml:space="preserve"> (невиконавчий директор)</w:t>
            </w:r>
          </w:p>
        </w:tc>
        <w:tc>
          <w:tcPr>
            <w:tcW w:w="2500" w:type="dxa"/>
            <w:tcBorders>
              <w:top w:val="single" w:sz="6" w:space="0" w:color="auto"/>
              <w:left w:val="single" w:sz="6" w:space="0" w:color="auto"/>
              <w:bottom w:val="single" w:sz="6" w:space="0" w:color="auto"/>
              <w:right w:val="single" w:sz="6" w:space="0" w:color="auto"/>
            </w:tcBorders>
            <w:vAlign w:val="center"/>
          </w:tcPr>
          <w:p w14:paraId="20CD947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Мозоль </w:t>
            </w:r>
            <w:proofErr w:type="spellStart"/>
            <w:r w:rsidRPr="00204A98">
              <w:rPr>
                <w:rFonts w:ascii="Times New Roman CYR" w:hAnsi="Times New Roman CYR" w:cs="Times New Roman CYR"/>
                <w:sz w:val="20"/>
                <w:szCs w:val="20"/>
              </w:rPr>
              <w:t>Євгенiй</w:t>
            </w:r>
            <w:proofErr w:type="spellEnd"/>
            <w:r w:rsidRPr="00204A98">
              <w:rPr>
                <w:rFonts w:ascii="Times New Roman CYR" w:hAnsi="Times New Roman CYR" w:cs="Times New Roman CYR"/>
                <w:sz w:val="20"/>
                <w:szCs w:val="20"/>
              </w:rPr>
              <w:t xml:space="preserve"> Петрович</w:t>
            </w:r>
          </w:p>
        </w:tc>
        <w:tc>
          <w:tcPr>
            <w:tcW w:w="1625" w:type="dxa"/>
            <w:tcBorders>
              <w:top w:val="single" w:sz="6" w:space="0" w:color="auto"/>
              <w:left w:val="single" w:sz="6" w:space="0" w:color="auto"/>
              <w:bottom w:val="single" w:sz="6" w:space="0" w:color="auto"/>
              <w:right w:val="single" w:sz="6" w:space="0" w:color="auto"/>
            </w:tcBorders>
            <w:vAlign w:val="center"/>
          </w:tcPr>
          <w:p w14:paraId="09C67D7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1EC71F7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580EA95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625" w:type="dxa"/>
            <w:tcBorders>
              <w:top w:val="single" w:sz="6" w:space="0" w:color="auto"/>
              <w:left w:val="single" w:sz="6" w:space="0" w:color="auto"/>
              <w:bottom w:val="single" w:sz="6" w:space="0" w:color="auto"/>
              <w:right w:val="single" w:sz="6" w:space="0" w:color="auto"/>
            </w:tcBorders>
            <w:vAlign w:val="center"/>
          </w:tcPr>
          <w:p w14:paraId="45824BC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0,002766</w:t>
            </w:r>
          </w:p>
        </w:tc>
        <w:tc>
          <w:tcPr>
            <w:tcW w:w="1700" w:type="dxa"/>
            <w:tcBorders>
              <w:top w:val="single" w:sz="6" w:space="0" w:color="auto"/>
              <w:left w:val="single" w:sz="6" w:space="0" w:color="auto"/>
              <w:bottom w:val="single" w:sz="6" w:space="0" w:color="auto"/>
              <w:right w:val="single" w:sz="6" w:space="0" w:color="auto"/>
            </w:tcBorders>
            <w:vAlign w:val="center"/>
          </w:tcPr>
          <w:p w14:paraId="32A2432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w:t>
            </w:r>
          </w:p>
        </w:tc>
        <w:tc>
          <w:tcPr>
            <w:tcW w:w="1700" w:type="dxa"/>
            <w:tcBorders>
              <w:top w:val="single" w:sz="6" w:space="0" w:color="auto"/>
              <w:left w:val="single" w:sz="6" w:space="0" w:color="auto"/>
              <w:bottom w:val="single" w:sz="6" w:space="0" w:color="auto"/>
            </w:tcBorders>
            <w:vAlign w:val="center"/>
          </w:tcPr>
          <w:p w14:paraId="15F7D11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4EC841F6"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5B53818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6</w:t>
            </w:r>
          </w:p>
        </w:tc>
        <w:tc>
          <w:tcPr>
            <w:tcW w:w="2450" w:type="dxa"/>
            <w:tcBorders>
              <w:top w:val="single" w:sz="6" w:space="0" w:color="auto"/>
              <w:left w:val="single" w:sz="6" w:space="0" w:color="auto"/>
              <w:bottom w:val="single" w:sz="6" w:space="0" w:color="auto"/>
              <w:right w:val="single" w:sz="6" w:space="0" w:color="auto"/>
            </w:tcBorders>
            <w:vAlign w:val="center"/>
          </w:tcPr>
          <w:p w14:paraId="2D9C760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 xml:space="preserve">Член Ради </w:t>
            </w:r>
            <w:proofErr w:type="spellStart"/>
            <w:r w:rsidRPr="00204A98">
              <w:rPr>
                <w:rFonts w:ascii="Times New Roman CYR" w:hAnsi="Times New Roman CYR" w:cs="Times New Roman CYR"/>
                <w:sz w:val="20"/>
                <w:szCs w:val="20"/>
              </w:rPr>
              <w:t>директорiв</w:t>
            </w:r>
            <w:proofErr w:type="spellEnd"/>
            <w:r w:rsidRPr="00204A98">
              <w:rPr>
                <w:rFonts w:ascii="Times New Roman CYR" w:hAnsi="Times New Roman CYR" w:cs="Times New Roman CYR"/>
                <w:sz w:val="20"/>
                <w:szCs w:val="20"/>
              </w:rPr>
              <w:t xml:space="preserve"> (невиконавчий директор)</w:t>
            </w:r>
          </w:p>
        </w:tc>
        <w:tc>
          <w:tcPr>
            <w:tcW w:w="2500" w:type="dxa"/>
            <w:tcBorders>
              <w:top w:val="single" w:sz="6" w:space="0" w:color="auto"/>
              <w:left w:val="single" w:sz="6" w:space="0" w:color="auto"/>
              <w:bottom w:val="single" w:sz="6" w:space="0" w:color="auto"/>
              <w:right w:val="single" w:sz="6" w:space="0" w:color="auto"/>
            </w:tcBorders>
            <w:vAlign w:val="center"/>
          </w:tcPr>
          <w:p w14:paraId="6668B28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Реденська</w:t>
            </w:r>
            <w:proofErr w:type="spellEnd"/>
            <w:r w:rsidRPr="00204A98">
              <w:rPr>
                <w:rFonts w:ascii="Times New Roman CYR" w:hAnsi="Times New Roman CYR" w:cs="Times New Roman CYR"/>
                <w:sz w:val="20"/>
                <w:szCs w:val="20"/>
              </w:rPr>
              <w:t xml:space="preserve"> Ганна </w:t>
            </w:r>
            <w:proofErr w:type="spellStart"/>
            <w:r w:rsidRPr="00204A98">
              <w:rPr>
                <w:rFonts w:ascii="Times New Roman CYR" w:hAnsi="Times New Roman CYR" w:cs="Times New Roman CYR"/>
                <w:sz w:val="20"/>
                <w:szCs w:val="20"/>
              </w:rPr>
              <w:t>Олексiївна</w:t>
            </w:r>
            <w:proofErr w:type="spellEnd"/>
          </w:p>
        </w:tc>
        <w:tc>
          <w:tcPr>
            <w:tcW w:w="1625" w:type="dxa"/>
            <w:tcBorders>
              <w:top w:val="single" w:sz="6" w:space="0" w:color="auto"/>
              <w:left w:val="single" w:sz="6" w:space="0" w:color="auto"/>
              <w:bottom w:val="single" w:sz="6" w:space="0" w:color="auto"/>
              <w:right w:val="single" w:sz="6" w:space="0" w:color="auto"/>
            </w:tcBorders>
            <w:vAlign w:val="center"/>
          </w:tcPr>
          <w:p w14:paraId="5996940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00BAA5D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1379114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10</w:t>
            </w:r>
          </w:p>
        </w:tc>
        <w:tc>
          <w:tcPr>
            <w:tcW w:w="1625" w:type="dxa"/>
            <w:tcBorders>
              <w:top w:val="single" w:sz="6" w:space="0" w:color="auto"/>
              <w:left w:val="single" w:sz="6" w:space="0" w:color="auto"/>
              <w:bottom w:val="single" w:sz="6" w:space="0" w:color="auto"/>
              <w:right w:val="single" w:sz="6" w:space="0" w:color="auto"/>
            </w:tcBorders>
            <w:vAlign w:val="center"/>
          </w:tcPr>
          <w:p w14:paraId="2697D6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0,027667</w:t>
            </w:r>
          </w:p>
        </w:tc>
        <w:tc>
          <w:tcPr>
            <w:tcW w:w="1700" w:type="dxa"/>
            <w:tcBorders>
              <w:top w:val="single" w:sz="6" w:space="0" w:color="auto"/>
              <w:left w:val="single" w:sz="6" w:space="0" w:color="auto"/>
              <w:bottom w:val="single" w:sz="6" w:space="0" w:color="auto"/>
              <w:right w:val="single" w:sz="6" w:space="0" w:color="auto"/>
            </w:tcBorders>
            <w:vAlign w:val="center"/>
          </w:tcPr>
          <w:p w14:paraId="2A1B938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10</w:t>
            </w:r>
          </w:p>
        </w:tc>
        <w:tc>
          <w:tcPr>
            <w:tcW w:w="1700" w:type="dxa"/>
            <w:tcBorders>
              <w:top w:val="single" w:sz="6" w:space="0" w:color="auto"/>
              <w:left w:val="single" w:sz="6" w:space="0" w:color="auto"/>
              <w:bottom w:val="single" w:sz="6" w:space="0" w:color="auto"/>
            </w:tcBorders>
            <w:vAlign w:val="center"/>
          </w:tcPr>
          <w:p w14:paraId="7EF66D3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r w:rsidR="00575392" w:rsidRPr="00204A98" w14:paraId="7A717261" w14:textId="77777777">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14:paraId="7397695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4</w:t>
            </w:r>
          </w:p>
        </w:tc>
        <w:tc>
          <w:tcPr>
            <w:tcW w:w="2450" w:type="dxa"/>
            <w:tcBorders>
              <w:top w:val="single" w:sz="6" w:space="0" w:color="auto"/>
              <w:left w:val="single" w:sz="6" w:space="0" w:color="auto"/>
              <w:bottom w:val="single" w:sz="6" w:space="0" w:color="auto"/>
              <w:right w:val="single" w:sz="6" w:space="0" w:color="auto"/>
            </w:tcBorders>
            <w:vAlign w:val="center"/>
          </w:tcPr>
          <w:p w14:paraId="12B0E27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Корпоративний секретар</w:t>
            </w:r>
          </w:p>
        </w:tc>
        <w:tc>
          <w:tcPr>
            <w:tcW w:w="2500" w:type="dxa"/>
            <w:tcBorders>
              <w:top w:val="single" w:sz="6" w:space="0" w:color="auto"/>
              <w:left w:val="single" w:sz="6" w:space="0" w:color="auto"/>
              <w:bottom w:val="single" w:sz="6" w:space="0" w:color="auto"/>
              <w:right w:val="single" w:sz="6" w:space="0" w:color="auto"/>
            </w:tcBorders>
            <w:vAlign w:val="center"/>
          </w:tcPr>
          <w:p w14:paraId="26EC70A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roofErr w:type="spellStart"/>
            <w:r w:rsidRPr="00204A98">
              <w:rPr>
                <w:rFonts w:ascii="Times New Roman CYR" w:hAnsi="Times New Roman CYR" w:cs="Times New Roman CYR"/>
                <w:sz w:val="20"/>
                <w:szCs w:val="20"/>
              </w:rPr>
              <w:t>Гордiєнко</w:t>
            </w:r>
            <w:proofErr w:type="spellEnd"/>
            <w:r w:rsidRPr="00204A98">
              <w:rPr>
                <w:rFonts w:ascii="Times New Roman CYR" w:hAnsi="Times New Roman CYR" w:cs="Times New Roman CYR"/>
                <w:sz w:val="20"/>
                <w:szCs w:val="20"/>
              </w:rPr>
              <w:t xml:space="preserve"> Артур </w:t>
            </w:r>
            <w:proofErr w:type="spellStart"/>
            <w:r w:rsidRPr="00204A98">
              <w:rPr>
                <w:rFonts w:ascii="Times New Roman CYR" w:hAnsi="Times New Roman CYR" w:cs="Times New Roman CYR"/>
                <w:sz w:val="20"/>
                <w:szCs w:val="20"/>
              </w:rPr>
              <w:t>Вiкторович</w:t>
            </w:r>
            <w:proofErr w:type="spellEnd"/>
          </w:p>
        </w:tc>
        <w:tc>
          <w:tcPr>
            <w:tcW w:w="1625" w:type="dxa"/>
            <w:tcBorders>
              <w:top w:val="single" w:sz="6" w:space="0" w:color="auto"/>
              <w:left w:val="single" w:sz="6" w:space="0" w:color="auto"/>
              <w:bottom w:val="single" w:sz="6" w:space="0" w:color="auto"/>
              <w:right w:val="single" w:sz="6" w:space="0" w:color="auto"/>
            </w:tcBorders>
            <w:vAlign w:val="center"/>
          </w:tcPr>
          <w:p w14:paraId="57AAA1D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480E9F0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73F789A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14:paraId="7A69FCF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14:paraId="4F1AED2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14:paraId="570874B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0"/>
                <w:szCs w:val="20"/>
              </w:rPr>
            </w:pPr>
            <w:r w:rsidRPr="00204A98">
              <w:rPr>
                <w:rFonts w:ascii="Times New Roman CYR" w:hAnsi="Times New Roman CYR" w:cs="Times New Roman CYR"/>
                <w:sz w:val="20"/>
                <w:szCs w:val="20"/>
              </w:rPr>
              <w:t>0</w:t>
            </w:r>
          </w:p>
        </w:tc>
      </w:tr>
    </w:tbl>
    <w:p w14:paraId="6D3DE966" w14:textId="77777777" w:rsidR="00575392" w:rsidRDefault="00575392">
      <w:pPr>
        <w:widowControl w:val="0"/>
        <w:autoSpaceDE w:val="0"/>
        <w:autoSpaceDN w:val="0"/>
        <w:adjustRightInd w:val="0"/>
        <w:spacing w:after="0" w:line="240" w:lineRule="auto"/>
        <w:rPr>
          <w:rFonts w:ascii="Times New Roman CYR" w:hAnsi="Times New Roman CYR" w:cs="Times New Roman CYR"/>
          <w:sz w:val="20"/>
          <w:szCs w:val="20"/>
        </w:rPr>
      </w:pPr>
    </w:p>
    <w:p w14:paraId="7B2FD920" w14:textId="77777777" w:rsidR="00575392" w:rsidRDefault="00575392">
      <w:pPr>
        <w:widowControl w:val="0"/>
        <w:autoSpaceDE w:val="0"/>
        <w:autoSpaceDN w:val="0"/>
        <w:adjustRightInd w:val="0"/>
        <w:spacing w:after="0" w:line="240" w:lineRule="auto"/>
        <w:rPr>
          <w:rFonts w:ascii="Times New Roman CYR" w:hAnsi="Times New Roman CYR" w:cs="Times New Roman CYR"/>
          <w:sz w:val="20"/>
          <w:szCs w:val="20"/>
        </w:rPr>
        <w:sectPr w:rsidR="00575392">
          <w:pgSz w:w="16837" w:h="11905" w:orient="landscape"/>
          <w:pgMar w:top="570" w:right="720" w:bottom="570" w:left="720" w:header="708" w:footer="708" w:gutter="0"/>
          <w:cols w:space="720"/>
          <w:noEndnote/>
        </w:sectPr>
      </w:pPr>
    </w:p>
    <w:p w14:paraId="75A99031"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Організаційна структура</w:t>
      </w:r>
    </w:p>
    <w:p w14:paraId="050D937A"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http://mioritm.emitents.net.ua/ua/docs/?fg_id=102</w:t>
      </w:r>
    </w:p>
    <w:p w14:paraId="74DF638B"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38FABC7D"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t>3. Структура власності</w:t>
      </w:r>
    </w:p>
    <w:p w14:paraId="061DDDF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http://mioritm.emitents.net.ua/ua/docs/?fg_id=102</w:t>
      </w:r>
    </w:p>
    <w:p w14:paraId="42D8AB9D"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0D3C74F0"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t>4. Опис господарської та фінансової діяльності</w:t>
      </w:r>
    </w:p>
    <w:p w14:paraId="635ED8ED"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w:t>
      </w:r>
      <w:proofErr w:type="spellStart"/>
      <w:r>
        <w:rPr>
          <w:rFonts w:ascii="Times New Roman CYR" w:hAnsi="Times New Roman CYR" w:cs="Times New Roman CYR"/>
          <w:sz w:val="24"/>
          <w:szCs w:val="24"/>
        </w:rPr>
        <w:t>Належнiсть</w:t>
      </w:r>
      <w:proofErr w:type="spellEnd"/>
      <w:r>
        <w:rPr>
          <w:rFonts w:ascii="Times New Roman CYR" w:hAnsi="Times New Roman CYR" w:cs="Times New Roman CYR"/>
          <w:sz w:val="24"/>
          <w:szCs w:val="24"/>
        </w:rPr>
        <w:t xml:space="preserve"> особи до будь-яких об'єднань </w:t>
      </w:r>
      <w:proofErr w:type="spellStart"/>
      <w:r>
        <w:rPr>
          <w:rFonts w:ascii="Times New Roman CYR" w:hAnsi="Times New Roman CYR" w:cs="Times New Roman CYR"/>
          <w:sz w:val="24"/>
          <w:szCs w:val="24"/>
        </w:rPr>
        <w:t>пiдприємств</w:t>
      </w:r>
      <w:proofErr w:type="spellEnd"/>
      <w:r>
        <w:rPr>
          <w:rFonts w:ascii="Times New Roman CYR" w:hAnsi="Times New Roman CYR" w:cs="Times New Roman CYR"/>
          <w:sz w:val="24"/>
          <w:szCs w:val="24"/>
        </w:rPr>
        <w:t xml:space="preserve">, повне найменування та </w:t>
      </w:r>
      <w:proofErr w:type="spellStart"/>
      <w:r>
        <w:rPr>
          <w:rFonts w:ascii="Times New Roman CYR" w:hAnsi="Times New Roman CYR" w:cs="Times New Roman CYR"/>
          <w:sz w:val="24"/>
          <w:szCs w:val="24"/>
        </w:rPr>
        <w:t>мiсцезнаходження</w:t>
      </w:r>
      <w:proofErr w:type="spellEnd"/>
      <w:r>
        <w:rPr>
          <w:rFonts w:ascii="Times New Roman CYR" w:hAnsi="Times New Roman CYR" w:cs="Times New Roman CYR"/>
          <w:sz w:val="24"/>
          <w:szCs w:val="24"/>
        </w:rPr>
        <w:t xml:space="preserve"> об'єднання, опис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об'єднання, строк </w:t>
      </w:r>
      <w:proofErr w:type="spellStart"/>
      <w:r>
        <w:rPr>
          <w:rFonts w:ascii="Times New Roman CYR" w:hAnsi="Times New Roman CYR" w:cs="Times New Roman CYR"/>
          <w:sz w:val="24"/>
          <w:szCs w:val="24"/>
        </w:rPr>
        <w:t>участi</w:t>
      </w:r>
      <w:proofErr w:type="spellEnd"/>
      <w:r>
        <w:rPr>
          <w:rFonts w:ascii="Times New Roman CYR" w:hAnsi="Times New Roman CYR" w:cs="Times New Roman CYR"/>
          <w:sz w:val="24"/>
          <w:szCs w:val="24"/>
        </w:rPr>
        <w:t xml:space="preserve"> особи у </w:t>
      </w:r>
      <w:proofErr w:type="spellStart"/>
      <w:r>
        <w:rPr>
          <w:rFonts w:ascii="Times New Roman CYR" w:hAnsi="Times New Roman CYR" w:cs="Times New Roman CYR"/>
          <w:sz w:val="24"/>
          <w:szCs w:val="24"/>
        </w:rPr>
        <w:t>вiдповiдному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об'єднаннi</w:t>
      </w:r>
      <w:proofErr w:type="spellEnd"/>
      <w:r>
        <w:rPr>
          <w:rFonts w:ascii="Times New Roman CYR" w:hAnsi="Times New Roman CYR" w:cs="Times New Roman CYR"/>
          <w:sz w:val="24"/>
          <w:szCs w:val="24"/>
        </w:rPr>
        <w:t xml:space="preserve">, роль особи в </w:t>
      </w:r>
      <w:proofErr w:type="spellStart"/>
      <w:r>
        <w:rPr>
          <w:rFonts w:ascii="Times New Roman CYR" w:hAnsi="Times New Roman CYR" w:cs="Times New Roman CYR"/>
          <w:sz w:val="24"/>
          <w:szCs w:val="24"/>
        </w:rPr>
        <w:t>об'єднаннi</w:t>
      </w:r>
      <w:proofErr w:type="spellEnd"/>
      <w:r>
        <w:rPr>
          <w:rFonts w:ascii="Times New Roman CYR" w:hAnsi="Times New Roman CYR" w:cs="Times New Roman CYR"/>
          <w:sz w:val="24"/>
          <w:szCs w:val="24"/>
        </w:rPr>
        <w:t xml:space="preserve">, посилання на </w:t>
      </w:r>
      <w:proofErr w:type="spellStart"/>
      <w:r>
        <w:rPr>
          <w:rFonts w:ascii="Times New Roman CYR" w:hAnsi="Times New Roman CYR" w:cs="Times New Roman CYR"/>
          <w:sz w:val="24"/>
          <w:szCs w:val="24"/>
        </w:rPr>
        <w:t>вебсайт</w:t>
      </w:r>
      <w:proofErr w:type="spellEnd"/>
      <w:r>
        <w:rPr>
          <w:rFonts w:ascii="Times New Roman CYR" w:hAnsi="Times New Roman CYR" w:cs="Times New Roman CYR"/>
          <w:sz w:val="24"/>
          <w:szCs w:val="24"/>
        </w:rPr>
        <w:t xml:space="preserve"> об'єднання.</w:t>
      </w:r>
    </w:p>
    <w:p w14:paraId="48B4EFB6"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не належить до будь-яких об'єднань </w:t>
      </w:r>
      <w:proofErr w:type="spellStart"/>
      <w:r>
        <w:rPr>
          <w:rFonts w:ascii="Times New Roman CYR" w:hAnsi="Times New Roman CYR" w:cs="Times New Roman CYR"/>
          <w:sz w:val="24"/>
          <w:szCs w:val="24"/>
        </w:rPr>
        <w:t>пiдприємств</w:t>
      </w:r>
      <w:proofErr w:type="spellEnd"/>
      <w:r>
        <w:rPr>
          <w:rFonts w:ascii="Times New Roman CYR" w:hAnsi="Times New Roman CYR" w:cs="Times New Roman CYR"/>
          <w:sz w:val="24"/>
          <w:szCs w:val="24"/>
        </w:rPr>
        <w:t>.</w:t>
      </w:r>
    </w:p>
    <w:p w14:paraId="605CFD5F"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6A7100B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w:t>
      </w:r>
      <w:proofErr w:type="spellStart"/>
      <w:r>
        <w:rPr>
          <w:rFonts w:ascii="Times New Roman CYR" w:hAnsi="Times New Roman CYR" w:cs="Times New Roman CYR"/>
          <w:sz w:val="24"/>
          <w:szCs w:val="24"/>
        </w:rPr>
        <w:t>Спiльна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яку особа проводить з </w:t>
      </w:r>
      <w:proofErr w:type="spellStart"/>
      <w:r>
        <w:rPr>
          <w:rFonts w:ascii="Times New Roman CYR" w:hAnsi="Times New Roman CYR" w:cs="Times New Roman CYR"/>
          <w:sz w:val="24"/>
          <w:szCs w:val="24"/>
        </w:rPr>
        <w:t>iншими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органiзацiями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пiдприємствами</w:t>
      </w:r>
      <w:proofErr w:type="spellEnd"/>
      <w:r>
        <w:rPr>
          <w:rFonts w:ascii="Times New Roman CYR" w:hAnsi="Times New Roman CYR" w:cs="Times New Roman CYR"/>
          <w:sz w:val="24"/>
          <w:szCs w:val="24"/>
        </w:rPr>
        <w:t xml:space="preserve">, установами, при цьому зазначаються сума </w:t>
      </w:r>
      <w:proofErr w:type="spellStart"/>
      <w:r>
        <w:rPr>
          <w:rFonts w:ascii="Times New Roman CYR" w:hAnsi="Times New Roman CYR" w:cs="Times New Roman CYR"/>
          <w:sz w:val="24"/>
          <w:szCs w:val="24"/>
        </w:rPr>
        <w:t>вкладiв</w:t>
      </w:r>
      <w:proofErr w:type="spellEnd"/>
      <w:r>
        <w:rPr>
          <w:rFonts w:ascii="Times New Roman CYR" w:hAnsi="Times New Roman CYR" w:cs="Times New Roman CYR"/>
          <w:sz w:val="24"/>
          <w:szCs w:val="24"/>
        </w:rPr>
        <w:t xml:space="preserve">, мета </w:t>
      </w:r>
      <w:proofErr w:type="spellStart"/>
      <w:r>
        <w:rPr>
          <w:rFonts w:ascii="Times New Roman CYR" w:hAnsi="Times New Roman CYR" w:cs="Times New Roman CYR"/>
          <w:sz w:val="24"/>
          <w:szCs w:val="24"/>
        </w:rPr>
        <w:t>вкладiв</w:t>
      </w:r>
      <w:proofErr w:type="spellEnd"/>
      <w:r>
        <w:rPr>
          <w:rFonts w:ascii="Times New Roman CYR" w:hAnsi="Times New Roman CYR" w:cs="Times New Roman CYR"/>
          <w:sz w:val="24"/>
          <w:szCs w:val="24"/>
        </w:rPr>
        <w:t xml:space="preserve"> (отримання прибутку, </w:t>
      </w:r>
      <w:proofErr w:type="spellStart"/>
      <w:r>
        <w:rPr>
          <w:rFonts w:ascii="Times New Roman CYR" w:hAnsi="Times New Roman CYR" w:cs="Times New Roman CYR"/>
          <w:sz w:val="24"/>
          <w:szCs w:val="24"/>
        </w:rPr>
        <w:t>iншi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цiлi</w:t>
      </w:r>
      <w:proofErr w:type="spellEnd"/>
      <w:r>
        <w:rPr>
          <w:rFonts w:ascii="Times New Roman CYR" w:hAnsi="Times New Roman CYR" w:cs="Times New Roman CYR"/>
          <w:sz w:val="24"/>
          <w:szCs w:val="24"/>
        </w:rPr>
        <w:t xml:space="preserve">) та отриманий </w:t>
      </w:r>
      <w:proofErr w:type="spellStart"/>
      <w:r>
        <w:rPr>
          <w:rFonts w:ascii="Times New Roman CYR" w:hAnsi="Times New Roman CYR" w:cs="Times New Roman CYR"/>
          <w:sz w:val="24"/>
          <w:szCs w:val="24"/>
        </w:rPr>
        <w:t>фiнансовий</w:t>
      </w:r>
      <w:proofErr w:type="spellEnd"/>
      <w:r>
        <w:rPr>
          <w:rFonts w:ascii="Times New Roman CYR" w:hAnsi="Times New Roman CYR" w:cs="Times New Roman CYR"/>
          <w:sz w:val="24"/>
          <w:szCs w:val="24"/>
        </w:rPr>
        <w:t xml:space="preserve"> результат за </w:t>
      </w:r>
      <w:proofErr w:type="spellStart"/>
      <w:r>
        <w:rPr>
          <w:rFonts w:ascii="Times New Roman CYR" w:hAnsi="Times New Roman CYR" w:cs="Times New Roman CYR"/>
          <w:sz w:val="24"/>
          <w:szCs w:val="24"/>
        </w:rPr>
        <w:t>звiтний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рiк</w:t>
      </w:r>
      <w:proofErr w:type="spellEnd"/>
      <w:r>
        <w:rPr>
          <w:rFonts w:ascii="Times New Roman CYR" w:hAnsi="Times New Roman CYR" w:cs="Times New Roman CYR"/>
          <w:sz w:val="24"/>
          <w:szCs w:val="24"/>
        </w:rPr>
        <w:t xml:space="preserve"> з кожного виду </w:t>
      </w:r>
      <w:proofErr w:type="spellStart"/>
      <w:r>
        <w:rPr>
          <w:rFonts w:ascii="Times New Roman CYR" w:hAnsi="Times New Roman CYR" w:cs="Times New Roman CYR"/>
          <w:sz w:val="24"/>
          <w:szCs w:val="24"/>
        </w:rPr>
        <w:t>спiльної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w:t>
      </w:r>
    </w:p>
    <w:p w14:paraId="0C34AF0B"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не проводить </w:t>
      </w:r>
      <w:proofErr w:type="spellStart"/>
      <w:r>
        <w:rPr>
          <w:rFonts w:ascii="Times New Roman CYR" w:hAnsi="Times New Roman CYR" w:cs="Times New Roman CYR"/>
          <w:sz w:val="24"/>
          <w:szCs w:val="24"/>
        </w:rPr>
        <w:t>спiльної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з </w:t>
      </w:r>
      <w:proofErr w:type="spellStart"/>
      <w:r>
        <w:rPr>
          <w:rFonts w:ascii="Times New Roman CYR" w:hAnsi="Times New Roman CYR" w:cs="Times New Roman CYR"/>
          <w:sz w:val="24"/>
          <w:szCs w:val="24"/>
        </w:rPr>
        <w:t>iншими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органiзацiями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пiдприємствами</w:t>
      </w:r>
      <w:proofErr w:type="spellEnd"/>
      <w:r>
        <w:rPr>
          <w:rFonts w:ascii="Times New Roman CYR" w:hAnsi="Times New Roman CYR" w:cs="Times New Roman CYR"/>
          <w:sz w:val="24"/>
          <w:szCs w:val="24"/>
        </w:rPr>
        <w:t>, установами.</w:t>
      </w:r>
    </w:p>
    <w:p w14:paraId="5C2BEE9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
    <w:p w14:paraId="1C6C2C0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Опис обраної </w:t>
      </w:r>
      <w:proofErr w:type="spellStart"/>
      <w:r>
        <w:rPr>
          <w:rFonts w:ascii="Times New Roman CYR" w:hAnsi="Times New Roman CYR" w:cs="Times New Roman CYR"/>
          <w:sz w:val="24"/>
          <w:szCs w:val="24"/>
        </w:rPr>
        <w:t>облiкової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полiтики</w:t>
      </w:r>
      <w:proofErr w:type="spellEnd"/>
      <w:r>
        <w:rPr>
          <w:rFonts w:ascii="Times New Roman CYR" w:hAnsi="Times New Roman CYR" w:cs="Times New Roman CYR"/>
          <w:sz w:val="24"/>
          <w:szCs w:val="24"/>
        </w:rPr>
        <w:t xml:space="preserve"> (метод нарахування </w:t>
      </w:r>
      <w:proofErr w:type="spellStart"/>
      <w:r>
        <w:rPr>
          <w:rFonts w:ascii="Times New Roman CYR" w:hAnsi="Times New Roman CYR" w:cs="Times New Roman CYR"/>
          <w:sz w:val="24"/>
          <w:szCs w:val="24"/>
        </w:rPr>
        <w:t>амортизацiї</w:t>
      </w:r>
      <w:proofErr w:type="spellEnd"/>
      <w:r>
        <w:rPr>
          <w:rFonts w:ascii="Times New Roman CYR" w:hAnsi="Times New Roman CYR" w:cs="Times New Roman CYR"/>
          <w:sz w:val="24"/>
          <w:szCs w:val="24"/>
        </w:rPr>
        <w:t xml:space="preserve">, метод </w:t>
      </w:r>
      <w:proofErr w:type="spellStart"/>
      <w:r>
        <w:rPr>
          <w:rFonts w:ascii="Times New Roman CYR" w:hAnsi="Times New Roman CYR" w:cs="Times New Roman CYR"/>
          <w:sz w:val="24"/>
          <w:szCs w:val="24"/>
        </w:rPr>
        <w:t>оцiнки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вартостi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запасiв</w:t>
      </w:r>
      <w:proofErr w:type="spellEnd"/>
      <w:r>
        <w:rPr>
          <w:rFonts w:ascii="Times New Roman CYR" w:hAnsi="Times New Roman CYR" w:cs="Times New Roman CYR"/>
          <w:sz w:val="24"/>
          <w:szCs w:val="24"/>
        </w:rPr>
        <w:t xml:space="preserve">, метод </w:t>
      </w:r>
      <w:proofErr w:type="spellStart"/>
      <w:r>
        <w:rPr>
          <w:rFonts w:ascii="Times New Roman CYR" w:hAnsi="Times New Roman CYR" w:cs="Times New Roman CYR"/>
          <w:sz w:val="24"/>
          <w:szCs w:val="24"/>
        </w:rPr>
        <w:t>облiку</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оцiнки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вартостi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iнвестицiй</w:t>
      </w:r>
      <w:proofErr w:type="spellEnd"/>
      <w:r>
        <w:rPr>
          <w:rFonts w:ascii="Times New Roman CYR" w:hAnsi="Times New Roman CYR" w:cs="Times New Roman CYR"/>
          <w:sz w:val="24"/>
          <w:szCs w:val="24"/>
        </w:rPr>
        <w:t xml:space="preserve"> тощо).</w:t>
      </w:r>
    </w:p>
    <w:p w14:paraId="7CE121D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Основнi</w:t>
      </w:r>
      <w:proofErr w:type="spellEnd"/>
      <w:r>
        <w:rPr>
          <w:rFonts w:ascii="Times New Roman CYR" w:hAnsi="Times New Roman CYR" w:cs="Times New Roman CYR"/>
          <w:sz w:val="24"/>
          <w:szCs w:val="24"/>
        </w:rPr>
        <w:t xml:space="preserve"> засоби оприбутковуються </w:t>
      </w:r>
      <w:proofErr w:type="spellStart"/>
      <w:r>
        <w:rPr>
          <w:rFonts w:ascii="Times New Roman CYR" w:hAnsi="Times New Roman CYR" w:cs="Times New Roman CYR"/>
          <w:sz w:val="24"/>
          <w:szCs w:val="24"/>
        </w:rPr>
        <w:t>емiтентом</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первiсною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вартiстю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вiдображаються</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Балансi</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первiсною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вартiстю</w:t>
      </w:r>
      <w:proofErr w:type="spellEnd"/>
      <w:r>
        <w:rPr>
          <w:rFonts w:ascii="Times New Roman CYR" w:hAnsi="Times New Roman CYR" w:cs="Times New Roman CYR"/>
          <w:sz w:val="24"/>
          <w:szCs w:val="24"/>
        </w:rPr>
        <w:t xml:space="preserve"> з вирахуванням накопиченої </w:t>
      </w:r>
      <w:proofErr w:type="spellStart"/>
      <w:r>
        <w:rPr>
          <w:rFonts w:ascii="Times New Roman CYR" w:hAnsi="Times New Roman CYR" w:cs="Times New Roman CYR"/>
          <w:sz w:val="24"/>
          <w:szCs w:val="24"/>
        </w:rPr>
        <w:t>амортизацiї</w:t>
      </w:r>
      <w:proofErr w:type="spellEnd"/>
      <w:r>
        <w:rPr>
          <w:rFonts w:ascii="Times New Roman CYR" w:hAnsi="Times New Roman CYR" w:cs="Times New Roman CYR"/>
          <w:sz w:val="24"/>
          <w:szCs w:val="24"/>
        </w:rPr>
        <w:t xml:space="preserve"> та накопичених </w:t>
      </w:r>
      <w:proofErr w:type="spellStart"/>
      <w:r>
        <w:rPr>
          <w:rFonts w:ascii="Times New Roman CYR" w:hAnsi="Times New Roman CYR" w:cs="Times New Roman CYR"/>
          <w:sz w:val="24"/>
          <w:szCs w:val="24"/>
        </w:rPr>
        <w:t>збиткiв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зменшення </w:t>
      </w:r>
      <w:proofErr w:type="spellStart"/>
      <w:r>
        <w:rPr>
          <w:rFonts w:ascii="Times New Roman CYR" w:hAnsi="Times New Roman CYR" w:cs="Times New Roman CYR"/>
          <w:sz w:val="24"/>
          <w:szCs w:val="24"/>
        </w:rPr>
        <w:t>корисностi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Первiсна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вартiсть</w:t>
      </w:r>
      <w:proofErr w:type="spellEnd"/>
      <w:r>
        <w:rPr>
          <w:rFonts w:ascii="Times New Roman CYR" w:hAnsi="Times New Roman CYR" w:cs="Times New Roman CYR"/>
          <w:sz w:val="24"/>
          <w:szCs w:val="24"/>
        </w:rPr>
        <w:t xml:space="preserve"> основних </w:t>
      </w:r>
      <w:proofErr w:type="spellStart"/>
      <w:r>
        <w:rPr>
          <w:rFonts w:ascii="Times New Roman CYR" w:hAnsi="Times New Roman CYR" w:cs="Times New Roman CYR"/>
          <w:sz w:val="24"/>
          <w:szCs w:val="24"/>
        </w:rPr>
        <w:t>засобiв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збiльшується</w:t>
      </w:r>
      <w:proofErr w:type="spellEnd"/>
      <w:r>
        <w:rPr>
          <w:rFonts w:ascii="Times New Roman CYR" w:hAnsi="Times New Roman CYR" w:cs="Times New Roman CYR"/>
          <w:sz w:val="24"/>
          <w:szCs w:val="24"/>
        </w:rPr>
        <w:t xml:space="preserve"> на суму витрат, пов'язаних з </w:t>
      </w:r>
      <w:proofErr w:type="spellStart"/>
      <w:r>
        <w:rPr>
          <w:rFonts w:ascii="Times New Roman CYR" w:hAnsi="Times New Roman CYR" w:cs="Times New Roman CYR"/>
          <w:sz w:val="24"/>
          <w:szCs w:val="24"/>
        </w:rPr>
        <w:t>полiпшенням</w:t>
      </w:r>
      <w:proofErr w:type="spellEnd"/>
      <w:r>
        <w:rPr>
          <w:rFonts w:ascii="Times New Roman CYR" w:hAnsi="Times New Roman CYR" w:cs="Times New Roman CYR"/>
          <w:sz w:val="24"/>
          <w:szCs w:val="24"/>
        </w:rPr>
        <w:t xml:space="preserve"> об'єкта (</w:t>
      </w:r>
      <w:proofErr w:type="spellStart"/>
      <w:r>
        <w:rPr>
          <w:rFonts w:ascii="Times New Roman CYR" w:hAnsi="Times New Roman CYR" w:cs="Times New Roman CYR"/>
          <w:sz w:val="24"/>
          <w:szCs w:val="24"/>
        </w:rPr>
        <w:t>модернiзацiя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модифiкацiя</w:t>
      </w:r>
      <w:proofErr w:type="spellEnd"/>
      <w:r>
        <w:rPr>
          <w:rFonts w:ascii="Times New Roman CYR" w:hAnsi="Times New Roman CYR" w:cs="Times New Roman CYR"/>
          <w:sz w:val="24"/>
          <w:szCs w:val="24"/>
        </w:rPr>
        <w:t xml:space="preserve">, добудова, дообладнання, </w:t>
      </w:r>
      <w:proofErr w:type="spellStart"/>
      <w:r>
        <w:rPr>
          <w:rFonts w:ascii="Times New Roman CYR" w:hAnsi="Times New Roman CYR" w:cs="Times New Roman CYR"/>
          <w:sz w:val="24"/>
          <w:szCs w:val="24"/>
        </w:rPr>
        <w:t>реконструкцiя</w:t>
      </w:r>
      <w:proofErr w:type="spellEnd"/>
      <w:r>
        <w:rPr>
          <w:rFonts w:ascii="Times New Roman CYR" w:hAnsi="Times New Roman CYR" w:cs="Times New Roman CYR"/>
          <w:sz w:val="24"/>
          <w:szCs w:val="24"/>
        </w:rPr>
        <w:t xml:space="preserve"> тощо), у </w:t>
      </w:r>
      <w:proofErr w:type="spellStart"/>
      <w:r>
        <w:rPr>
          <w:rFonts w:ascii="Times New Roman CYR" w:hAnsi="Times New Roman CYR" w:cs="Times New Roman CYR"/>
          <w:sz w:val="24"/>
          <w:szCs w:val="24"/>
        </w:rPr>
        <w:t>результатi</w:t>
      </w:r>
      <w:proofErr w:type="spellEnd"/>
      <w:r>
        <w:rPr>
          <w:rFonts w:ascii="Times New Roman CYR" w:hAnsi="Times New Roman CYR" w:cs="Times New Roman CYR"/>
          <w:sz w:val="24"/>
          <w:szCs w:val="24"/>
        </w:rPr>
        <w:t xml:space="preserve"> чого </w:t>
      </w:r>
      <w:proofErr w:type="spellStart"/>
      <w:r>
        <w:rPr>
          <w:rFonts w:ascii="Times New Roman CYR" w:hAnsi="Times New Roman CYR" w:cs="Times New Roman CYR"/>
          <w:sz w:val="24"/>
          <w:szCs w:val="24"/>
        </w:rPr>
        <w:t>збiльшуються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майбутнi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економiчнi</w:t>
      </w:r>
      <w:proofErr w:type="spellEnd"/>
      <w:r>
        <w:rPr>
          <w:rFonts w:ascii="Times New Roman CYR" w:hAnsi="Times New Roman CYR" w:cs="Times New Roman CYR"/>
          <w:sz w:val="24"/>
          <w:szCs w:val="24"/>
        </w:rPr>
        <w:t xml:space="preserve"> вигоди, </w:t>
      </w:r>
      <w:proofErr w:type="spellStart"/>
      <w:r>
        <w:rPr>
          <w:rFonts w:ascii="Times New Roman CYR" w:hAnsi="Times New Roman CYR" w:cs="Times New Roman CYR"/>
          <w:sz w:val="24"/>
          <w:szCs w:val="24"/>
        </w:rPr>
        <w:t>первiсно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очiкуванi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використання цього об'єкту. Витрати, що </w:t>
      </w:r>
      <w:proofErr w:type="spellStart"/>
      <w:r>
        <w:rPr>
          <w:rFonts w:ascii="Times New Roman CYR" w:hAnsi="Times New Roman CYR" w:cs="Times New Roman CYR"/>
          <w:sz w:val="24"/>
          <w:szCs w:val="24"/>
        </w:rPr>
        <w:t>здiйснюються</w:t>
      </w:r>
      <w:proofErr w:type="spellEnd"/>
      <w:r>
        <w:rPr>
          <w:rFonts w:ascii="Times New Roman CYR" w:hAnsi="Times New Roman CYR" w:cs="Times New Roman CYR"/>
          <w:sz w:val="24"/>
          <w:szCs w:val="24"/>
        </w:rPr>
        <w:t xml:space="preserve"> для </w:t>
      </w:r>
      <w:proofErr w:type="spellStart"/>
      <w:r>
        <w:rPr>
          <w:rFonts w:ascii="Times New Roman CYR" w:hAnsi="Times New Roman CYR" w:cs="Times New Roman CYR"/>
          <w:sz w:val="24"/>
          <w:szCs w:val="24"/>
        </w:rPr>
        <w:t>пiдтримання</w:t>
      </w:r>
      <w:proofErr w:type="spellEnd"/>
      <w:r>
        <w:rPr>
          <w:rFonts w:ascii="Times New Roman CYR" w:hAnsi="Times New Roman CYR" w:cs="Times New Roman CYR"/>
          <w:sz w:val="24"/>
          <w:szCs w:val="24"/>
        </w:rPr>
        <w:t xml:space="preserve"> об'єкта основних </w:t>
      </w:r>
      <w:proofErr w:type="spellStart"/>
      <w:r>
        <w:rPr>
          <w:rFonts w:ascii="Times New Roman CYR" w:hAnsi="Times New Roman CYR" w:cs="Times New Roman CYR"/>
          <w:sz w:val="24"/>
          <w:szCs w:val="24"/>
        </w:rPr>
        <w:t>засобiв</w:t>
      </w:r>
      <w:proofErr w:type="spellEnd"/>
      <w:r>
        <w:rPr>
          <w:rFonts w:ascii="Times New Roman CYR" w:hAnsi="Times New Roman CYR" w:cs="Times New Roman CYR"/>
          <w:sz w:val="24"/>
          <w:szCs w:val="24"/>
        </w:rPr>
        <w:t xml:space="preserve"> у придатному для використання </w:t>
      </w:r>
      <w:proofErr w:type="spellStart"/>
      <w:r>
        <w:rPr>
          <w:rFonts w:ascii="Times New Roman CYR" w:hAnsi="Times New Roman CYR" w:cs="Times New Roman CYR"/>
          <w:sz w:val="24"/>
          <w:szCs w:val="24"/>
        </w:rPr>
        <w:t>станi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капiтальний</w:t>
      </w:r>
      <w:proofErr w:type="spellEnd"/>
      <w:r>
        <w:rPr>
          <w:rFonts w:ascii="Times New Roman CYR" w:hAnsi="Times New Roman CYR" w:cs="Times New Roman CYR"/>
          <w:sz w:val="24"/>
          <w:szCs w:val="24"/>
        </w:rPr>
        <w:t xml:space="preserve"> та поточний ремонт), включаються до складу витрат </w:t>
      </w:r>
      <w:proofErr w:type="spellStart"/>
      <w:r>
        <w:rPr>
          <w:rFonts w:ascii="Times New Roman CYR" w:hAnsi="Times New Roman CYR" w:cs="Times New Roman CYR"/>
          <w:sz w:val="24"/>
          <w:szCs w:val="24"/>
        </w:rPr>
        <w:t>звiтного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перiоду</w:t>
      </w:r>
      <w:proofErr w:type="spellEnd"/>
      <w:r>
        <w:rPr>
          <w:rFonts w:ascii="Times New Roman CYR" w:hAnsi="Times New Roman CYR" w:cs="Times New Roman CYR"/>
          <w:sz w:val="24"/>
          <w:szCs w:val="24"/>
        </w:rPr>
        <w:t xml:space="preserve"> i не впливають на його залишкову </w:t>
      </w:r>
      <w:proofErr w:type="spellStart"/>
      <w:r>
        <w:rPr>
          <w:rFonts w:ascii="Times New Roman CYR" w:hAnsi="Times New Roman CYR" w:cs="Times New Roman CYR"/>
          <w:sz w:val="24"/>
          <w:szCs w:val="24"/>
        </w:rPr>
        <w:t>вартiсть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Компанiєю</w:t>
      </w:r>
      <w:proofErr w:type="spellEnd"/>
      <w:r>
        <w:rPr>
          <w:rFonts w:ascii="Times New Roman CYR" w:hAnsi="Times New Roman CYR" w:cs="Times New Roman CYR"/>
          <w:sz w:val="24"/>
          <w:szCs w:val="24"/>
        </w:rPr>
        <w:t xml:space="preserve"> застосовується </w:t>
      </w:r>
      <w:proofErr w:type="spellStart"/>
      <w:r>
        <w:rPr>
          <w:rFonts w:ascii="Times New Roman CYR" w:hAnsi="Times New Roman CYR" w:cs="Times New Roman CYR"/>
          <w:sz w:val="24"/>
          <w:szCs w:val="24"/>
        </w:rPr>
        <w:t>прямолiнiйний</w:t>
      </w:r>
      <w:proofErr w:type="spellEnd"/>
      <w:r>
        <w:rPr>
          <w:rFonts w:ascii="Times New Roman CYR" w:hAnsi="Times New Roman CYR" w:cs="Times New Roman CYR"/>
          <w:sz w:val="24"/>
          <w:szCs w:val="24"/>
        </w:rPr>
        <w:t xml:space="preserve"> метод нарахування </w:t>
      </w:r>
      <w:proofErr w:type="spellStart"/>
      <w:r>
        <w:rPr>
          <w:rFonts w:ascii="Times New Roman CYR" w:hAnsi="Times New Roman CYR" w:cs="Times New Roman CYR"/>
          <w:sz w:val="24"/>
          <w:szCs w:val="24"/>
        </w:rPr>
        <w:t>амортизацiї</w:t>
      </w:r>
      <w:proofErr w:type="spellEnd"/>
      <w:r>
        <w:rPr>
          <w:rFonts w:ascii="Times New Roman CYR" w:hAnsi="Times New Roman CYR" w:cs="Times New Roman CYR"/>
          <w:sz w:val="24"/>
          <w:szCs w:val="24"/>
        </w:rPr>
        <w:t xml:space="preserve"> на </w:t>
      </w:r>
      <w:proofErr w:type="spellStart"/>
      <w:r>
        <w:rPr>
          <w:rFonts w:ascii="Times New Roman CYR" w:hAnsi="Times New Roman CYR" w:cs="Times New Roman CYR"/>
          <w:sz w:val="24"/>
          <w:szCs w:val="24"/>
        </w:rPr>
        <w:t>щомiсячнiй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основi</w:t>
      </w:r>
      <w:proofErr w:type="spellEnd"/>
      <w:r>
        <w:rPr>
          <w:rFonts w:ascii="Times New Roman CYR" w:hAnsi="Times New Roman CYR" w:cs="Times New Roman CYR"/>
          <w:sz w:val="24"/>
          <w:szCs w:val="24"/>
        </w:rPr>
        <w:t>.</w:t>
      </w:r>
    </w:p>
    <w:p w14:paraId="63DB27A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Запаси </w:t>
      </w:r>
      <w:proofErr w:type="spellStart"/>
      <w:r>
        <w:rPr>
          <w:rFonts w:ascii="Times New Roman CYR" w:hAnsi="Times New Roman CYR" w:cs="Times New Roman CYR"/>
          <w:sz w:val="24"/>
          <w:szCs w:val="24"/>
        </w:rPr>
        <w:t>вiдображаються</w:t>
      </w:r>
      <w:proofErr w:type="spellEnd"/>
      <w:r>
        <w:rPr>
          <w:rFonts w:ascii="Times New Roman CYR" w:hAnsi="Times New Roman CYR" w:cs="Times New Roman CYR"/>
          <w:sz w:val="24"/>
          <w:szCs w:val="24"/>
        </w:rPr>
        <w:t xml:space="preserve"> в бухгалтерському </w:t>
      </w:r>
      <w:proofErr w:type="spellStart"/>
      <w:r>
        <w:rPr>
          <w:rFonts w:ascii="Times New Roman CYR" w:hAnsi="Times New Roman CYR" w:cs="Times New Roman CYR"/>
          <w:sz w:val="24"/>
          <w:szCs w:val="24"/>
        </w:rPr>
        <w:t>облiку</w:t>
      </w:r>
      <w:proofErr w:type="spellEnd"/>
      <w:r>
        <w:rPr>
          <w:rFonts w:ascii="Times New Roman CYR" w:hAnsi="Times New Roman CYR" w:cs="Times New Roman CYR"/>
          <w:sz w:val="24"/>
          <w:szCs w:val="24"/>
        </w:rPr>
        <w:t xml:space="preserve"> i </w:t>
      </w:r>
      <w:proofErr w:type="spellStart"/>
      <w:r>
        <w:rPr>
          <w:rFonts w:ascii="Times New Roman CYR" w:hAnsi="Times New Roman CYR" w:cs="Times New Roman CYR"/>
          <w:sz w:val="24"/>
          <w:szCs w:val="24"/>
        </w:rPr>
        <w:t>звiтностi</w:t>
      </w:r>
      <w:proofErr w:type="spellEnd"/>
      <w:r>
        <w:rPr>
          <w:rFonts w:ascii="Times New Roman CYR" w:hAnsi="Times New Roman CYR" w:cs="Times New Roman CYR"/>
          <w:sz w:val="24"/>
          <w:szCs w:val="24"/>
        </w:rPr>
        <w:t xml:space="preserve"> за найменшою з двох </w:t>
      </w:r>
      <w:proofErr w:type="spellStart"/>
      <w:r>
        <w:rPr>
          <w:rFonts w:ascii="Times New Roman CYR" w:hAnsi="Times New Roman CYR" w:cs="Times New Roman CYR"/>
          <w:sz w:val="24"/>
          <w:szCs w:val="24"/>
        </w:rPr>
        <w:t>оцiнок</w:t>
      </w:r>
      <w:proofErr w:type="spellEnd"/>
      <w:r>
        <w:rPr>
          <w:rFonts w:ascii="Times New Roman CYR" w:hAnsi="Times New Roman CYR" w:cs="Times New Roman CYR"/>
          <w:sz w:val="24"/>
          <w:szCs w:val="24"/>
        </w:rPr>
        <w:t xml:space="preserve"> - </w:t>
      </w:r>
      <w:proofErr w:type="spellStart"/>
      <w:r>
        <w:rPr>
          <w:rFonts w:ascii="Times New Roman CYR" w:hAnsi="Times New Roman CYR" w:cs="Times New Roman CYR"/>
          <w:sz w:val="24"/>
          <w:szCs w:val="24"/>
        </w:rPr>
        <w:t>первiсною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вартiстю</w:t>
      </w:r>
      <w:proofErr w:type="spellEnd"/>
      <w:r>
        <w:rPr>
          <w:rFonts w:ascii="Times New Roman CYR" w:hAnsi="Times New Roman CYR" w:cs="Times New Roman CYR"/>
          <w:sz w:val="24"/>
          <w:szCs w:val="24"/>
        </w:rPr>
        <w:t xml:space="preserve"> або чистою </w:t>
      </w:r>
      <w:proofErr w:type="spellStart"/>
      <w:r>
        <w:rPr>
          <w:rFonts w:ascii="Times New Roman CYR" w:hAnsi="Times New Roman CYR" w:cs="Times New Roman CYR"/>
          <w:sz w:val="24"/>
          <w:szCs w:val="24"/>
        </w:rPr>
        <w:t>вартiстю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реалiзацiї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Собiвартiсть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одиницi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запасiв</w:t>
      </w:r>
      <w:proofErr w:type="spellEnd"/>
      <w:r>
        <w:rPr>
          <w:rFonts w:ascii="Times New Roman CYR" w:hAnsi="Times New Roman CYR" w:cs="Times New Roman CYR"/>
          <w:sz w:val="24"/>
          <w:szCs w:val="24"/>
        </w:rPr>
        <w:t xml:space="preserve"> при </w:t>
      </w:r>
      <w:proofErr w:type="spellStart"/>
      <w:r>
        <w:rPr>
          <w:rFonts w:ascii="Times New Roman CYR" w:hAnsi="Times New Roman CYR" w:cs="Times New Roman CYR"/>
          <w:sz w:val="24"/>
          <w:szCs w:val="24"/>
        </w:rPr>
        <w:t>вибуттi</w:t>
      </w:r>
      <w:proofErr w:type="spellEnd"/>
      <w:r>
        <w:rPr>
          <w:rFonts w:ascii="Times New Roman CYR" w:hAnsi="Times New Roman CYR" w:cs="Times New Roman CYR"/>
          <w:sz w:val="24"/>
          <w:szCs w:val="24"/>
        </w:rPr>
        <w:t xml:space="preserve"> визначається на </w:t>
      </w:r>
      <w:proofErr w:type="spellStart"/>
      <w:r>
        <w:rPr>
          <w:rFonts w:ascii="Times New Roman CYR" w:hAnsi="Times New Roman CYR" w:cs="Times New Roman CYR"/>
          <w:sz w:val="24"/>
          <w:szCs w:val="24"/>
        </w:rPr>
        <w:t>пiдставi</w:t>
      </w:r>
      <w:proofErr w:type="spellEnd"/>
      <w:r>
        <w:rPr>
          <w:rFonts w:ascii="Times New Roman CYR" w:hAnsi="Times New Roman CYR" w:cs="Times New Roman CYR"/>
          <w:sz w:val="24"/>
          <w:szCs w:val="24"/>
        </w:rPr>
        <w:t xml:space="preserve"> методу ФIФО, тобто  по </w:t>
      </w:r>
      <w:proofErr w:type="spellStart"/>
      <w:r>
        <w:rPr>
          <w:rFonts w:ascii="Times New Roman CYR" w:hAnsi="Times New Roman CYR" w:cs="Times New Roman CYR"/>
          <w:sz w:val="24"/>
          <w:szCs w:val="24"/>
        </w:rPr>
        <w:t>собiвартостi</w:t>
      </w:r>
      <w:proofErr w:type="spellEnd"/>
      <w:r>
        <w:rPr>
          <w:rFonts w:ascii="Times New Roman CYR" w:hAnsi="Times New Roman CYR" w:cs="Times New Roman CYR"/>
          <w:sz w:val="24"/>
          <w:szCs w:val="24"/>
        </w:rPr>
        <w:t xml:space="preserve"> перших за часом надходження </w:t>
      </w:r>
      <w:proofErr w:type="spellStart"/>
      <w:r>
        <w:rPr>
          <w:rFonts w:ascii="Times New Roman CYR" w:hAnsi="Times New Roman CYR" w:cs="Times New Roman CYR"/>
          <w:sz w:val="24"/>
          <w:szCs w:val="24"/>
        </w:rPr>
        <w:t>запасiв</w:t>
      </w:r>
      <w:proofErr w:type="spellEnd"/>
      <w:r>
        <w:rPr>
          <w:rFonts w:ascii="Times New Roman CYR" w:hAnsi="Times New Roman CYR" w:cs="Times New Roman CYR"/>
          <w:sz w:val="24"/>
          <w:szCs w:val="24"/>
        </w:rPr>
        <w:t>.</w:t>
      </w:r>
    </w:p>
    <w:p w14:paraId="698C9AD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Фiнансовi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iнвестицiї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первiсно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оцiнюються</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вiдображаються</w:t>
      </w:r>
      <w:proofErr w:type="spellEnd"/>
      <w:r>
        <w:rPr>
          <w:rFonts w:ascii="Times New Roman CYR" w:hAnsi="Times New Roman CYR" w:cs="Times New Roman CYR"/>
          <w:sz w:val="24"/>
          <w:szCs w:val="24"/>
        </w:rPr>
        <w:t xml:space="preserve"> у бухгалтерському </w:t>
      </w:r>
      <w:proofErr w:type="spellStart"/>
      <w:r>
        <w:rPr>
          <w:rFonts w:ascii="Times New Roman CYR" w:hAnsi="Times New Roman CYR" w:cs="Times New Roman CYR"/>
          <w:sz w:val="24"/>
          <w:szCs w:val="24"/>
        </w:rPr>
        <w:t>облiку</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собiвартiстю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Собiвартiсть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iнвестицiї</w:t>
      </w:r>
      <w:proofErr w:type="spellEnd"/>
      <w:r>
        <w:rPr>
          <w:rFonts w:ascii="Times New Roman CYR" w:hAnsi="Times New Roman CYR" w:cs="Times New Roman CYR"/>
          <w:sz w:val="24"/>
          <w:szCs w:val="24"/>
        </w:rPr>
        <w:t xml:space="preserve"> складається з </w:t>
      </w:r>
      <w:proofErr w:type="spellStart"/>
      <w:r>
        <w:rPr>
          <w:rFonts w:ascii="Times New Roman CYR" w:hAnsi="Times New Roman CYR" w:cs="Times New Roman CYR"/>
          <w:sz w:val="24"/>
          <w:szCs w:val="24"/>
        </w:rPr>
        <w:t>цiни</w:t>
      </w:r>
      <w:proofErr w:type="spellEnd"/>
      <w:r>
        <w:rPr>
          <w:rFonts w:ascii="Times New Roman CYR" w:hAnsi="Times New Roman CYR" w:cs="Times New Roman CYR"/>
          <w:sz w:val="24"/>
          <w:szCs w:val="24"/>
        </w:rPr>
        <w:t xml:space="preserve"> її придбання, </w:t>
      </w:r>
      <w:proofErr w:type="spellStart"/>
      <w:r>
        <w:rPr>
          <w:rFonts w:ascii="Times New Roman CYR" w:hAnsi="Times New Roman CYR" w:cs="Times New Roman CYR"/>
          <w:sz w:val="24"/>
          <w:szCs w:val="24"/>
        </w:rPr>
        <w:t>комiсiйних</w:t>
      </w:r>
      <w:proofErr w:type="spellEnd"/>
      <w:r>
        <w:rPr>
          <w:rFonts w:ascii="Times New Roman CYR" w:hAnsi="Times New Roman CYR" w:cs="Times New Roman CYR"/>
          <w:sz w:val="24"/>
          <w:szCs w:val="24"/>
        </w:rPr>
        <w:t xml:space="preserve"> винагород, мита, </w:t>
      </w:r>
      <w:proofErr w:type="spellStart"/>
      <w:r>
        <w:rPr>
          <w:rFonts w:ascii="Times New Roman CYR" w:hAnsi="Times New Roman CYR" w:cs="Times New Roman CYR"/>
          <w:sz w:val="24"/>
          <w:szCs w:val="24"/>
        </w:rPr>
        <w:t>податкiв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зборiв</w:t>
      </w:r>
      <w:proofErr w:type="spellEnd"/>
      <w:r>
        <w:rPr>
          <w:rFonts w:ascii="Times New Roman CYR" w:hAnsi="Times New Roman CYR" w:cs="Times New Roman CYR"/>
          <w:sz w:val="24"/>
          <w:szCs w:val="24"/>
        </w:rPr>
        <w:t xml:space="preserve">, обов'язкових </w:t>
      </w:r>
      <w:proofErr w:type="spellStart"/>
      <w:r>
        <w:rPr>
          <w:rFonts w:ascii="Times New Roman CYR" w:hAnsi="Times New Roman CYR" w:cs="Times New Roman CYR"/>
          <w:sz w:val="24"/>
          <w:szCs w:val="24"/>
        </w:rPr>
        <w:t>платежiв</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витрат, безпосередньо пов'язаних з придбанням </w:t>
      </w:r>
      <w:proofErr w:type="spellStart"/>
      <w:r>
        <w:rPr>
          <w:rFonts w:ascii="Times New Roman CYR" w:hAnsi="Times New Roman CYR" w:cs="Times New Roman CYR"/>
          <w:sz w:val="24"/>
          <w:szCs w:val="24"/>
        </w:rPr>
        <w:t>фiнансової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iнвестицiї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iнвестицiї</w:t>
      </w:r>
      <w:proofErr w:type="spellEnd"/>
      <w:r>
        <w:rPr>
          <w:rFonts w:ascii="Times New Roman CYR" w:hAnsi="Times New Roman CYR" w:cs="Times New Roman CYR"/>
          <w:sz w:val="24"/>
          <w:szCs w:val="24"/>
        </w:rPr>
        <w:t xml:space="preserve"> на дату балансу </w:t>
      </w:r>
      <w:proofErr w:type="spellStart"/>
      <w:r>
        <w:rPr>
          <w:rFonts w:ascii="Times New Roman CYR" w:hAnsi="Times New Roman CYR" w:cs="Times New Roman CYR"/>
          <w:sz w:val="24"/>
          <w:szCs w:val="24"/>
        </w:rPr>
        <w:t>вiдображаються</w:t>
      </w:r>
      <w:proofErr w:type="spellEnd"/>
      <w:r>
        <w:rPr>
          <w:rFonts w:ascii="Times New Roman CYR" w:hAnsi="Times New Roman CYR" w:cs="Times New Roman CYR"/>
          <w:sz w:val="24"/>
          <w:szCs w:val="24"/>
        </w:rPr>
        <w:t xml:space="preserve"> за справедливою </w:t>
      </w:r>
      <w:proofErr w:type="spellStart"/>
      <w:r>
        <w:rPr>
          <w:rFonts w:ascii="Times New Roman CYR" w:hAnsi="Times New Roman CYR" w:cs="Times New Roman CYR"/>
          <w:sz w:val="24"/>
          <w:szCs w:val="24"/>
        </w:rPr>
        <w:t>вартiстю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Iнвестицiї</w:t>
      </w:r>
      <w:proofErr w:type="spellEnd"/>
      <w:r>
        <w:rPr>
          <w:rFonts w:ascii="Times New Roman CYR" w:hAnsi="Times New Roman CYR" w:cs="Times New Roman CYR"/>
          <w:sz w:val="24"/>
          <w:szCs w:val="24"/>
        </w:rPr>
        <w:t xml:space="preserve"> справедливу </w:t>
      </w:r>
      <w:proofErr w:type="spellStart"/>
      <w:r>
        <w:rPr>
          <w:rFonts w:ascii="Times New Roman CYR" w:hAnsi="Times New Roman CYR" w:cs="Times New Roman CYR"/>
          <w:sz w:val="24"/>
          <w:szCs w:val="24"/>
        </w:rPr>
        <w:t>вартiсть</w:t>
      </w:r>
      <w:proofErr w:type="spellEnd"/>
      <w:r>
        <w:rPr>
          <w:rFonts w:ascii="Times New Roman CYR" w:hAnsi="Times New Roman CYR" w:cs="Times New Roman CYR"/>
          <w:sz w:val="24"/>
          <w:szCs w:val="24"/>
        </w:rPr>
        <w:t xml:space="preserve"> яких </w:t>
      </w:r>
      <w:proofErr w:type="spellStart"/>
      <w:r>
        <w:rPr>
          <w:rFonts w:ascii="Times New Roman CYR" w:hAnsi="Times New Roman CYR" w:cs="Times New Roman CYR"/>
          <w:sz w:val="24"/>
          <w:szCs w:val="24"/>
        </w:rPr>
        <w:t>достовiрно</w:t>
      </w:r>
      <w:proofErr w:type="spellEnd"/>
      <w:r>
        <w:rPr>
          <w:rFonts w:ascii="Times New Roman CYR" w:hAnsi="Times New Roman CYR" w:cs="Times New Roman CYR"/>
          <w:sz w:val="24"/>
          <w:szCs w:val="24"/>
        </w:rPr>
        <w:t xml:space="preserve"> визначити неможливо, </w:t>
      </w:r>
      <w:proofErr w:type="spellStart"/>
      <w:r>
        <w:rPr>
          <w:rFonts w:ascii="Times New Roman CYR" w:hAnsi="Times New Roman CYR" w:cs="Times New Roman CYR"/>
          <w:sz w:val="24"/>
          <w:szCs w:val="24"/>
        </w:rPr>
        <w:t>вiдображаються</w:t>
      </w:r>
      <w:proofErr w:type="spellEnd"/>
      <w:r>
        <w:rPr>
          <w:rFonts w:ascii="Times New Roman CYR" w:hAnsi="Times New Roman CYR" w:cs="Times New Roman CYR"/>
          <w:sz w:val="24"/>
          <w:szCs w:val="24"/>
        </w:rPr>
        <w:t xml:space="preserve"> на дату балансу за їх </w:t>
      </w:r>
      <w:proofErr w:type="spellStart"/>
      <w:r>
        <w:rPr>
          <w:rFonts w:ascii="Times New Roman CYR" w:hAnsi="Times New Roman CYR" w:cs="Times New Roman CYR"/>
          <w:sz w:val="24"/>
          <w:szCs w:val="24"/>
        </w:rPr>
        <w:t>собiвартiстю</w:t>
      </w:r>
      <w:proofErr w:type="spellEnd"/>
      <w:r>
        <w:rPr>
          <w:rFonts w:ascii="Times New Roman CYR" w:hAnsi="Times New Roman CYR" w:cs="Times New Roman CYR"/>
          <w:sz w:val="24"/>
          <w:szCs w:val="24"/>
        </w:rPr>
        <w:t xml:space="preserve"> з урахуванням зменшення </w:t>
      </w:r>
      <w:proofErr w:type="spellStart"/>
      <w:r>
        <w:rPr>
          <w:rFonts w:ascii="Times New Roman CYR" w:hAnsi="Times New Roman CYR" w:cs="Times New Roman CYR"/>
          <w:sz w:val="24"/>
          <w:szCs w:val="24"/>
        </w:rPr>
        <w:t>корисностi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iнвестицiї</w:t>
      </w:r>
      <w:proofErr w:type="spellEnd"/>
      <w:r>
        <w:rPr>
          <w:rFonts w:ascii="Times New Roman CYR" w:hAnsi="Times New Roman CYR" w:cs="Times New Roman CYR"/>
          <w:sz w:val="24"/>
          <w:szCs w:val="24"/>
        </w:rPr>
        <w:t>.</w:t>
      </w:r>
    </w:p>
    <w:p w14:paraId="521C0E67"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1961746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Опис обраної </w:t>
      </w:r>
      <w:proofErr w:type="spellStart"/>
      <w:r>
        <w:rPr>
          <w:rFonts w:ascii="Times New Roman CYR" w:hAnsi="Times New Roman CYR" w:cs="Times New Roman CYR"/>
          <w:sz w:val="24"/>
          <w:szCs w:val="24"/>
        </w:rPr>
        <w:t>полiтики</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фiнансування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особи, </w:t>
      </w:r>
      <w:proofErr w:type="spellStart"/>
      <w:r>
        <w:rPr>
          <w:rFonts w:ascii="Times New Roman CYR" w:hAnsi="Times New Roman CYR" w:cs="Times New Roman CYR"/>
          <w:sz w:val="24"/>
          <w:szCs w:val="24"/>
        </w:rPr>
        <w:t>достатнiсть</w:t>
      </w:r>
      <w:proofErr w:type="spellEnd"/>
      <w:r>
        <w:rPr>
          <w:rFonts w:ascii="Times New Roman CYR" w:hAnsi="Times New Roman CYR" w:cs="Times New Roman CYR"/>
          <w:sz w:val="24"/>
          <w:szCs w:val="24"/>
        </w:rPr>
        <w:t xml:space="preserve"> робочого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для поточних потреб, </w:t>
      </w:r>
      <w:proofErr w:type="spellStart"/>
      <w:r>
        <w:rPr>
          <w:rFonts w:ascii="Times New Roman CYR" w:hAnsi="Times New Roman CYR" w:cs="Times New Roman CYR"/>
          <w:sz w:val="24"/>
          <w:szCs w:val="24"/>
        </w:rPr>
        <w:t>можливi</w:t>
      </w:r>
      <w:proofErr w:type="spellEnd"/>
      <w:r>
        <w:rPr>
          <w:rFonts w:ascii="Times New Roman CYR" w:hAnsi="Times New Roman CYR" w:cs="Times New Roman CYR"/>
          <w:sz w:val="24"/>
          <w:szCs w:val="24"/>
        </w:rPr>
        <w:t xml:space="preserve"> шляхи покращення </w:t>
      </w:r>
      <w:proofErr w:type="spellStart"/>
      <w:r>
        <w:rPr>
          <w:rFonts w:ascii="Times New Roman CYR" w:hAnsi="Times New Roman CYR" w:cs="Times New Roman CYR"/>
          <w:sz w:val="24"/>
          <w:szCs w:val="24"/>
        </w:rPr>
        <w:t>лiквiдностi</w:t>
      </w:r>
      <w:proofErr w:type="spellEnd"/>
      <w:r>
        <w:rPr>
          <w:rFonts w:ascii="Times New Roman CYR" w:hAnsi="Times New Roman CYR" w:cs="Times New Roman CYR"/>
          <w:sz w:val="24"/>
          <w:szCs w:val="24"/>
        </w:rPr>
        <w:t>.</w:t>
      </w:r>
    </w:p>
    <w:p w14:paraId="4ABAD42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Полiтика</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фiнансування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Товариства: використання власних </w:t>
      </w:r>
      <w:proofErr w:type="spellStart"/>
      <w:r>
        <w:rPr>
          <w:rFonts w:ascii="Times New Roman CYR" w:hAnsi="Times New Roman CYR" w:cs="Times New Roman CYR"/>
          <w:sz w:val="24"/>
          <w:szCs w:val="24"/>
        </w:rPr>
        <w:t>коштiв</w:t>
      </w:r>
      <w:proofErr w:type="spellEnd"/>
      <w:r>
        <w:rPr>
          <w:rFonts w:ascii="Times New Roman CYR" w:hAnsi="Times New Roman CYR" w:cs="Times New Roman CYR"/>
          <w:sz w:val="24"/>
          <w:szCs w:val="24"/>
        </w:rPr>
        <w:t xml:space="preserve">. Робочого </w:t>
      </w:r>
      <w:proofErr w:type="spellStart"/>
      <w:r>
        <w:rPr>
          <w:rFonts w:ascii="Times New Roman CYR" w:hAnsi="Times New Roman CYR" w:cs="Times New Roman CYR"/>
          <w:sz w:val="24"/>
          <w:szCs w:val="24"/>
        </w:rPr>
        <w:t>капiталу</w:t>
      </w:r>
      <w:proofErr w:type="spellEnd"/>
      <w:r>
        <w:rPr>
          <w:rFonts w:ascii="Times New Roman CYR" w:hAnsi="Times New Roman CYR" w:cs="Times New Roman CYR"/>
          <w:sz w:val="24"/>
          <w:szCs w:val="24"/>
        </w:rPr>
        <w:t xml:space="preserve"> для поточних потреб достатньо.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фахiвцями</w:t>
      </w:r>
      <w:proofErr w:type="spellEnd"/>
      <w:r>
        <w:rPr>
          <w:rFonts w:ascii="Times New Roman CYR" w:hAnsi="Times New Roman CYR" w:cs="Times New Roman CYR"/>
          <w:sz w:val="24"/>
          <w:szCs w:val="24"/>
        </w:rPr>
        <w:t xml:space="preserve"> Товариства можливих </w:t>
      </w:r>
      <w:proofErr w:type="spellStart"/>
      <w:r>
        <w:rPr>
          <w:rFonts w:ascii="Times New Roman CYR" w:hAnsi="Times New Roman CYR" w:cs="Times New Roman CYR"/>
          <w:sz w:val="24"/>
          <w:szCs w:val="24"/>
        </w:rPr>
        <w:t>шляхiв</w:t>
      </w:r>
      <w:proofErr w:type="spellEnd"/>
      <w:r>
        <w:rPr>
          <w:rFonts w:ascii="Times New Roman CYR" w:hAnsi="Times New Roman CYR" w:cs="Times New Roman CYR"/>
          <w:sz w:val="24"/>
          <w:szCs w:val="24"/>
        </w:rPr>
        <w:t xml:space="preserve"> покращення </w:t>
      </w:r>
      <w:proofErr w:type="spellStart"/>
      <w:r>
        <w:rPr>
          <w:rFonts w:ascii="Times New Roman CYR" w:hAnsi="Times New Roman CYR" w:cs="Times New Roman CYR"/>
          <w:sz w:val="24"/>
          <w:szCs w:val="24"/>
        </w:rPr>
        <w:t>лiквiдностi</w:t>
      </w:r>
      <w:proofErr w:type="spellEnd"/>
      <w:r>
        <w:rPr>
          <w:rFonts w:ascii="Times New Roman CYR" w:hAnsi="Times New Roman CYR" w:cs="Times New Roman CYR"/>
          <w:sz w:val="24"/>
          <w:szCs w:val="24"/>
        </w:rPr>
        <w:t xml:space="preserve"> не </w:t>
      </w:r>
      <w:proofErr w:type="spellStart"/>
      <w:r>
        <w:rPr>
          <w:rFonts w:ascii="Times New Roman CYR" w:hAnsi="Times New Roman CYR" w:cs="Times New Roman CYR"/>
          <w:sz w:val="24"/>
          <w:szCs w:val="24"/>
        </w:rPr>
        <w:t>здiйснювалась</w:t>
      </w:r>
      <w:proofErr w:type="spellEnd"/>
      <w:r>
        <w:rPr>
          <w:rFonts w:ascii="Times New Roman CYR" w:hAnsi="Times New Roman CYR" w:cs="Times New Roman CYR"/>
          <w:sz w:val="24"/>
          <w:szCs w:val="24"/>
        </w:rPr>
        <w:t>.</w:t>
      </w:r>
    </w:p>
    <w:p w14:paraId="7C6AB6DC"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24F6011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Опис </w:t>
      </w:r>
      <w:proofErr w:type="spellStart"/>
      <w:r>
        <w:rPr>
          <w:rFonts w:ascii="Times New Roman CYR" w:hAnsi="Times New Roman CYR" w:cs="Times New Roman CYR"/>
          <w:sz w:val="24"/>
          <w:szCs w:val="24"/>
        </w:rPr>
        <w:t>полiтики</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дослiджень</w:t>
      </w:r>
      <w:proofErr w:type="spellEnd"/>
      <w:r>
        <w:rPr>
          <w:rFonts w:ascii="Times New Roman CYR" w:hAnsi="Times New Roman CYR" w:cs="Times New Roman CYR"/>
          <w:sz w:val="24"/>
          <w:szCs w:val="24"/>
        </w:rPr>
        <w:t xml:space="preserve"> та розробок, сума витрат на </w:t>
      </w:r>
      <w:proofErr w:type="spellStart"/>
      <w:r>
        <w:rPr>
          <w:rFonts w:ascii="Times New Roman CYR" w:hAnsi="Times New Roman CYR" w:cs="Times New Roman CYR"/>
          <w:sz w:val="24"/>
          <w:szCs w:val="24"/>
        </w:rPr>
        <w:t>дослiдження</w:t>
      </w:r>
      <w:proofErr w:type="spellEnd"/>
      <w:r>
        <w:rPr>
          <w:rFonts w:ascii="Times New Roman CYR" w:hAnsi="Times New Roman CYR" w:cs="Times New Roman CYR"/>
          <w:sz w:val="24"/>
          <w:szCs w:val="24"/>
        </w:rPr>
        <w:t xml:space="preserve"> та розробку за </w:t>
      </w:r>
      <w:proofErr w:type="spellStart"/>
      <w:r>
        <w:rPr>
          <w:rFonts w:ascii="Times New Roman CYR" w:hAnsi="Times New Roman CYR" w:cs="Times New Roman CYR"/>
          <w:sz w:val="24"/>
          <w:szCs w:val="24"/>
        </w:rPr>
        <w:t>звiтний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рiк</w:t>
      </w:r>
      <w:proofErr w:type="spellEnd"/>
      <w:r>
        <w:rPr>
          <w:rFonts w:ascii="Times New Roman CYR" w:hAnsi="Times New Roman CYR" w:cs="Times New Roman CYR"/>
          <w:sz w:val="24"/>
          <w:szCs w:val="24"/>
        </w:rPr>
        <w:t>.</w:t>
      </w:r>
    </w:p>
    <w:p w14:paraId="0C93DFCA"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не </w:t>
      </w:r>
      <w:proofErr w:type="spellStart"/>
      <w:r>
        <w:rPr>
          <w:rFonts w:ascii="Times New Roman CYR" w:hAnsi="Times New Roman CYR" w:cs="Times New Roman CYR"/>
          <w:sz w:val="24"/>
          <w:szCs w:val="24"/>
        </w:rPr>
        <w:t>здiйснює</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самостiйних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дослiджень</w:t>
      </w:r>
      <w:proofErr w:type="spellEnd"/>
      <w:r>
        <w:rPr>
          <w:rFonts w:ascii="Times New Roman CYR" w:hAnsi="Times New Roman CYR" w:cs="Times New Roman CYR"/>
          <w:sz w:val="24"/>
          <w:szCs w:val="24"/>
        </w:rPr>
        <w:t xml:space="preserve"> та розробок.</w:t>
      </w:r>
    </w:p>
    <w:p w14:paraId="1FFD1077"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4A6D750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продуктiв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товарiв</w:t>
      </w:r>
      <w:proofErr w:type="spellEnd"/>
      <w:r>
        <w:rPr>
          <w:rFonts w:ascii="Times New Roman CYR" w:hAnsi="Times New Roman CYR" w:cs="Times New Roman CYR"/>
          <w:sz w:val="24"/>
          <w:szCs w:val="24"/>
        </w:rPr>
        <w:t xml:space="preserve"> або послуг) особи:</w:t>
      </w:r>
    </w:p>
    <w:p w14:paraId="642F788A"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опис </w:t>
      </w:r>
      <w:proofErr w:type="spellStart"/>
      <w:r>
        <w:rPr>
          <w:rFonts w:ascii="Times New Roman CYR" w:hAnsi="Times New Roman CYR" w:cs="Times New Roman CYR"/>
          <w:sz w:val="24"/>
          <w:szCs w:val="24"/>
        </w:rPr>
        <w:t>продуктiв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товарiв</w:t>
      </w:r>
      <w:proofErr w:type="spellEnd"/>
      <w:r>
        <w:rPr>
          <w:rFonts w:ascii="Times New Roman CYR" w:hAnsi="Times New Roman CYR" w:cs="Times New Roman CYR"/>
          <w:sz w:val="24"/>
          <w:szCs w:val="24"/>
        </w:rPr>
        <w:t xml:space="preserve"> та/або послуг),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виробляє / надає особа</w:t>
      </w:r>
    </w:p>
    <w:p w14:paraId="0C302EA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lastRenderedPageBreak/>
        <w:t>Основнi</w:t>
      </w:r>
      <w:proofErr w:type="spellEnd"/>
      <w:r>
        <w:rPr>
          <w:rFonts w:ascii="Times New Roman CYR" w:hAnsi="Times New Roman CYR" w:cs="Times New Roman CYR"/>
          <w:sz w:val="24"/>
          <w:szCs w:val="24"/>
        </w:rPr>
        <w:t xml:space="preserve"> види послуг, що надає Товариство - це здавання в оренду власного та орендованого нерухомого майна;</w:t>
      </w:r>
    </w:p>
    <w:p w14:paraId="2F7ACBC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обсяги виробництва (у натуральному та грошовому </w:t>
      </w:r>
      <w:proofErr w:type="spellStart"/>
      <w:r>
        <w:rPr>
          <w:rFonts w:ascii="Times New Roman CYR" w:hAnsi="Times New Roman CYR" w:cs="Times New Roman CYR"/>
          <w:sz w:val="24"/>
          <w:szCs w:val="24"/>
        </w:rPr>
        <w:t>виразi</w:t>
      </w:r>
      <w:proofErr w:type="spellEnd"/>
      <w:r>
        <w:rPr>
          <w:rFonts w:ascii="Times New Roman CYR" w:hAnsi="Times New Roman CYR" w:cs="Times New Roman CYR"/>
          <w:sz w:val="24"/>
          <w:szCs w:val="24"/>
        </w:rPr>
        <w:t>)</w:t>
      </w:r>
    </w:p>
    <w:p w14:paraId="14E88EF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займається виробництвом;</w:t>
      </w:r>
    </w:p>
    <w:p w14:paraId="38C0CB3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w:t>
      </w:r>
      <w:proofErr w:type="spellStart"/>
      <w:r>
        <w:rPr>
          <w:rFonts w:ascii="Times New Roman CYR" w:hAnsi="Times New Roman CYR" w:cs="Times New Roman CYR"/>
          <w:sz w:val="24"/>
          <w:szCs w:val="24"/>
        </w:rPr>
        <w:t>середньореалiзацiйнi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продуктiв</w:t>
      </w:r>
      <w:proofErr w:type="spellEnd"/>
    </w:p>
    <w:p w14:paraId="57407C4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296 грн.;</w:t>
      </w:r>
    </w:p>
    <w:p w14:paraId="5FEDA42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загальна сума виручки</w:t>
      </w:r>
    </w:p>
    <w:p w14:paraId="3AC095D6"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2616.1 тис. грн.;</w:t>
      </w:r>
    </w:p>
    <w:p w14:paraId="094108C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загальна сума експорту, частка експорту в загальному </w:t>
      </w:r>
      <w:proofErr w:type="spellStart"/>
      <w:r>
        <w:rPr>
          <w:rFonts w:ascii="Times New Roman CYR" w:hAnsi="Times New Roman CYR" w:cs="Times New Roman CYR"/>
          <w:sz w:val="24"/>
          <w:szCs w:val="24"/>
        </w:rPr>
        <w:t>обсязi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продажiв</w:t>
      </w:r>
      <w:proofErr w:type="spellEnd"/>
    </w:p>
    <w:p w14:paraId="1EF9E866"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не займається експортом, тому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щодо загальної суми експорту </w:t>
      </w:r>
      <w:proofErr w:type="spellStart"/>
      <w:r>
        <w:rPr>
          <w:rFonts w:ascii="Times New Roman CYR" w:hAnsi="Times New Roman CYR" w:cs="Times New Roman CYR"/>
          <w:sz w:val="24"/>
          <w:szCs w:val="24"/>
        </w:rPr>
        <w:t>вiдсутня</w:t>
      </w:r>
      <w:proofErr w:type="spellEnd"/>
      <w:r>
        <w:rPr>
          <w:rFonts w:ascii="Times New Roman CYR" w:hAnsi="Times New Roman CYR" w:cs="Times New Roman CYR"/>
          <w:sz w:val="24"/>
          <w:szCs w:val="24"/>
        </w:rPr>
        <w:t xml:space="preserve">. Частка експорту в загальному </w:t>
      </w:r>
      <w:proofErr w:type="spellStart"/>
      <w:r>
        <w:rPr>
          <w:rFonts w:ascii="Times New Roman CYR" w:hAnsi="Times New Roman CYR" w:cs="Times New Roman CYR"/>
          <w:sz w:val="24"/>
          <w:szCs w:val="24"/>
        </w:rPr>
        <w:t>обсязi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продажiв</w:t>
      </w:r>
      <w:proofErr w:type="spellEnd"/>
      <w:r>
        <w:rPr>
          <w:rFonts w:ascii="Times New Roman CYR" w:hAnsi="Times New Roman CYR" w:cs="Times New Roman CYR"/>
          <w:sz w:val="24"/>
          <w:szCs w:val="24"/>
        </w:rPr>
        <w:t xml:space="preserve"> - 0%;</w:t>
      </w:r>
    </w:p>
    <w:p w14:paraId="7455566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w:t>
      </w:r>
      <w:proofErr w:type="spellStart"/>
      <w:r>
        <w:rPr>
          <w:rFonts w:ascii="Times New Roman CYR" w:hAnsi="Times New Roman CYR" w:cs="Times New Roman CYR"/>
          <w:sz w:val="24"/>
          <w:szCs w:val="24"/>
        </w:rPr>
        <w:t>залежнiсть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сезонних </w:t>
      </w:r>
      <w:proofErr w:type="spellStart"/>
      <w:r>
        <w:rPr>
          <w:rFonts w:ascii="Times New Roman CYR" w:hAnsi="Times New Roman CYR" w:cs="Times New Roman CYR"/>
          <w:sz w:val="24"/>
          <w:szCs w:val="24"/>
        </w:rPr>
        <w:t>змiн</w:t>
      </w:r>
      <w:proofErr w:type="spellEnd"/>
    </w:p>
    <w:p w14:paraId="08E1E82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залежностi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сезонних </w:t>
      </w:r>
      <w:proofErr w:type="spellStart"/>
      <w:r>
        <w:rPr>
          <w:rFonts w:ascii="Times New Roman CYR" w:hAnsi="Times New Roman CYR" w:cs="Times New Roman CYR"/>
          <w:sz w:val="24"/>
          <w:szCs w:val="24"/>
        </w:rPr>
        <w:t>змiн</w:t>
      </w:r>
      <w:proofErr w:type="spellEnd"/>
      <w:r>
        <w:rPr>
          <w:rFonts w:ascii="Times New Roman CYR" w:hAnsi="Times New Roman CYR" w:cs="Times New Roman CYR"/>
          <w:sz w:val="24"/>
          <w:szCs w:val="24"/>
        </w:rPr>
        <w:t xml:space="preserve"> немає;</w:t>
      </w:r>
    </w:p>
    <w:p w14:paraId="5D949F9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w:t>
      </w:r>
      <w:proofErr w:type="spellStart"/>
      <w:r>
        <w:rPr>
          <w:rFonts w:ascii="Times New Roman CYR" w:hAnsi="Times New Roman CYR" w:cs="Times New Roman CYR"/>
          <w:sz w:val="24"/>
          <w:szCs w:val="24"/>
        </w:rPr>
        <w:t>основнi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клiєнти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бiльше</w:t>
      </w:r>
      <w:proofErr w:type="spellEnd"/>
      <w:r>
        <w:rPr>
          <w:rFonts w:ascii="Times New Roman CYR" w:hAnsi="Times New Roman CYR" w:cs="Times New Roman CYR"/>
          <w:sz w:val="24"/>
          <w:szCs w:val="24"/>
        </w:rPr>
        <w:t xml:space="preserve"> 5 % у </w:t>
      </w:r>
      <w:proofErr w:type="spellStart"/>
      <w:r>
        <w:rPr>
          <w:rFonts w:ascii="Times New Roman CYR" w:hAnsi="Times New Roman CYR" w:cs="Times New Roman CYR"/>
          <w:sz w:val="24"/>
          <w:szCs w:val="24"/>
        </w:rPr>
        <w:t>загальнiй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сумi</w:t>
      </w:r>
      <w:proofErr w:type="spellEnd"/>
      <w:r>
        <w:rPr>
          <w:rFonts w:ascii="Times New Roman CYR" w:hAnsi="Times New Roman CYR" w:cs="Times New Roman CYR"/>
          <w:sz w:val="24"/>
          <w:szCs w:val="24"/>
        </w:rPr>
        <w:t xml:space="preserve"> виручки)</w:t>
      </w:r>
    </w:p>
    <w:p w14:paraId="29BB929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 СIЛЬСЬКОГОСПОДАРСЬКЕ ПIДПРИЄМСТВО "НIБУЛОН" (14291113)</w:t>
      </w:r>
    </w:p>
    <w:p w14:paraId="1BF374D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 "БIОН ФIНАНС ГРУП" (44224857);</w:t>
      </w:r>
    </w:p>
    <w:p w14:paraId="65D50DC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8) ринки збуту та країни, в яких особою </w:t>
      </w:r>
      <w:proofErr w:type="spellStart"/>
      <w:r>
        <w:rPr>
          <w:rFonts w:ascii="Times New Roman CYR" w:hAnsi="Times New Roman CYR" w:cs="Times New Roman CYR"/>
          <w:sz w:val="24"/>
          <w:szCs w:val="24"/>
        </w:rPr>
        <w:t>здiйснюється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дiяльнiсть</w:t>
      </w:r>
      <w:proofErr w:type="spellEnd"/>
    </w:p>
    <w:p w14:paraId="397D75D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надає послуги на </w:t>
      </w:r>
      <w:proofErr w:type="spellStart"/>
      <w:r>
        <w:rPr>
          <w:rFonts w:ascii="Times New Roman CYR" w:hAnsi="Times New Roman CYR" w:cs="Times New Roman CYR"/>
          <w:sz w:val="24"/>
          <w:szCs w:val="24"/>
        </w:rPr>
        <w:t>внутрiшньому</w:t>
      </w:r>
      <w:proofErr w:type="spellEnd"/>
      <w:r>
        <w:rPr>
          <w:rFonts w:ascii="Times New Roman CYR" w:hAnsi="Times New Roman CYR" w:cs="Times New Roman CYR"/>
          <w:sz w:val="24"/>
          <w:szCs w:val="24"/>
        </w:rPr>
        <w:t xml:space="preserve"> ринку послуг, працює на </w:t>
      </w:r>
      <w:proofErr w:type="spellStart"/>
      <w:r>
        <w:rPr>
          <w:rFonts w:ascii="Times New Roman CYR" w:hAnsi="Times New Roman CYR" w:cs="Times New Roman CYR"/>
          <w:sz w:val="24"/>
          <w:szCs w:val="24"/>
        </w:rPr>
        <w:t>територiї</w:t>
      </w:r>
      <w:proofErr w:type="spellEnd"/>
      <w:r>
        <w:rPr>
          <w:rFonts w:ascii="Times New Roman CYR" w:hAnsi="Times New Roman CYR" w:cs="Times New Roman CYR"/>
          <w:sz w:val="24"/>
          <w:szCs w:val="24"/>
        </w:rPr>
        <w:t xml:space="preserve"> України;</w:t>
      </w:r>
    </w:p>
    <w:p w14:paraId="1D1D781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канали збуту</w:t>
      </w:r>
    </w:p>
    <w:p w14:paraId="0E94E7CB"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ринок </w:t>
      </w:r>
      <w:proofErr w:type="spellStart"/>
      <w:r>
        <w:rPr>
          <w:rFonts w:ascii="Times New Roman CYR" w:hAnsi="Times New Roman CYR" w:cs="Times New Roman CYR"/>
          <w:sz w:val="24"/>
          <w:szCs w:val="24"/>
        </w:rPr>
        <w:t>нерухомостi</w:t>
      </w:r>
      <w:proofErr w:type="spellEnd"/>
      <w:r>
        <w:rPr>
          <w:rFonts w:ascii="Times New Roman CYR" w:hAnsi="Times New Roman CYR" w:cs="Times New Roman CYR"/>
          <w:sz w:val="24"/>
          <w:szCs w:val="24"/>
        </w:rPr>
        <w:t xml:space="preserve"> (здавання в оренду), </w:t>
      </w:r>
      <w:proofErr w:type="spellStart"/>
      <w:r>
        <w:rPr>
          <w:rFonts w:ascii="Times New Roman CYR" w:hAnsi="Times New Roman CYR" w:cs="Times New Roman CYR"/>
          <w:sz w:val="24"/>
          <w:szCs w:val="24"/>
        </w:rPr>
        <w:t>постiйний</w:t>
      </w:r>
      <w:proofErr w:type="spellEnd"/>
      <w:r>
        <w:rPr>
          <w:rFonts w:ascii="Times New Roman CYR" w:hAnsi="Times New Roman CYR" w:cs="Times New Roman CYR"/>
          <w:sz w:val="24"/>
          <w:szCs w:val="24"/>
        </w:rPr>
        <w:t xml:space="preserve"> пошук нових </w:t>
      </w:r>
      <w:proofErr w:type="spellStart"/>
      <w:r>
        <w:rPr>
          <w:rFonts w:ascii="Times New Roman CYR" w:hAnsi="Times New Roman CYR" w:cs="Times New Roman CYR"/>
          <w:sz w:val="24"/>
          <w:szCs w:val="24"/>
        </w:rPr>
        <w:t>орендарiв</w:t>
      </w:r>
      <w:proofErr w:type="spellEnd"/>
      <w:r>
        <w:rPr>
          <w:rFonts w:ascii="Times New Roman CYR" w:hAnsi="Times New Roman CYR" w:cs="Times New Roman CYR"/>
          <w:sz w:val="24"/>
          <w:szCs w:val="24"/>
        </w:rPr>
        <w:t>;</w:t>
      </w:r>
    </w:p>
    <w:p w14:paraId="018D1DA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10) </w:t>
      </w:r>
      <w:proofErr w:type="spellStart"/>
      <w:r>
        <w:rPr>
          <w:rFonts w:ascii="Times New Roman CYR" w:hAnsi="Times New Roman CYR" w:cs="Times New Roman CYR"/>
          <w:sz w:val="24"/>
          <w:szCs w:val="24"/>
        </w:rPr>
        <w:t>основнi</w:t>
      </w:r>
      <w:proofErr w:type="spellEnd"/>
      <w:r>
        <w:rPr>
          <w:rFonts w:ascii="Times New Roman CYR" w:hAnsi="Times New Roman CYR" w:cs="Times New Roman CYR"/>
          <w:sz w:val="24"/>
          <w:szCs w:val="24"/>
        </w:rPr>
        <w:t xml:space="preserve"> постачальники та види </w:t>
      </w:r>
      <w:proofErr w:type="spellStart"/>
      <w:r>
        <w:rPr>
          <w:rFonts w:ascii="Times New Roman CYR" w:hAnsi="Times New Roman CYR" w:cs="Times New Roman CYR"/>
          <w:sz w:val="24"/>
          <w:szCs w:val="24"/>
        </w:rPr>
        <w:t>товарiв</w:t>
      </w:r>
      <w:proofErr w:type="spellEnd"/>
      <w:r>
        <w:rPr>
          <w:rFonts w:ascii="Times New Roman CYR" w:hAnsi="Times New Roman CYR" w:cs="Times New Roman CYR"/>
          <w:sz w:val="24"/>
          <w:szCs w:val="24"/>
        </w:rPr>
        <w:t xml:space="preserve"> та/або послуг,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вони постачають/надають </w:t>
      </w:r>
      <w:proofErr w:type="spellStart"/>
      <w:r>
        <w:rPr>
          <w:rFonts w:ascii="Times New Roman CYR" w:hAnsi="Times New Roman CYR" w:cs="Times New Roman CYR"/>
          <w:sz w:val="24"/>
          <w:szCs w:val="24"/>
        </w:rPr>
        <w:t>особi</w:t>
      </w:r>
      <w:proofErr w:type="spellEnd"/>
      <w:r>
        <w:rPr>
          <w:rFonts w:ascii="Times New Roman CYR" w:hAnsi="Times New Roman CYR" w:cs="Times New Roman CYR"/>
          <w:sz w:val="24"/>
          <w:szCs w:val="24"/>
        </w:rPr>
        <w:t xml:space="preserve">, країни з яких </w:t>
      </w:r>
      <w:proofErr w:type="spellStart"/>
      <w:r>
        <w:rPr>
          <w:rFonts w:ascii="Times New Roman CYR" w:hAnsi="Times New Roman CYR" w:cs="Times New Roman CYR"/>
          <w:sz w:val="24"/>
          <w:szCs w:val="24"/>
        </w:rPr>
        <w:t>здiйснюється</w:t>
      </w:r>
      <w:proofErr w:type="spellEnd"/>
      <w:r>
        <w:rPr>
          <w:rFonts w:ascii="Times New Roman CYR" w:hAnsi="Times New Roman CYR" w:cs="Times New Roman CYR"/>
          <w:sz w:val="24"/>
          <w:szCs w:val="24"/>
        </w:rPr>
        <w:t xml:space="preserve"> постачання/надання </w:t>
      </w:r>
      <w:proofErr w:type="spellStart"/>
      <w:r>
        <w:rPr>
          <w:rFonts w:ascii="Times New Roman CYR" w:hAnsi="Times New Roman CYR" w:cs="Times New Roman CYR"/>
          <w:sz w:val="24"/>
          <w:szCs w:val="24"/>
        </w:rPr>
        <w:t>товарiв</w:t>
      </w:r>
      <w:proofErr w:type="spellEnd"/>
      <w:r>
        <w:rPr>
          <w:rFonts w:ascii="Times New Roman CYR" w:hAnsi="Times New Roman CYR" w:cs="Times New Roman CYR"/>
          <w:sz w:val="24"/>
          <w:szCs w:val="24"/>
        </w:rPr>
        <w:t>/послуг</w:t>
      </w:r>
    </w:p>
    <w:p w14:paraId="1DB67CE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 "НОТ" (32525334), надання в оренду </w:t>
      </w:r>
      <w:proofErr w:type="spellStart"/>
      <w:r>
        <w:rPr>
          <w:rFonts w:ascii="Times New Roman CYR" w:hAnsi="Times New Roman CYR" w:cs="Times New Roman CYR"/>
          <w:sz w:val="24"/>
          <w:szCs w:val="24"/>
        </w:rPr>
        <w:t>офiсних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примiщень</w:t>
      </w:r>
      <w:proofErr w:type="spellEnd"/>
      <w:r>
        <w:rPr>
          <w:rFonts w:ascii="Times New Roman CYR" w:hAnsi="Times New Roman CYR" w:cs="Times New Roman CYR"/>
          <w:sz w:val="24"/>
          <w:szCs w:val="24"/>
        </w:rPr>
        <w:t>, Україна;</w:t>
      </w:r>
    </w:p>
    <w:p w14:paraId="7CE1CA4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 </w:t>
      </w:r>
      <w:proofErr w:type="spellStart"/>
      <w:r>
        <w:rPr>
          <w:rFonts w:ascii="Times New Roman CYR" w:hAnsi="Times New Roman CYR" w:cs="Times New Roman CYR"/>
          <w:sz w:val="24"/>
          <w:szCs w:val="24"/>
        </w:rPr>
        <w:t>особливостi</w:t>
      </w:r>
      <w:proofErr w:type="spellEnd"/>
      <w:r>
        <w:rPr>
          <w:rFonts w:ascii="Times New Roman CYR" w:hAnsi="Times New Roman CYR" w:cs="Times New Roman CYR"/>
          <w:sz w:val="24"/>
          <w:szCs w:val="24"/>
        </w:rPr>
        <w:t xml:space="preserve"> стану розвитку </w:t>
      </w:r>
      <w:proofErr w:type="spellStart"/>
      <w:r>
        <w:rPr>
          <w:rFonts w:ascii="Times New Roman CYR" w:hAnsi="Times New Roman CYR" w:cs="Times New Roman CYR"/>
          <w:sz w:val="24"/>
          <w:szCs w:val="24"/>
        </w:rPr>
        <w:t>галузi</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якiй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здiйснює</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особа</w:t>
      </w:r>
    </w:p>
    <w:p w14:paraId="7D1B26BA"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Через </w:t>
      </w:r>
      <w:proofErr w:type="spellStart"/>
      <w:r>
        <w:rPr>
          <w:rFonts w:ascii="Times New Roman CYR" w:hAnsi="Times New Roman CYR" w:cs="Times New Roman CYR"/>
          <w:sz w:val="24"/>
          <w:szCs w:val="24"/>
        </w:rPr>
        <w:t>бойовi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дiї</w:t>
      </w:r>
      <w:proofErr w:type="spellEnd"/>
      <w:r>
        <w:rPr>
          <w:rFonts w:ascii="Times New Roman CYR" w:hAnsi="Times New Roman CYR" w:cs="Times New Roman CYR"/>
          <w:sz w:val="24"/>
          <w:szCs w:val="24"/>
        </w:rPr>
        <w:t xml:space="preserve">, тимчасову </w:t>
      </w:r>
      <w:proofErr w:type="spellStart"/>
      <w:r>
        <w:rPr>
          <w:rFonts w:ascii="Times New Roman CYR" w:hAnsi="Times New Roman CYR" w:cs="Times New Roman CYR"/>
          <w:sz w:val="24"/>
          <w:szCs w:val="24"/>
        </w:rPr>
        <w:t>окупацiю</w:t>
      </w:r>
      <w:proofErr w:type="spellEnd"/>
      <w:r>
        <w:rPr>
          <w:rFonts w:ascii="Times New Roman CYR" w:hAnsi="Times New Roman CYR" w:cs="Times New Roman CYR"/>
          <w:sz w:val="24"/>
          <w:szCs w:val="24"/>
        </w:rPr>
        <w:t xml:space="preserve"> деяких </w:t>
      </w:r>
      <w:proofErr w:type="spellStart"/>
      <w:r>
        <w:rPr>
          <w:rFonts w:ascii="Times New Roman CYR" w:hAnsi="Times New Roman CYR" w:cs="Times New Roman CYR"/>
          <w:sz w:val="24"/>
          <w:szCs w:val="24"/>
        </w:rPr>
        <w:t>територiй</w:t>
      </w:r>
      <w:proofErr w:type="spellEnd"/>
      <w:r>
        <w:rPr>
          <w:rFonts w:ascii="Times New Roman CYR" w:hAnsi="Times New Roman CYR" w:cs="Times New Roman CYR"/>
          <w:sz w:val="24"/>
          <w:szCs w:val="24"/>
        </w:rPr>
        <w:t xml:space="preserve"> та значну </w:t>
      </w:r>
      <w:proofErr w:type="spellStart"/>
      <w:r>
        <w:rPr>
          <w:rFonts w:ascii="Times New Roman CYR" w:hAnsi="Times New Roman CYR" w:cs="Times New Roman CYR"/>
          <w:sz w:val="24"/>
          <w:szCs w:val="24"/>
        </w:rPr>
        <w:t>мiграцiю</w:t>
      </w:r>
      <w:proofErr w:type="spellEnd"/>
      <w:r>
        <w:rPr>
          <w:rFonts w:ascii="Times New Roman CYR" w:hAnsi="Times New Roman CYR" w:cs="Times New Roman CYR"/>
          <w:sz w:val="24"/>
          <w:szCs w:val="24"/>
        </w:rPr>
        <w:t xml:space="preserve"> населення, попит на </w:t>
      </w:r>
      <w:proofErr w:type="spellStart"/>
      <w:r>
        <w:rPr>
          <w:rFonts w:ascii="Times New Roman CYR" w:hAnsi="Times New Roman CYR" w:cs="Times New Roman CYR"/>
          <w:sz w:val="24"/>
          <w:szCs w:val="24"/>
        </w:rPr>
        <w:t>комерцiйну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нерухомiсть</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Українi</w:t>
      </w:r>
      <w:proofErr w:type="spellEnd"/>
      <w:r>
        <w:rPr>
          <w:rFonts w:ascii="Times New Roman CYR" w:hAnsi="Times New Roman CYR" w:cs="Times New Roman CYR"/>
          <w:sz w:val="24"/>
          <w:szCs w:val="24"/>
        </w:rPr>
        <w:t xml:space="preserve"> скоротився. Це призвело до </w:t>
      </w:r>
      <w:proofErr w:type="spellStart"/>
      <w:r>
        <w:rPr>
          <w:rFonts w:ascii="Times New Roman CYR" w:hAnsi="Times New Roman CYR" w:cs="Times New Roman CYR"/>
          <w:sz w:val="24"/>
          <w:szCs w:val="24"/>
        </w:rPr>
        <w:t>падiння</w:t>
      </w:r>
      <w:proofErr w:type="spellEnd"/>
      <w:r>
        <w:rPr>
          <w:rFonts w:ascii="Times New Roman CYR" w:hAnsi="Times New Roman CYR" w:cs="Times New Roman CYR"/>
          <w:sz w:val="24"/>
          <w:szCs w:val="24"/>
        </w:rPr>
        <w:t xml:space="preserve"> орендних ставок, особливо в </w:t>
      </w:r>
      <w:proofErr w:type="spellStart"/>
      <w:r>
        <w:rPr>
          <w:rFonts w:ascii="Times New Roman CYR" w:hAnsi="Times New Roman CYR" w:cs="Times New Roman CYR"/>
          <w:sz w:val="24"/>
          <w:szCs w:val="24"/>
        </w:rPr>
        <w:t>офiсному</w:t>
      </w:r>
      <w:proofErr w:type="spellEnd"/>
      <w:r>
        <w:rPr>
          <w:rFonts w:ascii="Times New Roman CYR" w:hAnsi="Times New Roman CYR" w:cs="Times New Roman CYR"/>
          <w:sz w:val="24"/>
          <w:szCs w:val="24"/>
        </w:rPr>
        <w:t xml:space="preserve"> та торговельному сегментах. А </w:t>
      </w:r>
      <w:proofErr w:type="spellStart"/>
      <w:r>
        <w:rPr>
          <w:rFonts w:ascii="Times New Roman CYR" w:hAnsi="Times New Roman CYR" w:cs="Times New Roman CYR"/>
          <w:sz w:val="24"/>
          <w:szCs w:val="24"/>
        </w:rPr>
        <w:t>рiвень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вакантностi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примiщень</w:t>
      </w:r>
      <w:proofErr w:type="spellEnd"/>
      <w:r>
        <w:rPr>
          <w:rFonts w:ascii="Times New Roman CYR" w:hAnsi="Times New Roman CYR" w:cs="Times New Roman CYR"/>
          <w:sz w:val="24"/>
          <w:szCs w:val="24"/>
        </w:rPr>
        <w:t xml:space="preserve"> значно </w:t>
      </w:r>
      <w:proofErr w:type="spellStart"/>
      <w:r>
        <w:rPr>
          <w:rFonts w:ascii="Times New Roman CYR" w:hAnsi="Times New Roman CYR" w:cs="Times New Roman CYR"/>
          <w:sz w:val="24"/>
          <w:szCs w:val="24"/>
        </w:rPr>
        <w:t>зрiс</w:t>
      </w:r>
      <w:proofErr w:type="spellEnd"/>
      <w:r>
        <w:rPr>
          <w:rFonts w:ascii="Times New Roman CYR" w:hAnsi="Times New Roman CYR" w:cs="Times New Roman CYR"/>
          <w:sz w:val="24"/>
          <w:szCs w:val="24"/>
        </w:rPr>
        <w:t xml:space="preserve">, адже багато </w:t>
      </w:r>
      <w:proofErr w:type="spellStart"/>
      <w:r>
        <w:rPr>
          <w:rFonts w:ascii="Times New Roman CYR" w:hAnsi="Times New Roman CYR" w:cs="Times New Roman CYR"/>
          <w:sz w:val="24"/>
          <w:szCs w:val="24"/>
        </w:rPr>
        <w:t>компанiй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змушенi</w:t>
      </w:r>
      <w:proofErr w:type="spellEnd"/>
      <w:r>
        <w:rPr>
          <w:rFonts w:ascii="Times New Roman CYR" w:hAnsi="Times New Roman CYR" w:cs="Times New Roman CYR"/>
          <w:sz w:val="24"/>
          <w:szCs w:val="24"/>
        </w:rPr>
        <w:t xml:space="preserve"> були тимчасово або назавжди призупинити свою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Крiм</w:t>
      </w:r>
      <w:proofErr w:type="spellEnd"/>
      <w:r>
        <w:rPr>
          <w:rFonts w:ascii="Times New Roman CYR" w:hAnsi="Times New Roman CYR" w:cs="Times New Roman CYR"/>
          <w:sz w:val="24"/>
          <w:szCs w:val="24"/>
        </w:rPr>
        <w:t xml:space="preserve"> цього, </w:t>
      </w:r>
      <w:proofErr w:type="spellStart"/>
      <w:r>
        <w:rPr>
          <w:rFonts w:ascii="Times New Roman CYR" w:hAnsi="Times New Roman CYR" w:cs="Times New Roman CYR"/>
          <w:sz w:val="24"/>
          <w:szCs w:val="24"/>
        </w:rPr>
        <w:t>змiнилися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прiоритети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орендарiв</w:t>
      </w:r>
      <w:proofErr w:type="spellEnd"/>
      <w:r>
        <w:rPr>
          <w:rFonts w:ascii="Times New Roman CYR" w:hAnsi="Times New Roman CYR" w:cs="Times New Roman CYR"/>
          <w:sz w:val="24"/>
          <w:szCs w:val="24"/>
        </w:rPr>
        <w:t xml:space="preserve"> щодо вибору </w:t>
      </w:r>
      <w:proofErr w:type="spellStart"/>
      <w:r>
        <w:rPr>
          <w:rFonts w:ascii="Times New Roman CYR" w:hAnsi="Times New Roman CYR" w:cs="Times New Roman CYR"/>
          <w:sz w:val="24"/>
          <w:szCs w:val="24"/>
        </w:rPr>
        <w:t>нерухомостi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Наразi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бiльше</w:t>
      </w:r>
      <w:proofErr w:type="spellEnd"/>
      <w:r>
        <w:rPr>
          <w:rFonts w:ascii="Times New Roman CYR" w:hAnsi="Times New Roman CYR" w:cs="Times New Roman CYR"/>
          <w:sz w:val="24"/>
          <w:szCs w:val="24"/>
        </w:rPr>
        <w:t xml:space="preserve"> мають попит </w:t>
      </w:r>
      <w:proofErr w:type="spellStart"/>
      <w:r>
        <w:rPr>
          <w:rFonts w:ascii="Times New Roman CYR" w:hAnsi="Times New Roman CYR" w:cs="Times New Roman CYR"/>
          <w:sz w:val="24"/>
          <w:szCs w:val="24"/>
        </w:rPr>
        <w:t>примiщення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розташованi</w:t>
      </w:r>
      <w:proofErr w:type="spellEnd"/>
      <w:r>
        <w:rPr>
          <w:rFonts w:ascii="Times New Roman CYR" w:hAnsi="Times New Roman CYR" w:cs="Times New Roman CYR"/>
          <w:sz w:val="24"/>
          <w:szCs w:val="24"/>
        </w:rPr>
        <w:t xml:space="preserve"> в безпечних </w:t>
      </w:r>
      <w:proofErr w:type="spellStart"/>
      <w:r>
        <w:rPr>
          <w:rFonts w:ascii="Times New Roman CYR" w:hAnsi="Times New Roman CYR" w:cs="Times New Roman CYR"/>
          <w:sz w:val="24"/>
          <w:szCs w:val="24"/>
        </w:rPr>
        <w:t>мiсцях</w:t>
      </w:r>
      <w:proofErr w:type="spellEnd"/>
      <w:r>
        <w:rPr>
          <w:rFonts w:ascii="Times New Roman CYR" w:hAnsi="Times New Roman CYR" w:cs="Times New Roman CYR"/>
          <w:sz w:val="24"/>
          <w:szCs w:val="24"/>
        </w:rPr>
        <w:t xml:space="preserve">, з доступом до бомбосховищ, автономними джерелами </w:t>
      </w:r>
      <w:proofErr w:type="spellStart"/>
      <w:r>
        <w:rPr>
          <w:rFonts w:ascii="Times New Roman CYR" w:hAnsi="Times New Roman CYR" w:cs="Times New Roman CYR"/>
          <w:sz w:val="24"/>
          <w:szCs w:val="24"/>
        </w:rPr>
        <w:t>енергiї</w:t>
      </w:r>
      <w:proofErr w:type="spellEnd"/>
      <w:r>
        <w:rPr>
          <w:rFonts w:ascii="Times New Roman CYR" w:hAnsi="Times New Roman CYR" w:cs="Times New Roman CYR"/>
          <w:sz w:val="24"/>
          <w:szCs w:val="24"/>
        </w:rPr>
        <w:t xml:space="preserve"> та генераторами. Київ залишається </w:t>
      </w:r>
      <w:proofErr w:type="spellStart"/>
      <w:r>
        <w:rPr>
          <w:rFonts w:ascii="Times New Roman CYR" w:hAnsi="Times New Roman CYR" w:cs="Times New Roman CYR"/>
          <w:sz w:val="24"/>
          <w:szCs w:val="24"/>
        </w:rPr>
        <w:t>дiловим</w:t>
      </w:r>
      <w:proofErr w:type="spellEnd"/>
      <w:r>
        <w:rPr>
          <w:rFonts w:ascii="Times New Roman CYR" w:hAnsi="Times New Roman CYR" w:cs="Times New Roman CYR"/>
          <w:sz w:val="24"/>
          <w:szCs w:val="24"/>
        </w:rPr>
        <w:t xml:space="preserve"> центром України, але ринок </w:t>
      </w:r>
      <w:proofErr w:type="spellStart"/>
      <w:r>
        <w:rPr>
          <w:rFonts w:ascii="Times New Roman CYR" w:hAnsi="Times New Roman CYR" w:cs="Times New Roman CYR"/>
          <w:sz w:val="24"/>
          <w:szCs w:val="24"/>
        </w:rPr>
        <w:t>комерцiйної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нерухомостi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мiста</w:t>
      </w:r>
      <w:proofErr w:type="spellEnd"/>
      <w:r>
        <w:rPr>
          <w:rFonts w:ascii="Times New Roman CYR" w:hAnsi="Times New Roman CYR" w:cs="Times New Roman CYR"/>
          <w:sz w:val="24"/>
          <w:szCs w:val="24"/>
        </w:rPr>
        <w:t xml:space="preserve"> також зазнав впливу </w:t>
      </w:r>
      <w:proofErr w:type="spellStart"/>
      <w:r>
        <w:rPr>
          <w:rFonts w:ascii="Times New Roman CYR" w:hAnsi="Times New Roman CYR" w:cs="Times New Roman CYR"/>
          <w:sz w:val="24"/>
          <w:szCs w:val="24"/>
        </w:rPr>
        <w:t>вiйни</w:t>
      </w:r>
      <w:proofErr w:type="spellEnd"/>
      <w:r>
        <w:rPr>
          <w:rFonts w:ascii="Times New Roman CYR" w:hAnsi="Times New Roman CYR" w:cs="Times New Roman CYR"/>
          <w:sz w:val="24"/>
          <w:szCs w:val="24"/>
        </w:rPr>
        <w:t xml:space="preserve">. Хоча </w:t>
      </w:r>
      <w:proofErr w:type="spellStart"/>
      <w:r>
        <w:rPr>
          <w:rFonts w:ascii="Times New Roman CYR" w:hAnsi="Times New Roman CYR" w:cs="Times New Roman CYR"/>
          <w:sz w:val="24"/>
          <w:szCs w:val="24"/>
        </w:rPr>
        <w:t>наразi</w:t>
      </w:r>
      <w:proofErr w:type="spellEnd"/>
      <w:r>
        <w:rPr>
          <w:rFonts w:ascii="Times New Roman CYR" w:hAnsi="Times New Roman CYR" w:cs="Times New Roman CYR"/>
          <w:sz w:val="24"/>
          <w:szCs w:val="24"/>
        </w:rPr>
        <w:t xml:space="preserve"> попит поступово </w:t>
      </w:r>
      <w:proofErr w:type="spellStart"/>
      <w:r>
        <w:rPr>
          <w:rFonts w:ascii="Times New Roman CYR" w:hAnsi="Times New Roman CYR" w:cs="Times New Roman CYR"/>
          <w:sz w:val="24"/>
          <w:szCs w:val="24"/>
        </w:rPr>
        <w:t>вiдновлюється</w:t>
      </w:r>
      <w:proofErr w:type="spellEnd"/>
      <w:r>
        <w:rPr>
          <w:rFonts w:ascii="Times New Roman CYR" w:hAnsi="Times New Roman CYR" w:cs="Times New Roman CYR"/>
          <w:sz w:val="24"/>
          <w:szCs w:val="24"/>
        </w:rPr>
        <w:t xml:space="preserve">. Важливо зазначити, що прогнози розвитку ринку </w:t>
      </w:r>
      <w:proofErr w:type="spellStart"/>
      <w:r>
        <w:rPr>
          <w:rFonts w:ascii="Times New Roman CYR" w:hAnsi="Times New Roman CYR" w:cs="Times New Roman CYR"/>
          <w:sz w:val="24"/>
          <w:szCs w:val="24"/>
        </w:rPr>
        <w:t>комерцiйної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нерухомостi</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Українi</w:t>
      </w:r>
      <w:proofErr w:type="spellEnd"/>
      <w:r>
        <w:rPr>
          <w:rFonts w:ascii="Times New Roman CYR" w:hAnsi="Times New Roman CYR" w:cs="Times New Roman CYR"/>
          <w:sz w:val="24"/>
          <w:szCs w:val="24"/>
        </w:rPr>
        <w:t xml:space="preserve"> значною </w:t>
      </w:r>
      <w:proofErr w:type="spellStart"/>
      <w:r>
        <w:rPr>
          <w:rFonts w:ascii="Times New Roman CYR" w:hAnsi="Times New Roman CYR" w:cs="Times New Roman CYR"/>
          <w:sz w:val="24"/>
          <w:szCs w:val="24"/>
        </w:rPr>
        <w:t>мiрою</w:t>
      </w:r>
      <w:proofErr w:type="spellEnd"/>
      <w:r>
        <w:rPr>
          <w:rFonts w:ascii="Times New Roman CYR" w:hAnsi="Times New Roman CYR" w:cs="Times New Roman CYR"/>
          <w:sz w:val="24"/>
          <w:szCs w:val="24"/>
        </w:rPr>
        <w:t xml:space="preserve"> залежать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подальшого розвитку </w:t>
      </w:r>
      <w:proofErr w:type="spellStart"/>
      <w:r>
        <w:rPr>
          <w:rFonts w:ascii="Times New Roman CYR" w:hAnsi="Times New Roman CYR" w:cs="Times New Roman CYR"/>
          <w:sz w:val="24"/>
          <w:szCs w:val="24"/>
        </w:rPr>
        <w:t>вiйськово-полiтичної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ситуацiї</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країнi</w:t>
      </w:r>
      <w:proofErr w:type="spellEnd"/>
      <w:r>
        <w:rPr>
          <w:rFonts w:ascii="Times New Roman CYR" w:hAnsi="Times New Roman CYR" w:cs="Times New Roman CYR"/>
          <w:sz w:val="24"/>
          <w:szCs w:val="24"/>
        </w:rPr>
        <w:t xml:space="preserve">. </w:t>
      </w:r>
    </w:p>
    <w:p w14:paraId="15A9B71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 опис </w:t>
      </w:r>
      <w:proofErr w:type="spellStart"/>
      <w:r>
        <w:rPr>
          <w:rFonts w:ascii="Times New Roman CYR" w:hAnsi="Times New Roman CYR" w:cs="Times New Roman CYR"/>
          <w:sz w:val="24"/>
          <w:szCs w:val="24"/>
        </w:rPr>
        <w:t>технологiй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використовує особа у своїй </w:t>
      </w:r>
      <w:proofErr w:type="spellStart"/>
      <w:r>
        <w:rPr>
          <w:rFonts w:ascii="Times New Roman CYR" w:hAnsi="Times New Roman CYR" w:cs="Times New Roman CYR"/>
          <w:sz w:val="24"/>
          <w:szCs w:val="24"/>
        </w:rPr>
        <w:t>дiяльностi</w:t>
      </w:r>
      <w:proofErr w:type="spellEnd"/>
    </w:p>
    <w:p w14:paraId="2AE0C6A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Особливостями послуг Товариства є </w:t>
      </w:r>
      <w:proofErr w:type="spellStart"/>
      <w:r>
        <w:rPr>
          <w:rFonts w:ascii="Times New Roman CYR" w:hAnsi="Times New Roman CYR" w:cs="Times New Roman CYR"/>
          <w:sz w:val="24"/>
          <w:szCs w:val="24"/>
        </w:rPr>
        <w:t>варiювання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полiтики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мiсцезнаходження</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якiсть</w:t>
      </w:r>
      <w:proofErr w:type="spellEnd"/>
      <w:r>
        <w:rPr>
          <w:rFonts w:ascii="Times New Roman CYR" w:hAnsi="Times New Roman CYR" w:cs="Times New Roman CYR"/>
          <w:sz w:val="24"/>
          <w:szCs w:val="24"/>
        </w:rPr>
        <w:t xml:space="preserve"> площ, що здаються в оренду. </w:t>
      </w:r>
      <w:proofErr w:type="spellStart"/>
      <w:r>
        <w:rPr>
          <w:rFonts w:ascii="Times New Roman CYR" w:hAnsi="Times New Roman CYR" w:cs="Times New Roman CYR"/>
          <w:sz w:val="24"/>
          <w:szCs w:val="24"/>
        </w:rPr>
        <w:t>Технологiї</w:t>
      </w:r>
      <w:proofErr w:type="spellEnd"/>
      <w:r>
        <w:rPr>
          <w:rFonts w:ascii="Times New Roman CYR" w:hAnsi="Times New Roman CYR" w:cs="Times New Roman CYR"/>
          <w:sz w:val="24"/>
          <w:szCs w:val="24"/>
        </w:rPr>
        <w:t xml:space="preserve"> не застосовуються.</w:t>
      </w:r>
    </w:p>
    <w:p w14:paraId="0C3155A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 </w:t>
      </w:r>
      <w:proofErr w:type="spellStart"/>
      <w:r>
        <w:rPr>
          <w:rFonts w:ascii="Times New Roman CYR" w:hAnsi="Times New Roman CYR" w:cs="Times New Roman CYR"/>
          <w:sz w:val="24"/>
          <w:szCs w:val="24"/>
        </w:rPr>
        <w:t>мiсце</w:t>
      </w:r>
      <w:proofErr w:type="spellEnd"/>
      <w:r>
        <w:rPr>
          <w:rFonts w:ascii="Times New Roman CYR" w:hAnsi="Times New Roman CYR" w:cs="Times New Roman CYR"/>
          <w:sz w:val="24"/>
          <w:szCs w:val="24"/>
        </w:rPr>
        <w:t xml:space="preserve"> особи на ринку, на якому вона </w:t>
      </w:r>
      <w:proofErr w:type="spellStart"/>
      <w:r>
        <w:rPr>
          <w:rFonts w:ascii="Times New Roman CYR" w:hAnsi="Times New Roman CYR" w:cs="Times New Roman CYR"/>
          <w:sz w:val="24"/>
          <w:szCs w:val="24"/>
        </w:rPr>
        <w:t>здiйснює</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дiяльнiсть</w:t>
      </w:r>
      <w:proofErr w:type="spellEnd"/>
    </w:p>
    <w:p w14:paraId="5BAF938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Становище Товариства на ринку послуг </w:t>
      </w:r>
      <w:proofErr w:type="spellStart"/>
      <w:r>
        <w:rPr>
          <w:rFonts w:ascii="Times New Roman CYR" w:hAnsi="Times New Roman CYR" w:cs="Times New Roman CYR"/>
          <w:sz w:val="24"/>
          <w:szCs w:val="24"/>
        </w:rPr>
        <w:t>iз</w:t>
      </w:r>
      <w:proofErr w:type="spellEnd"/>
      <w:r>
        <w:rPr>
          <w:rFonts w:ascii="Times New Roman CYR" w:hAnsi="Times New Roman CYR" w:cs="Times New Roman CYR"/>
          <w:sz w:val="24"/>
          <w:szCs w:val="24"/>
        </w:rPr>
        <w:t xml:space="preserve"> здавання в оренду власного нерухомого майна </w:t>
      </w:r>
      <w:proofErr w:type="spellStart"/>
      <w:r>
        <w:rPr>
          <w:rFonts w:ascii="Times New Roman CYR" w:hAnsi="Times New Roman CYR" w:cs="Times New Roman CYR"/>
          <w:sz w:val="24"/>
          <w:szCs w:val="24"/>
        </w:rPr>
        <w:t>стабiльне</w:t>
      </w:r>
      <w:proofErr w:type="spellEnd"/>
      <w:r>
        <w:rPr>
          <w:rFonts w:ascii="Times New Roman CYR" w:hAnsi="Times New Roman CYR" w:cs="Times New Roman CYR"/>
          <w:sz w:val="24"/>
          <w:szCs w:val="24"/>
        </w:rPr>
        <w:t>;</w:t>
      </w:r>
    </w:p>
    <w:p w14:paraId="79BA794D"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14) </w:t>
      </w:r>
      <w:proofErr w:type="spellStart"/>
      <w:r>
        <w:rPr>
          <w:rFonts w:ascii="Times New Roman CYR" w:hAnsi="Times New Roman CYR" w:cs="Times New Roman CYR"/>
          <w:sz w:val="24"/>
          <w:szCs w:val="24"/>
        </w:rPr>
        <w:t>рiвень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конкуренцiя</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галузi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основнi</w:t>
      </w:r>
      <w:proofErr w:type="spellEnd"/>
      <w:r>
        <w:rPr>
          <w:rFonts w:ascii="Times New Roman CYR" w:hAnsi="Times New Roman CYR" w:cs="Times New Roman CYR"/>
          <w:sz w:val="24"/>
          <w:szCs w:val="24"/>
        </w:rPr>
        <w:t xml:space="preserve"> конкуренти особи</w:t>
      </w:r>
    </w:p>
    <w:p w14:paraId="01CC7D1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Конкуренцiя</w:t>
      </w:r>
      <w:proofErr w:type="spellEnd"/>
      <w:r>
        <w:rPr>
          <w:rFonts w:ascii="Times New Roman CYR" w:hAnsi="Times New Roman CYR" w:cs="Times New Roman CYR"/>
          <w:sz w:val="24"/>
          <w:szCs w:val="24"/>
        </w:rPr>
        <w:t xml:space="preserve"> послуг </w:t>
      </w:r>
      <w:proofErr w:type="spellStart"/>
      <w:r>
        <w:rPr>
          <w:rFonts w:ascii="Times New Roman CYR" w:hAnsi="Times New Roman CYR" w:cs="Times New Roman CYR"/>
          <w:sz w:val="24"/>
          <w:szCs w:val="24"/>
        </w:rPr>
        <w:t>iз</w:t>
      </w:r>
      <w:proofErr w:type="spellEnd"/>
      <w:r>
        <w:rPr>
          <w:rFonts w:ascii="Times New Roman CYR" w:hAnsi="Times New Roman CYR" w:cs="Times New Roman CYR"/>
          <w:sz w:val="24"/>
          <w:szCs w:val="24"/>
        </w:rPr>
        <w:t xml:space="preserve"> здавання в оренду власного нерухомого майна висока. </w:t>
      </w:r>
    </w:p>
    <w:p w14:paraId="1CE736B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Основнi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кокуренти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Бiзнес</w:t>
      </w:r>
      <w:proofErr w:type="spellEnd"/>
      <w:r>
        <w:rPr>
          <w:rFonts w:ascii="Times New Roman CYR" w:hAnsi="Times New Roman CYR" w:cs="Times New Roman CYR"/>
          <w:sz w:val="24"/>
          <w:szCs w:val="24"/>
        </w:rPr>
        <w:t xml:space="preserve">-центр FABULA PLACET, </w:t>
      </w:r>
      <w:proofErr w:type="spellStart"/>
      <w:r>
        <w:rPr>
          <w:rFonts w:ascii="Times New Roman CYR" w:hAnsi="Times New Roman CYR" w:cs="Times New Roman CYR"/>
          <w:sz w:val="24"/>
          <w:szCs w:val="24"/>
        </w:rPr>
        <w:t>Бiзнес</w:t>
      </w:r>
      <w:proofErr w:type="spellEnd"/>
      <w:r>
        <w:rPr>
          <w:rFonts w:ascii="Times New Roman CYR" w:hAnsi="Times New Roman CYR" w:cs="Times New Roman CYR"/>
          <w:sz w:val="24"/>
          <w:szCs w:val="24"/>
        </w:rPr>
        <w:t xml:space="preserve">-центр Прайм та </w:t>
      </w:r>
      <w:proofErr w:type="spellStart"/>
      <w:r>
        <w:rPr>
          <w:rFonts w:ascii="Times New Roman CYR" w:hAnsi="Times New Roman CYR" w:cs="Times New Roman CYR"/>
          <w:sz w:val="24"/>
          <w:szCs w:val="24"/>
        </w:rPr>
        <w:t>iншi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Бiзнес</w:t>
      </w:r>
      <w:proofErr w:type="spellEnd"/>
      <w:r>
        <w:rPr>
          <w:rFonts w:ascii="Times New Roman CYR" w:hAnsi="Times New Roman CYR" w:cs="Times New Roman CYR"/>
          <w:sz w:val="24"/>
          <w:szCs w:val="24"/>
        </w:rPr>
        <w:t>-центри.</w:t>
      </w:r>
    </w:p>
    <w:p w14:paraId="6D2AEB2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15) </w:t>
      </w:r>
      <w:proofErr w:type="spellStart"/>
      <w:r>
        <w:rPr>
          <w:rFonts w:ascii="Times New Roman CYR" w:hAnsi="Times New Roman CYR" w:cs="Times New Roman CYR"/>
          <w:sz w:val="24"/>
          <w:szCs w:val="24"/>
        </w:rPr>
        <w:t>перспективнi</w:t>
      </w:r>
      <w:proofErr w:type="spellEnd"/>
      <w:r>
        <w:rPr>
          <w:rFonts w:ascii="Times New Roman CYR" w:hAnsi="Times New Roman CYR" w:cs="Times New Roman CYR"/>
          <w:sz w:val="24"/>
          <w:szCs w:val="24"/>
        </w:rPr>
        <w:t xml:space="preserve"> плани розвитку особи</w:t>
      </w:r>
    </w:p>
    <w:p w14:paraId="228B9AB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планує подальше розширення площ, що здаються в оренду.</w:t>
      </w:r>
    </w:p>
    <w:p w14:paraId="60BA779A"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6C8B4016"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У </w:t>
      </w:r>
      <w:proofErr w:type="spellStart"/>
      <w:r>
        <w:rPr>
          <w:rFonts w:ascii="Times New Roman CYR" w:hAnsi="Times New Roman CYR" w:cs="Times New Roman CYR"/>
          <w:sz w:val="24"/>
          <w:szCs w:val="24"/>
        </w:rPr>
        <w:t>разi</w:t>
      </w:r>
      <w:proofErr w:type="spellEnd"/>
      <w:r>
        <w:rPr>
          <w:rFonts w:ascii="Times New Roman CYR" w:hAnsi="Times New Roman CYR" w:cs="Times New Roman CYR"/>
          <w:sz w:val="24"/>
          <w:szCs w:val="24"/>
        </w:rPr>
        <w:t xml:space="preserve"> якщо, особа є </w:t>
      </w:r>
      <w:proofErr w:type="spellStart"/>
      <w:r>
        <w:rPr>
          <w:rFonts w:ascii="Times New Roman CYR" w:hAnsi="Times New Roman CYR" w:cs="Times New Roman CYR"/>
          <w:sz w:val="24"/>
          <w:szCs w:val="24"/>
        </w:rPr>
        <w:t>фiнансовою</w:t>
      </w:r>
      <w:proofErr w:type="spellEnd"/>
      <w:r>
        <w:rPr>
          <w:rFonts w:ascii="Times New Roman CYR" w:hAnsi="Times New Roman CYR" w:cs="Times New Roman CYR"/>
          <w:sz w:val="24"/>
          <w:szCs w:val="24"/>
        </w:rPr>
        <w:t xml:space="preserve"> установою, то вказується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передбачена пунктами 1 (в тому </w:t>
      </w:r>
      <w:proofErr w:type="spellStart"/>
      <w:r>
        <w:rPr>
          <w:rFonts w:ascii="Times New Roman CYR" w:hAnsi="Times New Roman CYR" w:cs="Times New Roman CYR"/>
          <w:sz w:val="24"/>
          <w:szCs w:val="24"/>
        </w:rPr>
        <w:t>числi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перелiк</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банкiвських</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фiнансових</w:t>
      </w:r>
      <w:proofErr w:type="spellEnd"/>
      <w:r>
        <w:rPr>
          <w:rFonts w:ascii="Times New Roman CYR" w:hAnsi="Times New Roman CYR" w:cs="Times New Roman CYR"/>
          <w:sz w:val="24"/>
          <w:szCs w:val="24"/>
        </w:rPr>
        <w:t xml:space="preserve"> послуг,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фактично надавались такою </w:t>
      </w:r>
      <w:proofErr w:type="spellStart"/>
      <w:r>
        <w:rPr>
          <w:rFonts w:ascii="Times New Roman CYR" w:hAnsi="Times New Roman CYR" w:cs="Times New Roman CYR"/>
          <w:sz w:val="24"/>
          <w:szCs w:val="24"/>
        </w:rPr>
        <w:t>фiнансовою</w:t>
      </w:r>
      <w:proofErr w:type="spellEnd"/>
      <w:r>
        <w:rPr>
          <w:rFonts w:ascii="Times New Roman CYR" w:hAnsi="Times New Roman CYR" w:cs="Times New Roman CYR"/>
          <w:sz w:val="24"/>
          <w:szCs w:val="24"/>
        </w:rPr>
        <w:t xml:space="preserve"> установою протягом </w:t>
      </w:r>
      <w:proofErr w:type="spellStart"/>
      <w:r>
        <w:rPr>
          <w:rFonts w:ascii="Times New Roman CYR" w:hAnsi="Times New Roman CYR" w:cs="Times New Roman CYR"/>
          <w:sz w:val="24"/>
          <w:szCs w:val="24"/>
        </w:rPr>
        <w:t>звiтного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перiоду</w:t>
      </w:r>
      <w:proofErr w:type="spellEnd"/>
      <w:r>
        <w:rPr>
          <w:rFonts w:ascii="Times New Roman CYR" w:hAnsi="Times New Roman CYR" w:cs="Times New Roman CYR"/>
          <w:sz w:val="24"/>
          <w:szCs w:val="24"/>
        </w:rPr>
        <w:t>), 4, 11 - 15.</w:t>
      </w:r>
    </w:p>
    <w:p w14:paraId="3526707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не є </w:t>
      </w:r>
      <w:proofErr w:type="spellStart"/>
      <w:r>
        <w:rPr>
          <w:rFonts w:ascii="Times New Roman CYR" w:hAnsi="Times New Roman CYR" w:cs="Times New Roman CYR"/>
          <w:sz w:val="24"/>
          <w:szCs w:val="24"/>
        </w:rPr>
        <w:t>фiнансовою</w:t>
      </w:r>
      <w:proofErr w:type="spellEnd"/>
      <w:r>
        <w:rPr>
          <w:rFonts w:ascii="Times New Roman CYR" w:hAnsi="Times New Roman CYR" w:cs="Times New Roman CYR"/>
          <w:sz w:val="24"/>
          <w:szCs w:val="24"/>
        </w:rPr>
        <w:t xml:space="preserve"> установою.</w:t>
      </w:r>
    </w:p>
    <w:p w14:paraId="1EB59BC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8. Опис </w:t>
      </w:r>
      <w:proofErr w:type="spellStart"/>
      <w:r>
        <w:rPr>
          <w:rFonts w:ascii="Times New Roman CYR" w:hAnsi="Times New Roman CYR" w:cs="Times New Roman CYR"/>
          <w:sz w:val="24"/>
          <w:szCs w:val="24"/>
        </w:rPr>
        <w:t>ризикiв</w:t>
      </w:r>
      <w:proofErr w:type="spellEnd"/>
      <w:r>
        <w:rPr>
          <w:rFonts w:ascii="Times New Roman CYR" w:hAnsi="Times New Roman CYR" w:cs="Times New Roman CYR"/>
          <w:sz w:val="24"/>
          <w:szCs w:val="24"/>
        </w:rPr>
        <w:t xml:space="preserve">, як </w:t>
      </w:r>
      <w:proofErr w:type="spellStart"/>
      <w:r>
        <w:rPr>
          <w:rFonts w:ascii="Times New Roman CYR" w:hAnsi="Times New Roman CYR" w:cs="Times New Roman CYR"/>
          <w:sz w:val="24"/>
          <w:szCs w:val="24"/>
        </w:rPr>
        <w:t>притаманнi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особи, </w:t>
      </w:r>
      <w:proofErr w:type="spellStart"/>
      <w:r>
        <w:rPr>
          <w:rFonts w:ascii="Times New Roman CYR" w:hAnsi="Times New Roman CYR" w:cs="Times New Roman CYR"/>
          <w:sz w:val="24"/>
          <w:szCs w:val="24"/>
        </w:rPr>
        <w:t>пiдходи</w:t>
      </w:r>
      <w:proofErr w:type="spellEnd"/>
      <w:r>
        <w:rPr>
          <w:rFonts w:ascii="Times New Roman CYR" w:hAnsi="Times New Roman CYR" w:cs="Times New Roman CYR"/>
          <w:sz w:val="24"/>
          <w:szCs w:val="24"/>
        </w:rPr>
        <w:t xml:space="preserve"> до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ризиками, заходи особи щодо зменшення впливу </w:t>
      </w:r>
      <w:proofErr w:type="spellStart"/>
      <w:r>
        <w:rPr>
          <w:rFonts w:ascii="Times New Roman CYR" w:hAnsi="Times New Roman CYR" w:cs="Times New Roman CYR"/>
          <w:sz w:val="24"/>
          <w:szCs w:val="24"/>
        </w:rPr>
        <w:t>ризикiв</w:t>
      </w:r>
      <w:proofErr w:type="spellEnd"/>
      <w:r>
        <w:rPr>
          <w:rFonts w:ascii="Times New Roman CYR" w:hAnsi="Times New Roman CYR" w:cs="Times New Roman CYR"/>
          <w:sz w:val="24"/>
          <w:szCs w:val="24"/>
        </w:rPr>
        <w:t>.</w:t>
      </w:r>
    </w:p>
    <w:p w14:paraId="38255E7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Основними ризиками в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Товариства є </w:t>
      </w:r>
      <w:proofErr w:type="spellStart"/>
      <w:r>
        <w:rPr>
          <w:rFonts w:ascii="Times New Roman CYR" w:hAnsi="Times New Roman CYR" w:cs="Times New Roman CYR"/>
          <w:sz w:val="24"/>
          <w:szCs w:val="24"/>
        </w:rPr>
        <w:t>полiтична</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економiчна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нестабiльнiсть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змiни</w:t>
      </w:r>
      <w:proofErr w:type="spellEnd"/>
      <w:r>
        <w:rPr>
          <w:rFonts w:ascii="Times New Roman CYR" w:hAnsi="Times New Roman CYR" w:cs="Times New Roman CYR"/>
          <w:sz w:val="24"/>
          <w:szCs w:val="24"/>
        </w:rPr>
        <w:t xml:space="preserve"> законодавства та оподаткування; </w:t>
      </w:r>
      <w:proofErr w:type="spellStart"/>
      <w:r>
        <w:rPr>
          <w:rFonts w:ascii="Times New Roman CYR" w:hAnsi="Times New Roman CYR" w:cs="Times New Roman CYR"/>
          <w:sz w:val="24"/>
          <w:szCs w:val="24"/>
        </w:rPr>
        <w:t>iнфляцiйнi</w:t>
      </w:r>
      <w:proofErr w:type="spellEnd"/>
      <w:r>
        <w:rPr>
          <w:rFonts w:ascii="Times New Roman CYR" w:hAnsi="Times New Roman CYR" w:cs="Times New Roman CYR"/>
          <w:sz w:val="24"/>
          <w:szCs w:val="24"/>
        </w:rPr>
        <w:t xml:space="preserve"> процеси в </w:t>
      </w:r>
      <w:proofErr w:type="spellStart"/>
      <w:r>
        <w:rPr>
          <w:rFonts w:ascii="Times New Roman CYR" w:hAnsi="Times New Roman CYR" w:cs="Times New Roman CYR"/>
          <w:sz w:val="24"/>
          <w:szCs w:val="24"/>
        </w:rPr>
        <w:t>економiцi</w:t>
      </w:r>
      <w:proofErr w:type="spellEnd"/>
      <w:r>
        <w:rPr>
          <w:rFonts w:ascii="Times New Roman CYR" w:hAnsi="Times New Roman CYR" w:cs="Times New Roman CYR"/>
          <w:sz w:val="24"/>
          <w:szCs w:val="24"/>
        </w:rPr>
        <w:t xml:space="preserve"> України. Для зменшення </w:t>
      </w:r>
      <w:proofErr w:type="spellStart"/>
      <w:r>
        <w:rPr>
          <w:rFonts w:ascii="Times New Roman CYR" w:hAnsi="Times New Roman CYR" w:cs="Times New Roman CYR"/>
          <w:sz w:val="24"/>
          <w:szCs w:val="24"/>
        </w:rPr>
        <w:t>ризикiв</w:t>
      </w:r>
      <w:proofErr w:type="spellEnd"/>
      <w:r>
        <w:rPr>
          <w:rFonts w:ascii="Times New Roman CYR" w:hAnsi="Times New Roman CYR" w:cs="Times New Roman CYR"/>
          <w:sz w:val="24"/>
          <w:szCs w:val="24"/>
        </w:rPr>
        <w:t xml:space="preserve">, захисту своєї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пiдвищує</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якiсть</w:t>
      </w:r>
      <w:proofErr w:type="spellEnd"/>
      <w:r>
        <w:rPr>
          <w:rFonts w:ascii="Times New Roman CYR" w:hAnsi="Times New Roman CYR" w:cs="Times New Roman CYR"/>
          <w:sz w:val="24"/>
          <w:szCs w:val="24"/>
        </w:rPr>
        <w:t xml:space="preserve"> послуг, що надаються, проводить </w:t>
      </w:r>
      <w:proofErr w:type="spellStart"/>
      <w:r>
        <w:rPr>
          <w:rFonts w:ascii="Times New Roman CYR" w:hAnsi="Times New Roman CYR" w:cs="Times New Roman CYR"/>
          <w:sz w:val="24"/>
          <w:szCs w:val="24"/>
        </w:rPr>
        <w:t>постiйний</w:t>
      </w:r>
      <w:proofErr w:type="spellEnd"/>
      <w:r>
        <w:rPr>
          <w:rFonts w:ascii="Times New Roman CYR" w:hAnsi="Times New Roman CYR" w:cs="Times New Roman CYR"/>
          <w:sz w:val="24"/>
          <w:szCs w:val="24"/>
        </w:rPr>
        <w:t xml:space="preserve"> пошук </w:t>
      </w:r>
      <w:proofErr w:type="spellStart"/>
      <w:r>
        <w:rPr>
          <w:rFonts w:ascii="Times New Roman CYR" w:hAnsi="Times New Roman CYR" w:cs="Times New Roman CYR"/>
          <w:sz w:val="24"/>
          <w:szCs w:val="24"/>
        </w:rPr>
        <w:t>орендарiв</w:t>
      </w:r>
      <w:proofErr w:type="spellEnd"/>
      <w:r>
        <w:rPr>
          <w:rFonts w:ascii="Times New Roman CYR" w:hAnsi="Times New Roman CYR" w:cs="Times New Roman CYR"/>
          <w:sz w:val="24"/>
          <w:szCs w:val="24"/>
        </w:rPr>
        <w:t>.</w:t>
      </w:r>
    </w:p>
    <w:p w14:paraId="0CA58772"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4549EB3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9. </w:t>
      </w:r>
      <w:proofErr w:type="spellStart"/>
      <w:r>
        <w:rPr>
          <w:rFonts w:ascii="Times New Roman CYR" w:hAnsi="Times New Roman CYR" w:cs="Times New Roman CYR"/>
          <w:sz w:val="24"/>
          <w:szCs w:val="24"/>
        </w:rPr>
        <w:t>Стратегiя</w:t>
      </w:r>
      <w:proofErr w:type="spellEnd"/>
      <w:r>
        <w:rPr>
          <w:rFonts w:ascii="Times New Roman CYR" w:hAnsi="Times New Roman CYR" w:cs="Times New Roman CYR"/>
          <w:sz w:val="24"/>
          <w:szCs w:val="24"/>
        </w:rPr>
        <w:t xml:space="preserve"> подальшої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особи щонайменше на </w:t>
      </w:r>
      <w:proofErr w:type="spellStart"/>
      <w:r>
        <w:rPr>
          <w:rFonts w:ascii="Times New Roman CYR" w:hAnsi="Times New Roman CYR" w:cs="Times New Roman CYR"/>
          <w:sz w:val="24"/>
          <w:szCs w:val="24"/>
        </w:rPr>
        <w:t>рiк</w:t>
      </w:r>
      <w:proofErr w:type="spellEnd"/>
      <w:r>
        <w:rPr>
          <w:rFonts w:ascii="Times New Roman CYR" w:hAnsi="Times New Roman CYR" w:cs="Times New Roman CYR"/>
          <w:sz w:val="24"/>
          <w:szCs w:val="24"/>
        </w:rPr>
        <w:t xml:space="preserve"> (щодо розширення виробництва, </w:t>
      </w:r>
      <w:proofErr w:type="spellStart"/>
      <w:r>
        <w:rPr>
          <w:rFonts w:ascii="Times New Roman CYR" w:hAnsi="Times New Roman CYR" w:cs="Times New Roman CYR"/>
          <w:sz w:val="24"/>
          <w:szCs w:val="24"/>
        </w:rPr>
        <w:t>реконструкцiї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полiпшення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фiнансового</w:t>
      </w:r>
      <w:proofErr w:type="spellEnd"/>
      <w:r>
        <w:rPr>
          <w:rFonts w:ascii="Times New Roman CYR" w:hAnsi="Times New Roman CYR" w:cs="Times New Roman CYR"/>
          <w:sz w:val="24"/>
          <w:szCs w:val="24"/>
        </w:rPr>
        <w:t xml:space="preserve"> стану, опис </w:t>
      </w:r>
      <w:proofErr w:type="spellStart"/>
      <w:r>
        <w:rPr>
          <w:rFonts w:ascii="Times New Roman CYR" w:hAnsi="Times New Roman CYR" w:cs="Times New Roman CYR"/>
          <w:sz w:val="24"/>
          <w:szCs w:val="24"/>
        </w:rPr>
        <w:t>iстотних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факторiв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можуть вплинути на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особи в майбутньому).</w:t>
      </w:r>
    </w:p>
    <w:p w14:paraId="3FD09B4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Стратегiя</w:t>
      </w:r>
      <w:proofErr w:type="spellEnd"/>
      <w:r>
        <w:rPr>
          <w:rFonts w:ascii="Times New Roman CYR" w:hAnsi="Times New Roman CYR" w:cs="Times New Roman CYR"/>
          <w:sz w:val="24"/>
          <w:szCs w:val="24"/>
        </w:rPr>
        <w:t xml:space="preserve"> подальшої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не визначалась. </w:t>
      </w:r>
      <w:proofErr w:type="spellStart"/>
      <w:r>
        <w:rPr>
          <w:rFonts w:ascii="Times New Roman CYR" w:hAnsi="Times New Roman CYR" w:cs="Times New Roman CYR"/>
          <w:sz w:val="24"/>
          <w:szCs w:val="24"/>
        </w:rPr>
        <w:t>Iстотнi</w:t>
      </w:r>
      <w:proofErr w:type="spellEnd"/>
      <w:r>
        <w:rPr>
          <w:rFonts w:ascii="Times New Roman CYR" w:hAnsi="Times New Roman CYR" w:cs="Times New Roman CYR"/>
          <w:sz w:val="24"/>
          <w:szCs w:val="24"/>
        </w:rPr>
        <w:t xml:space="preserve"> фактори,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можуть вплинути на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Товариства в майбутньому - </w:t>
      </w:r>
      <w:proofErr w:type="spellStart"/>
      <w:r>
        <w:rPr>
          <w:rFonts w:ascii="Times New Roman CYR" w:hAnsi="Times New Roman CYR" w:cs="Times New Roman CYR"/>
          <w:sz w:val="24"/>
          <w:szCs w:val="24"/>
        </w:rPr>
        <w:t>полiтична</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економiчна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нестабiльнiсть</w:t>
      </w:r>
      <w:proofErr w:type="spellEnd"/>
      <w:r>
        <w:rPr>
          <w:rFonts w:ascii="Times New Roman CYR" w:hAnsi="Times New Roman CYR" w:cs="Times New Roman CYR"/>
          <w:sz w:val="24"/>
          <w:szCs w:val="24"/>
        </w:rPr>
        <w:t>.</w:t>
      </w:r>
    </w:p>
    <w:p w14:paraId="40E1E2E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не планує розширення основного виду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- 26.60 Виробництво </w:t>
      </w:r>
      <w:proofErr w:type="spellStart"/>
      <w:r>
        <w:rPr>
          <w:rFonts w:ascii="Times New Roman CYR" w:hAnsi="Times New Roman CYR" w:cs="Times New Roman CYR"/>
          <w:sz w:val="24"/>
          <w:szCs w:val="24"/>
        </w:rPr>
        <w:t>радiологiчного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електромедичного</w:t>
      </w:r>
      <w:proofErr w:type="spellEnd"/>
      <w:r>
        <w:rPr>
          <w:rFonts w:ascii="Times New Roman CYR" w:hAnsi="Times New Roman CYR" w:cs="Times New Roman CYR"/>
          <w:sz w:val="24"/>
          <w:szCs w:val="24"/>
        </w:rPr>
        <w:t xml:space="preserve"> й електротерапевтичного </w:t>
      </w:r>
      <w:proofErr w:type="spellStart"/>
      <w:r>
        <w:rPr>
          <w:rFonts w:ascii="Times New Roman CYR" w:hAnsi="Times New Roman CYR" w:cs="Times New Roman CYR"/>
          <w:sz w:val="24"/>
          <w:szCs w:val="24"/>
        </w:rPr>
        <w:t>устатковання</w:t>
      </w:r>
      <w:proofErr w:type="spellEnd"/>
      <w:r>
        <w:rPr>
          <w:rFonts w:ascii="Times New Roman CYR" w:hAnsi="Times New Roman CYR" w:cs="Times New Roman CYR"/>
          <w:sz w:val="24"/>
          <w:szCs w:val="24"/>
        </w:rPr>
        <w:t xml:space="preserve"> (основний).</w:t>
      </w:r>
    </w:p>
    <w:p w14:paraId="34C9EE1D"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41C0AB9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10. </w:t>
      </w:r>
      <w:proofErr w:type="spellStart"/>
      <w:r>
        <w:rPr>
          <w:rFonts w:ascii="Times New Roman CYR" w:hAnsi="Times New Roman CYR" w:cs="Times New Roman CYR"/>
          <w:sz w:val="24"/>
          <w:szCs w:val="24"/>
        </w:rPr>
        <w:t>Основнi</w:t>
      </w:r>
      <w:proofErr w:type="spellEnd"/>
      <w:r>
        <w:rPr>
          <w:rFonts w:ascii="Times New Roman CYR" w:hAnsi="Times New Roman CYR" w:cs="Times New Roman CYR"/>
          <w:sz w:val="24"/>
          <w:szCs w:val="24"/>
        </w:rPr>
        <w:t xml:space="preserve"> придбання або </w:t>
      </w:r>
      <w:proofErr w:type="spellStart"/>
      <w:r>
        <w:rPr>
          <w:rFonts w:ascii="Times New Roman CYR" w:hAnsi="Times New Roman CYR" w:cs="Times New Roman CYR"/>
          <w:sz w:val="24"/>
          <w:szCs w:val="24"/>
        </w:rPr>
        <w:t>вiдчуження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активiв</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останнi</w:t>
      </w:r>
      <w:proofErr w:type="spellEnd"/>
      <w:r>
        <w:rPr>
          <w:rFonts w:ascii="Times New Roman CYR" w:hAnsi="Times New Roman CYR" w:cs="Times New Roman CYR"/>
          <w:sz w:val="24"/>
          <w:szCs w:val="24"/>
        </w:rPr>
        <w:t xml:space="preserve"> п'ять </w:t>
      </w:r>
      <w:proofErr w:type="spellStart"/>
      <w:r>
        <w:rPr>
          <w:rFonts w:ascii="Times New Roman CYR" w:hAnsi="Times New Roman CYR" w:cs="Times New Roman CYR"/>
          <w:sz w:val="24"/>
          <w:szCs w:val="24"/>
        </w:rPr>
        <w:t>рокiв</w:t>
      </w:r>
      <w:proofErr w:type="spellEnd"/>
      <w:r>
        <w:rPr>
          <w:rFonts w:ascii="Times New Roman CYR" w:hAnsi="Times New Roman CYR" w:cs="Times New Roman CYR"/>
          <w:sz w:val="24"/>
          <w:szCs w:val="24"/>
        </w:rPr>
        <w:t>, а також якщо плануються будь-</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значнi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iнвестицiї</w:t>
      </w:r>
      <w:proofErr w:type="spellEnd"/>
      <w:r>
        <w:rPr>
          <w:rFonts w:ascii="Times New Roman CYR" w:hAnsi="Times New Roman CYR" w:cs="Times New Roman CYR"/>
          <w:sz w:val="24"/>
          <w:szCs w:val="24"/>
        </w:rPr>
        <w:t xml:space="preserve"> або придбання, то також </w:t>
      </w:r>
      <w:proofErr w:type="spellStart"/>
      <w:r>
        <w:rPr>
          <w:rFonts w:ascii="Times New Roman CYR" w:hAnsi="Times New Roman CYR" w:cs="Times New Roman CYR"/>
          <w:sz w:val="24"/>
          <w:szCs w:val="24"/>
        </w:rPr>
        <w:t>необхiдно</w:t>
      </w:r>
      <w:proofErr w:type="spellEnd"/>
      <w:r>
        <w:rPr>
          <w:rFonts w:ascii="Times New Roman CYR" w:hAnsi="Times New Roman CYR" w:cs="Times New Roman CYR"/>
          <w:sz w:val="24"/>
          <w:szCs w:val="24"/>
        </w:rPr>
        <w:t xml:space="preserve"> надати їх опис, включаючи </w:t>
      </w:r>
      <w:proofErr w:type="spellStart"/>
      <w:r>
        <w:rPr>
          <w:rFonts w:ascii="Times New Roman CYR" w:hAnsi="Times New Roman CYR" w:cs="Times New Roman CYR"/>
          <w:sz w:val="24"/>
          <w:szCs w:val="24"/>
        </w:rPr>
        <w:t>суттєвi</w:t>
      </w:r>
      <w:proofErr w:type="spellEnd"/>
      <w:r>
        <w:rPr>
          <w:rFonts w:ascii="Times New Roman CYR" w:hAnsi="Times New Roman CYR" w:cs="Times New Roman CYR"/>
          <w:sz w:val="24"/>
          <w:szCs w:val="24"/>
        </w:rPr>
        <w:t xml:space="preserve"> умови придбання або </w:t>
      </w:r>
      <w:proofErr w:type="spellStart"/>
      <w:r>
        <w:rPr>
          <w:rFonts w:ascii="Times New Roman CYR" w:hAnsi="Times New Roman CYR" w:cs="Times New Roman CYR"/>
          <w:sz w:val="24"/>
          <w:szCs w:val="24"/>
        </w:rPr>
        <w:t>iнвестицiї</w:t>
      </w:r>
      <w:proofErr w:type="spellEnd"/>
      <w:r>
        <w:rPr>
          <w:rFonts w:ascii="Times New Roman CYR" w:hAnsi="Times New Roman CYR" w:cs="Times New Roman CYR"/>
          <w:sz w:val="24"/>
          <w:szCs w:val="24"/>
        </w:rPr>
        <w:t xml:space="preserve">, їх </w:t>
      </w:r>
      <w:proofErr w:type="spellStart"/>
      <w:r>
        <w:rPr>
          <w:rFonts w:ascii="Times New Roman CYR" w:hAnsi="Times New Roman CYR" w:cs="Times New Roman CYR"/>
          <w:sz w:val="24"/>
          <w:szCs w:val="24"/>
        </w:rPr>
        <w:t>вартiсть</w:t>
      </w:r>
      <w:proofErr w:type="spellEnd"/>
      <w:r>
        <w:rPr>
          <w:rFonts w:ascii="Times New Roman CYR" w:hAnsi="Times New Roman CYR" w:cs="Times New Roman CYR"/>
          <w:sz w:val="24"/>
          <w:szCs w:val="24"/>
        </w:rPr>
        <w:t xml:space="preserve"> i </w:t>
      </w:r>
      <w:proofErr w:type="spellStart"/>
      <w:r>
        <w:rPr>
          <w:rFonts w:ascii="Times New Roman CYR" w:hAnsi="Times New Roman CYR" w:cs="Times New Roman CYR"/>
          <w:sz w:val="24"/>
          <w:szCs w:val="24"/>
        </w:rPr>
        <w:t>спосiб</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фiнансування</w:t>
      </w:r>
      <w:proofErr w:type="spellEnd"/>
      <w:r>
        <w:rPr>
          <w:rFonts w:ascii="Times New Roman CYR" w:hAnsi="Times New Roman CYR" w:cs="Times New Roman CYR"/>
          <w:sz w:val="24"/>
          <w:szCs w:val="24"/>
        </w:rPr>
        <w:t>.</w:t>
      </w:r>
    </w:p>
    <w:p w14:paraId="1783D6FD"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Основних придбань або </w:t>
      </w:r>
      <w:proofErr w:type="spellStart"/>
      <w:r>
        <w:rPr>
          <w:rFonts w:ascii="Times New Roman CYR" w:hAnsi="Times New Roman CYR" w:cs="Times New Roman CYR"/>
          <w:sz w:val="24"/>
          <w:szCs w:val="24"/>
        </w:rPr>
        <w:t>вiдчуджень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активiв</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останнi</w:t>
      </w:r>
      <w:proofErr w:type="spellEnd"/>
      <w:r>
        <w:rPr>
          <w:rFonts w:ascii="Times New Roman CYR" w:hAnsi="Times New Roman CYR" w:cs="Times New Roman CYR"/>
          <w:sz w:val="24"/>
          <w:szCs w:val="24"/>
        </w:rPr>
        <w:t xml:space="preserve"> п'ять </w:t>
      </w:r>
      <w:proofErr w:type="spellStart"/>
      <w:r>
        <w:rPr>
          <w:rFonts w:ascii="Times New Roman CYR" w:hAnsi="Times New Roman CYR" w:cs="Times New Roman CYR"/>
          <w:sz w:val="24"/>
          <w:szCs w:val="24"/>
        </w:rPr>
        <w:t>рокiв</w:t>
      </w:r>
      <w:proofErr w:type="spellEnd"/>
      <w:r>
        <w:rPr>
          <w:rFonts w:ascii="Times New Roman CYR" w:hAnsi="Times New Roman CYR" w:cs="Times New Roman CYR"/>
          <w:sz w:val="24"/>
          <w:szCs w:val="24"/>
        </w:rPr>
        <w:t xml:space="preserve"> не було.</w:t>
      </w:r>
    </w:p>
    <w:p w14:paraId="37DB698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Значних </w:t>
      </w:r>
      <w:proofErr w:type="spellStart"/>
      <w:r>
        <w:rPr>
          <w:rFonts w:ascii="Times New Roman CYR" w:hAnsi="Times New Roman CYR" w:cs="Times New Roman CYR"/>
          <w:sz w:val="24"/>
          <w:szCs w:val="24"/>
        </w:rPr>
        <w:t>iнвестицiй</w:t>
      </w:r>
      <w:proofErr w:type="spellEnd"/>
      <w:r>
        <w:rPr>
          <w:rFonts w:ascii="Times New Roman CYR" w:hAnsi="Times New Roman CYR" w:cs="Times New Roman CYR"/>
          <w:sz w:val="24"/>
          <w:szCs w:val="24"/>
        </w:rPr>
        <w:t xml:space="preserve"> або придбань </w:t>
      </w:r>
      <w:proofErr w:type="spellStart"/>
      <w:r>
        <w:rPr>
          <w:rFonts w:ascii="Times New Roman CYR" w:hAnsi="Times New Roman CYR" w:cs="Times New Roman CYR"/>
          <w:sz w:val="24"/>
          <w:szCs w:val="24"/>
        </w:rPr>
        <w:t>емiтент</w:t>
      </w:r>
      <w:proofErr w:type="spellEnd"/>
      <w:r>
        <w:rPr>
          <w:rFonts w:ascii="Times New Roman CYR" w:hAnsi="Times New Roman CYR" w:cs="Times New Roman CYR"/>
          <w:sz w:val="24"/>
          <w:szCs w:val="24"/>
        </w:rPr>
        <w:t xml:space="preserve"> не планує.</w:t>
      </w:r>
    </w:p>
    <w:p w14:paraId="776CFE31"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2B6091F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 </w:t>
      </w:r>
      <w:proofErr w:type="spellStart"/>
      <w:r>
        <w:rPr>
          <w:rFonts w:ascii="Times New Roman CYR" w:hAnsi="Times New Roman CYR" w:cs="Times New Roman CYR"/>
          <w:sz w:val="24"/>
          <w:szCs w:val="24"/>
        </w:rPr>
        <w:t>Основнi</w:t>
      </w:r>
      <w:proofErr w:type="spellEnd"/>
      <w:r>
        <w:rPr>
          <w:rFonts w:ascii="Times New Roman CYR" w:hAnsi="Times New Roman CYR" w:cs="Times New Roman CYR"/>
          <w:sz w:val="24"/>
          <w:szCs w:val="24"/>
        </w:rPr>
        <w:t xml:space="preserve"> засоби особи, включаючи об'єкти оренди та будь-</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значнi</w:t>
      </w:r>
      <w:proofErr w:type="spellEnd"/>
      <w:r>
        <w:rPr>
          <w:rFonts w:ascii="Times New Roman CYR" w:hAnsi="Times New Roman CYR" w:cs="Times New Roman CYR"/>
          <w:sz w:val="24"/>
          <w:szCs w:val="24"/>
        </w:rPr>
        <w:t xml:space="preserve"> правочини особи щодо них; </w:t>
      </w:r>
      <w:proofErr w:type="spellStart"/>
      <w:r>
        <w:rPr>
          <w:rFonts w:ascii="Times New Roman CYR" w:hAnsi="Times New Roman CYR" w:cs="Times New Roman CYR"/>
          <w:sz w:val="24"/>
          <w:szCs w:val="24"/>
        </w:rPr>
        <w:t>виробничi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потужностi</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ступiнь</w:t>
      </w:r>
      <w:proofErr w:type="spellEnd"/>
      <w:r>
        <w:rPr>
          <w:rFonts w:ascii="Times New Roman CYR" w:hAnsi="Times New Roman CYR" w:cs="Times New Roman CYR"/>
          <w:sz w:val="24"/>
          <w:szCs w:val="24"/>
        </w:rPr>
        <w:t xml:space="preserve"> використання обладнання, </w:t>
      </w:r>
      <w:proofErr w:type="spellStart"/>
      <w:r>
        <w:rPr>
          <w:rFonts w:ascii="Times New Roman CYR" w:hAnsi="Times New Roman CYR" w:cs="Times New Roman CYR"/>
          <w:sz w:val="24"/>
          <w:szCs w:val="24"/>
        </w:rPr>
        <w:t>спосiб</w:t>
      </w:r>
      <w:proofErr w:type="spellEnd"/>
      <w:r>
        <w:rPr>
          <w:rFonts w:ascii="Times New Roman CYR" w:hAnsi="Times New Roman CYR" w:cs="Times New Roman CYR"/>
          <w:sz w:val="24"/>
          <w:szCs w:val="24"/>
        </w:rPr>
        <w:t xml:space="preserve"> утримання </w:t>
      </w:r>
      <w:proofErr w:type="spellStart"/>
      <w:r>
        <w:rPr>
          <w:rFonts w:ascii="Times New Roman CYR" w:hAnsi="Times New Roman CYR" w:cs="Times New Roman CYR"/>
          <w:sz w:val="24"/>
          <w:szCs w:val="24"/>
        </w:rPr>
        <w:t>активiв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мiсцезнаходження</w:t>
      </w:r>
      <w:proofErr w:type="spellEnd"/>
      <w:r>
        <w:rPr>
          <w:rFonts w:ascii="Times New Roman CYR" w:hAnsi="Times New Roman CYR" w:cs="Times New Roman CYR"/>
          <w:sz w:val="24"/>
          <w:szCs w:val="24"/>
        </w:rPr>
        <w:t xml:space="preserve"> основних </w:t>
      </w:r>
      <w:proofErr w:type="spellStart"/>
      <w:r>
        <w:rPr>
          <w:rFonts w:ascii="Times New Roman CYR" w:hAnsi="Times New Roman CYR" w:cs="Times New Roman CYR"/>
          <w:sz w:val="24"/>
          <w:szCs w:val="24"/>
        </w:rPr>
        <w:t>засобiв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Крiм</w:t>
      </w:r>
      <w:proofErr w:type="spellEnd"/>
      <w:r>
        <w:rPr>
          <w:rFonts w:ascii="Times New Roman CYR" w:hAnsi="Times New Roman CYR" w:cs="Times New Roman CYR"/>
          <w:sz w:val="24"/>
          <w:szCs w:val="24"/>
        </w:rPr>
        <w:t xml:space="preserve"> того, </w:t>
      </w:r>
      <w:proofErr w:type="spellStart"/>
      <w:r>
        <w:rPr>
          <w:rFonts w:ascii="Times New Roman CYR" w:hAnsi="Times New Roman CYR" w:cs="Times New Roman CYR"/>
          <w:sz w:val="24"/>
          <w:szCs w:val="24"/>
        </w:rPr>
        <w:t>необхiдно</w:t>
      </w:r>
      <w:proofErr w:type="spellEnd"/>
      <w:r>
        <w:rPr>
          <w:rFonts w:ascii="Times New Roman CYR" w:hAnsi="Times New Roman CYR" w:cs="Times New Roman CYR"/>
          <w:sz w:val="24"/>
          <w:szCs w:val="24"/>
        </w:rPr>
        <w:t xml:space="preserve"> описати </w:t>
      </w:r>
      <w:proofErr w:type="spellStart"/>
      <w:r>
        <w:rPr>
          <w:rFonts w:ascii="Times New Roman CYR" w:hAnsi="Times New Roman CYR" w:cs="Times New Roman CYR"/>
          <w:sz w:val="24"/>
          <w:szCs w:val="24"/>
        </w:rPr>
        <w:t>екологiчнi</w:t>
      </w:r>
      <w:proofErr w:type="spellEnd"/>
      <w:r>
        <w:rPr>
          <w:rFonts w:ascii="Times New Roman CYR" w:hAnsi="Times New Roman CYR" w:cs="Times New Roman CYR"/>
          <w:sz w:val="24"/>
          <w:szCs w:val="24"/>
        </w:rPr>
        <w:t xml:space="preserve"> питання, що можуть позначитися на </w:t>
      </w:r>
      <w:proofErr w:type="spellStart"/>
      <w:r>
        <w:rPr>
          <w:rFonts w:ascii="Times New Roman CYR" w:hAnsi="Times New Roman CYR" w:cs="Times New Roman CYR"/>
          <w:sz w:val="24"/>
          <w:szCs w:val="24"/>
        </w:rPr>
        <w:t>використаннi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активiв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пiдприємства</w:t>
      </w:r>
      <w:proofErr w:type="spellEnd"/>
      <w:r>
        <w:rPr>
          <w:rFonts w:ascii="Times New Roman CYR" w:hAnsi="Times New Roman CYR" w:cs="Times New Roman CYR"/>
          <w:sz w:val="24"/>
          <w:szCs w:val="24"/>
        </w:rPr>
        <w:t xml:space="preserve">, плани </w:t>
      </w:r>
      <w:proofErr w:type="spellStart"/>
      <w:r>
        <w:rPr>
          <w:rFonts w:ascii="Times New Roman CYR" w:hAnsi="Times New Roman CYR" w:cs="Times New Roman CYR"/>
          <w:sz w:val="24"/>
          <w:szCs w:val="24"/>
        </w:rPr>
        <w:t>капiтального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будiвництва</w:t>
      </w:r>
      <w:proofErr w:type="spellEnd"/>
      <w:r>
        <w:rPr>
          <w:rFonts w:ascii="Times New Roman CYR" w:hAnsi="Times New Roman CYR" w:cs="Times New Roman CYR"/>
          <w:sz w:val="24"/>
          <w:szCs w:val="24"/>
        </w:rPr>
        <w:t xml:space="preserve">, розширення або удосконалення основних </w:t>
      </w:r>
      <w:proofErr w:type="spellStart"/>
      <w:r>
        <w:rPr>
          <w:rFonts w:ascii="Times New Roman CYR" w:hAnsi="Times New Roman CYR" w:cs="Times New Roman CYR"/>
          <w:sz w:val="24"/>
          <w:szCs w:val="24"/>
        </w:rPr>
        <w:t>засобiв</w:t>
      </w:r>
      <w:proofErr w:type="spellEnd"/>
      <w:r>
        <w:rPr>
          <w:rFonts w:ascii="Times New Roman CYR" w:hAnsi="Times New Roman CYR" w:cs="Times New Roman CYR"/>
          <w:sz w:val="24"/>
          <w:szCs w:val="24"/>
        </w:rPr>
        <w:t xml:space="preserve">, характер та причини таких </w:t>
      </w:r>
      <w:proofErr w:type="spellStart"/>
      <w:r>
        <w:rPr>
          <w:rFonts w:ascii="Times New Roman CYR" w:hAnsi="Times New Roman CYR" w:cs="Times New Roman CYR"/>
          <w:sz w:val="24"/>
          <w:szCs w:val="24"/>
        </w:rPr>
        <w:t>планiв</w:t>
      </w:r>
      <w:proofErr w:type="spellEnd"/>
      <w:r>
        <w:rPr>
          <w:rFonts w:ascii="Times New Roman CYR" w:hAnsi="Times New Roman CYR" w:cs="Times New Roman CYR"/>
          <w:sz w:val="24"/>
          <w:szCs w:val="24"/>
        </w:rPr>
        <w:t xml:space="preserve">, суми </w:t>
      </w:r>
      <w:proofErr w:type="spellStart"/>
      <w:r>
        <w:rPr>
          <w:rFonts w:ascii="Times New Roman CYR" w:hAnsi="Times New Roman CYR" w:cs="Times New Roman CYR"/>
          <w:sz w:val="24"/>
          <w:szCs w:val="24"/>
        </w:rPr>
        <w:t>видаткiв</w:t>
      </w:r>
      <w:proofErr w:type="spellEnd"/>
      <w:r>
        <w:rPr>
          <w:rFonts w:ascii="Times New Roman CYR" w:hAnsi="Times New Roman CYR" w:cs="Times New Roman CYR"/>
          <w:sz w:val="24"/>
          <w:szCs w:val="24"/>
        </w:rPr>
        <w:t xml:space="preserve">, у тому </w:t>
      </w:r>
      <w:proofErr w:type="spellStart"/>
      <w:r>
        <w:rPr>
          <w:rFonts w:ascii="Times New Roman CYR" w:hAnsi="Times New Roman CYR" w:cs="Times New Roman CYR"/>
          <w:sz w:val="24"/>
          <w:szCs w:val="24"/>
        </w:rPr>
        <w:t>числi</w:t>
      </w:r>
      <w:proofErr w:type="spellEnd"/>
      <w:r>
        <w:rPr>
          <w:rFonts w:ascii="Times New Roman CYR" w:hAnsi="Times New Roman CYR" w:cs="Times New Roman CYR"/>
          <w:sz w:val="24"/>
          <w:szCs w:val="24"/>
        </w:rPr>
        <w:t xml:space="preserve"> вже зроблених, методи </w:t>
      </w:r>
      <w:proofErr w:type="spellStart"/>
      <w:r>
        <w:rPr>
          <w:rFonts w:ascii="Times New Roman CYR" w:hAnsi="Times New Roman CYR" w:cs="Times New Roman CYR"/>
          <w:sz w:val="24"/>
          <w:szCs w:val="24"/>
        </w:rPr>
        <w:t>фiнансування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прогнознi</w:t>
      </w:r>
      <w:proofErr w:type="spellEnd"/>
      <w:r>
        <w:rPr>
          <w:rFonts w:ascii="Times New Roman CYR" w:hAnsi="Times New Roman CYR" w:cs="Times New Roman CYR"/>
          <w:sz w:val="24"/>
          <w:szCs w:val="24"/>
        </w:rPr>
        <w:t xml:space="preserve"> дати початку та </w:t>
      </w:r>
      <w:proofErr w:type="spellStart"/>
      <w:r>
        <w:rPr>
          <w:rFonts w:ascii="Times New Roman CYR" w:hAnsi="Times New Roman CYR" w:cs="Times New Roman CYR"/>
          <w:sz w:val="24"/>
          <w:szCs w:val="24"/>
        </w:rPr>
        <w:t>закiнчення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очiкуване</w:t>
      </w:r>
      <w:proofErr w:type="spellEnd"/>
      <w:r>
        <w:rPr>
          <w:rFonts w:ascii="Times New Roman CYR" w:hAnsi="Times New Roman CYR" w:cs="Times New Roman CYR"/>
          <w:sz w:val="24"/>
          <w:szCs w:val="24"/>
        </w:rPr>
        <w:t xml:space="preserve"> зростання виробничих </w:t>
      </w:r>
      <w:proofErr w:type="spellStart"/>
      <w:r>
        <w:rPr>
          <w:rFonts w:ascii="Times New Roman CYR" w:hAnsi="Times New Roman CYR" w:cs="Times New Roman CYR"/>
          <w:sz w:val="24"/>
          <w:szCs w:val="24"/>
        </w:rPr>
        <w:t>потужностей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пiсля</w:t>
      </w:r>
      <w:proofErr w:type="spellEnd"/>
      <w:r>
        <w:rPr>
          <w:rFonts w:ascii="Times New Roman CYR" w:hAnsi="Times New Roman CYR" w:cs="Times New Roman CYR"/>
          <w:sz w:val="24"/>
          <w:szCs w:val="24"/>
        </w:rPr>
        <w:t xml:space="preserve"> її завершення.</w:t>
      </w:r>
    </w:p>
    <w:p w14:paraId="32CB930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Основнi</w:t>
      </w:r>
      <w:proofErr w:type="spellEnd"/>
      <w:r>
        <w:rPr>
          <w:rFonts w:ascii="Times New Roman CYR" w:hAnsi="Times New Roman CYR" w:cs="Times New Roman CYR"/>
          <w:sz w:val="24"/>
          <w:szCs w:val="24"/>
        </w:rPr>
        <w:t xml:space="preserve"> засоби </w:t>
      </w:r>
      <w:proofErr w:type="spellStart"/>
      <w:r>
        <w:rPr>
          <w:rFonts w:ascii="Times New Roman CYR" w:hAnsi="Times New Roman CYR" w:cs="Times New Roman CYR"/>
          <w:sz w:val="24"/>
          <w:szCs w:val="24"/>
        </w:rPr>
        <w:t>вiдсутнi</w:t>
      </w:r>
      <w:proofErr w:type="spellEnd"/>
      <w:r>
        <w:rPr>
          <w:rFonts w:ascii="Times New Roman CYR" w:hAnsi="Times New Roman CYR" w:cs="Times New Roman CYR"/>
          <w:sz w:val="24"/>
          <w:szCs w:val="24"/>
        </w:rPr>
        <w:t xml:space="preserve">. Будь-яких значних </w:t>
      </w:r>
      <w:proofErr w:type="spellStart"/>
      <w:r>
        <w:rPr>
          <w:rFonts w:ascii="Times New Roman CYR" w:hAnsi="Times New Roman CYR" w:cs="Times New Roman CYR"/>
          <w:sz w:val="24"/>
          <w:szCs w:val="24"/>
        </w:rPr>
        <w:t>правочинiв</w:t>
      </w:r>
      <w:proofErr w:type="spellEnd"/>
      <w:r>
        <w:rPr>
          <w:rFonts w:ascii="Times New Roman CYR" w:hAnsi="Times New Roman CYR" w:cs="Times New Roman CYR"/>
          <w:sz w:val="24"/>
          <w:szCs w:val="24"/>
        </w:rPr>
        <w:t xml:space="preserve"> щодо основних </w:t>
      </w:r>
      <w:proofErr w:type="spellStart"/>
      <w:r>
        <w:rPr>
          <w:rFonts w:ascii="Times New Roman CYR" w:hAnsi="Times New Roman CYR" w:cs="Times New Roman CYR"/>
          <w:sz w:val="24"/>
          <w:szCs w:val="24"/>
        </w:rPr>
        <w:t>засобiв</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звiтному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перiодi</w:t>
      </w:r>
      <w:proofErr w:type="spellEnd"/>
      <w:r>
        <w:rPr>
          <w:rFonts w:ascii="Times New Roman CYR" w:hAnsi="Times New Roman CYR" w:cs="Times New Roman CYR"/>
          <w:sz w:val="24"/>
          <w:szCs w:val="24"/>
        </w:rPr>
        <w:t xml:space="preserve"> не було. </w:t>
      </w:r>
      <w:proofErr w:type="spellStart"/>
      <w:r>
        <w:rPr>
          <w:rFonts w:ascii="Times New Roman CYR" w:hAnsi="Times New Roman CYR" w:cs="Times New Roman CYR"/>
          <w:sz w:val="24"/>
          <w:szCs w:val="24"/>
        </w:rPr>
        <w:t>Планiв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капiтального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будiвництва</w:t>
      </w:r>
      <w:proofErr w:type="spellEnd"/>
      <w:r>
        <w:rPr>
          <w:rFonts w:ascii="Times New Roman CYR" w:hAnsi="Times New Roman CYR" w:cs="Times New Roman CYR"/>
          <w:sz w:val="24"/>
          <w:szCs w:val="24"/>
        </w:rPr>
        <w:t xml:space="preserve"> немає.</w:t>
      </w:r>
    </w:p>
    <w:p w14:paraId="46D38001"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3AE27CC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 Проблеми,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впливають на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особи, в тому </w:t>
      </w:r>
      <w:proofErr w:type="spellStart"/>
      <w:r>
        <w:rPr>
          <w:rFonts w:ascii="Times New Roman CYR" w:hAnsi="Times New Roman CYR" w:cs="Times New Roman CYR"/>
          <w:sz w:val="24"/>
          <w:szCs w:val="24"/>
        </w:rPr>
        <w:t>числi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ступiнь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залежностi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законодавчих або </w:t>
      </w:r>
      <w:proofErr w:type="spellStart"/>
      <w:r>
        <w:rPr>
          <w:rFonts w:ascii="Times New Roman CYR" w:hAnsi="Times New Roman CYR" w:cs="Times New Roman CYR"/>
          <w:sz w:val="24"/>
          <w:szCs w:val="24"/>
        </w:rPr>
        <w:t>економiчних</w:t>
      </w:r>
      <w:proofErr w:type="spellEnd"/>
      <w:r>
        <w:rPr>
          <w:rFonts w:ascii="Times New Roman CYR" w:hAnsi="Times New Roman CYR" w:cs="Times New Roman CYR"/>
          <w:sz w:val="24"/>
          <w:szCs w:val="24"/>
        </w:rPr>
        <w:t xml:space="preserve"> обмежень.</w:t>
      </w:r>
    </w:p>
    <w:p w14:paraId="1DD8E28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Проблеми,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впливають на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 криза та спад </w:t>
      </w:r>
      <w:proofErr w:type="spellStart"/>
      <w:r>
        <w:rPr>
          <w:rFonts w:ascii="Times New Roman CYR" w:hAnsi="Times New Roman CYR" w:cs="Times New Roman CYR"/>
          <w:sz w:val="24"/>
          <w:szCs w:val="24"/>
        </w:rPr>
        <w:t>економiчної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ситуацiї</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країнi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постiйнi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змiни</w:t>
      </w:r>
      <w:proofErr w:type="spellEnd"/>
      <w:r>
        <w:rPr>
          <w:rFonts w:ascii="Times New Roman CYR" w:hAnsi="Times New Roman CYR" w:cs="Times New Roman CYR"/>
          <w:sz w:val="24"/>
          <w:szCs w:val="24"/>
        </w:rPr>
        <w:t xml:space="preserve"> в чинному </w:t>
      </w:r>
      <w:proofErr w:type="spellStart"/>
      <w:r>
        <w:rPr>
          <w:rFonts w:ascii="Times New Roman CYR" w:hAnsi="Times New Roman CYR" w:cs="Times New Roman CYR"/>
          <w:sz w:val="24"/>
          <w:szCs w:val="24"/>
        </w:rPr>
        <w:t>законодавствi</w:t>
      </w:r>
      <w:proofErr w:type="spellEnd"/>
      <w:r>
        <w:rPr>
          <w:rFonts w:ascii="Times New Roman CYR" w:hAnsi="Times New Roman CYR" w:cs="Times New Roman CYR"/>
          <w:sz w:val="24"/>
          <w:szCs w:val="24"/>
        </w:rPr>
        <w:t xml:space="preserve"> України. </w:t>
      </w:r>
      <w:proofErr w:type="spellStart"/>
      <w:r>
        <w:rPr>
          <w:rFonts w:ascii="Times New Roman CYR" w:hAnsi="Times New Roman CYR" w:cs="Times New Roman CYR"/>
          <w:sz w:val="24"/>
          <w:szCs w:val="24"/>
        </w:rPr>
        <w:t>Ступiнь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залежностi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законодавчих або </w:t>
      </w:r>
      <w:proofErr w:type="spellStart"/>
      <w:r>
        <w:rPr>
          <w:rFonts w:ascii="Times New Roman CYR" w:hAnsi="Times New Roman CYR" w:cs="Times New Roman CYR"/>
          <w:sz w:val="24"/>
          <w:szCs w:val="24"/>
        </w:rPr>
        <w:t>економiчних</w:t>
      </w:r>
      <w:proofErr w:type="spellEnd"/>
      <w:r>
        <w:rPr>
          <w:rFonts w:ascii="Times New Roman CYR" w:hAnsi="Times New Roman CYR" w:cs="Times New Roman CYR"/>
          <w:sz w:val="24"/>
          <w:szCs w:val="24"/>
        </w:rPr>
        <w:t xml:space="preserve"> обмежень - суттєва.</w:t>
      </w:r>
    </w:p>
    <w:p w14:paraId="247692BC"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73E7F34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 </w:t>
      </w:r>
      <w:proofErr w:type="spellStart"/>
      <w:r>
        <w:rPr>
          <w:rFonts w:ascii="Times New Roman CYR" w:hAnsi="Times New Roman CYR" w:cs="Times New Roman CYR"/>
          <w:sz w:val="24"/>
          <w:szCs w:val="24"/>
        </w:rPr>
        <w:t>Вартiсть</w:t>
      </w:r>
      <w:proofErr w:type="spellEnd"/>
      <w:r>
        <w:rPr>
          <w:rFonts w:ascii="Times New Roman CYR" w:hAnsi="Times New Roman CYR" w:cs="Times New Roman CYR"/>
          <w:sz w:val="24"/>
          <w:szCs w:val="24"/>
        </w:rPr>
        <w:t xml:space="preserve"> укладених, але ще не виконаних </w:t>
      </w:r>
      <w:proofErr w:type="spellStart"/>
      <w:r>
        <w:rPr>
          <w:rFonts w:ascii="Times New Roman CYR" w:hAnsi="Times New Roman CYR" w:cs="Times New Roman CYR"/>
          <w:sz w:val="24"/>
          <w:szCs w:val="24"/>
        </w:rPr>
        <w:t>договорiв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контрактiв</w:t>
      </w:r>
      <w:proofErr w:type="spellEnd"/>
      <w:r>
        <w:rPr>
          <w:rFonts w:ascii="Times New Roman CYR" w:hAnsi="Times New Roman CYR" w:cs="Times New Roman CYR"/>
          <w:sz w:val="24"/>
          <w:szCs w:val="24"/>
        </w:rPr>
        <w:t xml:space="preserve">) на </w:t>
      </w:r>
      <w:proofErr w:type="spellStart"/>
      <w:r>
        <w:rPr>
          <w:rFonts w:ascii="Times New Roman CYR" w:hAnsi="Times New Roman CYR" w:cs="Times New Roman CYR"/>
          <w:sz w:val="24"/>
          <w:szCs w:val="24"/>
        </w:rPr>
        <w:t>кiнець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перiоду</w:t>
      </w:r>
      <w:proofErr w:type="spellEnd"/>
      <w:r>
        <w:rPr>
          <w:rFonts w:ascii="Times New Roman CYR" w:hAnsi="Times New Roman CYR" w:cs="Times New Roman CYR"/>
          <w:sz w:val="24"/>
          <w:szCs w:val="24"/>
        </w:rPr>
        <w:t xml:space="preserve"> (загальний </w:t>
      </w:r>
      <w:proofErr w:type="spellStart"/>
      <w:r>
        <w:rPr>
          <w:rFonts w:ascii="Times New Roman CYR" w:hAnsi="Times New Roman CYR" w:cs="Times New Roman CYR"/>
          <w:sz w:val="24"/>
          <w:szCs w:val="24"/>
        </w:rPr>
        <w:t>пiдсумок</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очiкуванi</w:t>
      </w:r>
      <w:proofErr w:type="spellEnd"/>
      <w:r>
        <w:rPr>
          <w:rFonts w:ascii="Times New Roman CYR" w:hAnsi="Times New Roman CYR" w:cs="Times New Roman CYR"/>
          <w:sz w:val="24"/>
          <w:szCs w:val="24"/>
        </w:rPr>
        <w:t xml:space="preserve"> прибутки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виконання цих </w:t>
      </w:r>
      <w:proofErr w:type="spellStart"/>
      <w:r>
        <w:rPr>
          <w:rFonts w:ascii="Times New Roman CYR" w:hAnsi="Times New Roman CYR" w:cs="Times New Roman CYR"/>
          <w:sz w:val="24"/>
          <w:szCs w:val="24"/>
        </w:rPr>
        <w:t>договорiв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контрактiв</w:t>
      </w:r>
      <w:proofErr w:type="spellEnd"/>
      <w:r>
        <w:rPr>
          <w:rFonts w:ascii="Times New Roman CYR" w:hAnsi="Times New Roman CYR" w:cs="Times New Roman CYR"/>
          <w:sz w:val="24"/>
          <w:szCs w:val="24"/>
        </w:rPr>
        <w:t>).</w:t>
      </w:r>
    </w:p>
    <w:p w14:paraId="246D322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Укладених, але ще не виконаних </w:t>
      </w:r>
      <w:proofErr w:type="spellStart"/>
      <w:r>
        <w:rPr>
          <w:rFonts w:ascii="Times New Roman CYR" w:hAnsi="Times New Roman CYR" w:cs="Times New Roman CYR"/>
          <w:sz w:val="24"/>
          <w:szCs w:val="24"/>
        </w:rPr>
        <w:t>договорiв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контрактiв</w:t>
      </w:r>
      <w:proofErr w:type="spellEnd"/>
      <w:r>
        <w:rPr>
          <w:rFonts w:ascii="Times New Roman CYR" w:hAnsi="Times New Roman CYR" w:cs="Times New Roman CYR"/>
          <w:sz w:val="24"/>
          <w:szCs w:val="24"/>
        </w:rPr>
        <w:t xml:space="preserve">) на </w:t>
      </w:r>
      <w:proofErr w:type="spellStart"/>
      <w:r>
        <w:rPr>
          <w:rFonts w:ascii="Times New Roman CYR" w:hAnsi="Times New Roman CYR" w:cs="Times New Roman CYR"/>
          <w:sz w:val="24"/>
          <w:szCs w:val="24"/>
        </w:rPr>
        <w:t>кiнець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перiоду</w:t>
      </w:r>
      <w:proofErr w:type="spellEnd"/>
      <w:r>
        <w:rPr>
          <w:rFonts w:ascii="Times New Roman CYR" w:hAnsi="Times New Roman CYR" w:cs="Times New Roman CYR"/>
          <w:sz w:val="24"/>
          <w:szCs w:val="24"/>
        </w:rPr>
        <w:t xml:space="preserve"> немає.</w:t>
      </w:r>
    </w:p>
    <w:p w14:paraId="0C2ACF87"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61682616"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14. </w:t>
      </w:r>
      <w:proofErr w:type="spellStart"/>
      <w:r>
        <w:rPr>
          <w:rFonts w:ascii="Times New Roman CYR" w:hAnsi="Times New Roman CYR" w:cs="Times New Roman CYR"/>
          <w:sz w:val="24"/>
          <w:szCs w:val="24"/>
        </w:rPr>
        <w:t>Середньооблiкова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чисельнiсть</w:t>
      </w:r>
      <w:proofErr w:type="spellEnd"/>
      <w:r>
        <w:rPr>
          <w:rFonts w:ascii="Times New Roman CYR" w:hAnsi="Times New Roman CYR" w:cs="Times New Roman CYR"/>
          <w:sz w:val="24"/>
          <w:szCs w:val="24"/>
        </w:rPr>
        <w:t xml:space="preserve"> штатних </w:t>
      </w:r>
      <w:proofErr w:type="spellStart"/>
      <w:r>
        <w:rPr>
          <w:rFonts w:ascii="Times New Roman CYR" w:hAnsi="Times New Roman CYR" w:cs="Times New Roman CYR"/>
          <w:sz w:val="24"/>
          <w:szCs w:val="24"/>
        </w:rPr>
        <w:t>працiвникiв</w:t>
      </w:r>
      <w:proofErr w:type="spellEnd"/>
      <w:r>
        <w:rPr>
          <w:rFonts w:ascii="Times New Roman CYR" w:hAnsi="Times New Roman CYR" w:cs="Times New Roman CYR"/>
          <w:sz w:val="24"/>
          <w:szCs w:val="24"/>
        </w:rPr>
        <w:t xml:space="preserve"> особи, середня </w:t>
      </w:r>
      <w:proofErr w:type="spellStart"/>
      <w:r>
        <w:rPr>
          <w:rFonts w:ascii="Times New Roman CYR" w:hAnsi="Times New Roman CYR" w:cs="Times New Roman CYR"/>
          <w:sz w:val="24"/>
          <w:szCs w:val="24"/>
        </w:rPr>
        <w:t>чисельнiсть</w:t>
      </w:r>
      <w:proofErr w:type="spellEnd"/>
      <w:r>
        <w:rPr>
          <w:rFonts w:ascii="Times New Roman CYR" w:hAnsi="Times New Roman CYR" w:cs="Times New Roman CYR"/>
          <w:sz w:val="24"/>
          <w:szCs w:val="24"/>
        </w:rPr>
        <w:t xml:space="preserve"> позаштатних </w:t>
      </w:r>
      <w:proofErr w:type="spellStart"/>
      <w:r>
        <w:rPr>
          <w:rFonts w:ascii="Times New Roman CYR" w:hAnsi="Times New Roman CYR" w:cs="Times New Roman CYR"/>
          <w:sz w:val="24"/>
          <w:szCs w:val="24"/>
        </w:rPr>
        <w:t>працiвникiв</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працюють за </w:t>
      </w:r>
      <w:proofErr w:type="spellStart"/>
      <w:r>
        <w:rPr>
          <w:rFonts w:ascii="Times New Roman CYR" w:hAnsi="Times New Roman CYR" w:cs="Times New Roman CYR"/>
          <w:sz w:val="24"/>
          <w:szCs w:val="24"/>
        </w:rPr>
        <w:t>сумiсництвом</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чисельнiсть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працiвникiв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працюють на умовах неповного робочого часу (дня, тижня), </w:t>
      </w:r>
      <w:proofErr w:type="spellStart"/>
      <w:r>
        <w:rPr>
          <w:rFonts w:ascii="Times New Roman CYR" w:hAnsi="Times New Roman CYR" w:cs="Times New Roman CYR"/>
          <w:sz w:val="24"/>
          <w:szCs w:val="24"/>
        </w:rPr>
        <w:t>розмiр</w:t>
      </w:r>
      <w:proofErr w:type="spellEnd"/>
      <w:r>
        <w:rPr>
          <w:rFonts w:ascii="Times New Roman CYR" w:hAnsi="Times New Roman CYR" w:cs="Times New Roman CYR"/>
          <w:sz w:val="24"/>
          <w:szCs w:val="24"/>
        </w:rPr>
        <w:t xml:space="preserve"> фонду оплати </w:t>
      </w:r>
      <w:proofErr w:type="spellStart"/>
      <w:r>
        <w:rPr>
          <w:rFonts w:ascii="Times New Roman CYR" w:hAnsi="Times New Roman CYR" w:cs="Times New Roman CYR"/>
          <w:sz w:val="24"/>
          <w:szCs w:val="24"/>
        </w:rPr>
        <w:t>працi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Крiм</w:t>
      </w:r>
      <w:proofErr w:type="spellEnd"/>
      <w:r>
        <w:rPr>
          <w:rFonts w:ascii="Times New Roman CYR" w:hAnsi="Times New Roman CYR" w:cs="Times New Roman CYR"/>
          <w:sz w:val="24"/>
          <w:szCs w:val="24"/>
        </w:rPr>
        <w:t xml:space="preserve"> того, зазначається про факти </w:t>
      </w:r>
      <w:proofErr w:type="spellStart"/>
      <w:r>
        <w:rPr>
          <w:rFonts w:ascii="Times New Roman CYR" w:hAnsi="Times New Roman CYR" w:cs="Times New Roman CYR"/>
          <w:sz w:val="24"/>
          <w:szCs w:val="24"/>
        </w:rPr>
        <w:t>змiни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розмiру</w:t>
      </w:r>
      <w:proofErr w:type="spellEnd"/>
      <w:r>
        <w:rPr>
          <w:rFonts w:ascii="Times New Roman CYR" w:hAnsi="Times New Roman CYR" w:cs="Times New Roman CYR"/>
          <w:sz w:val="24"/>
          <w:szCs w:val="24"/>
        </w:rPr>
        <w:t xml:space="preserve"> фонду оплати </w:t>
      </w:r>
      <w:proofErr w:type="spellStart"/>
      <w:r>
        <w:rPr>
          <w:rFonts w:ascii="Times New Roman CYR" w:hAnsi="Times New Roman CYR" w:cs="Times New Roman CYR"/>
          <w:sz w:val="24"/>
          <w:szCs w:val="24"/>
        </w:rPr>
        <w:t>працi</w:t>
      </w:r>
      <w:proofErr w:type="spellEnd"/>
      <w:r>
        <w:rPr>
          <w:rFonts w:ascii="Times New Roman CYR" w:hAnsi="Times New Roman CYR" w:cs="Times New Roman CYR"/>
          <w:sz w:val="24"/>
          <w:szCs w:val="24"/>
        </w:rPr>
        <w:t xml:space="preserve">, його </w:t>
      </w:r>
      <w:proofErr w:type="spellStart"/>
      <w:r>
        <w:rPr>
          <w:rFonts w:ascii="Times New Roman CYR" w:hAnsi="Times New Roman CYR" w:cs="Times New Roman CYR"/>
          <w:sz w:val="24"/>
          <w:szCs w:val="24"/>
        </w:rPr>
        <w:t>збiльшення</w:t>
      </w:r>
      <w:proofErr w:type="spellEnd"/>
      <w:r>
        <w:rPr>
          <w:rFonts w:ascii="Times New Roman CYR" w:hAnsi="Times New Roman CYR" w:cs="Times New Roman CYR"/>
          <w:sz w:val="24"/>
          <w:szCs w:val="24"/>
        </w:rPr>
        <w:t xml:space="preserve"> або зменшення </w:t>
      </w:r>
      <w:proofErr w:type="spellStart"/>
      <w:r>
        <w:rPr>
          <w:rFonts w:ascii="Times New Roman CYR" w:hAnsi="Times New Roman CYR" w:cs="Times New Roman CYR"/>
          <w:sz w:val="24"/>
          <w:szCs w:val="24"/>
        </w:rPr>
        <w:t>вiдносно</w:t>
      </w:r>
      <w:proofErr w:type="spellEnd"/>
      <w:r>
        <w:rPr>
          <w:rFonts w:ascii="Times New Roman CYR" w:hAnsi="Times New Roman CYR" w:cs="Times New Roman CYR"/>
          <w:sz w:val="24"/>
          <w:szCs w:val="24"/>
        </w:rPr>
        <w:t xml:space="preserve"> попереднього року.</w:t>
      </w:r>
    </w:p>
    <w:p w14:paraId="738A151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Середньооблiкова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чисельнiсть</w:t>
      </w:r>
      <w:proofErr w:type="spellEnd"/>
      <w:r>
        <w:rPr>
          <w:rFonts w:ascii="Times New Roman CYR" w:hAnsi="Times New Roman CYR" w:cs="Times New Roman CYR"/>
          <w:sz w:val="24"/>
          <w:szCs w:val="24"/>
        </w:rPr>
        <w:t xml:space="preserve"> штатних </w:t>
      </w:r>
      <w:proofErr w:type="spellStart"/>
      <w:r>
        <w:rPr>
          <w:rFonts w:ascii="Times New Roman CYR" w:hAnsi="Times New Roman CYR" w:cs="Times New Roman CYR"/>
          <w:sz w:val="24"/>
          <w:szCs w:val="24"/>
        </w:rPr>
        <w:t>працiвникiв</w:t>
      </w:r>
      <w:proofErr w:type="spellEnd"/>
      <w:r>
        <w:rPr>
          <w:rFonts w:ascii="Times New Roman CYR" w:hAnsi="Times New Roman CYR" w:cs="Times New Roman CYR"/>
          <w:sz w:val="24"/>
          <w:szCs w:val="24"/>
        </w:rPr>
        <w:t xml:space="preserve"> - 2, середня </w:t>
      </w:r>
      <w:proofErr w:type="spellStart"/>
      <w:r>
        <w:rPr>
          <w:rFonts w:ascii="Times New Roman CYR" w:hAnsi="Times New Roman CYR" w:cs="Times New Roman CYR"/>
          <w:sz w:val="24"/>
          <w:szCs w:val="24"/>
        </w:rPr>
        <w:t>чисельнiсть</w:t>
      </w:r>
      <w:proofErr w:type="spellEnd"/>
      <w:r>
        <w:rPr>
          <w:rFonts w:ascii="Times New Roman CYR" w:hAnsi="Times New Roman CYR" w:cs="Times New Roman CYR"/>
          <w:sz w:val="24"/>
          <w:szCs w:val="24"/>
        </w:rPr>
        <w:t xml:space="preserve"> позаштатних </w:t>
      </w:r>
      <w:proofErr w:type="spellStart"/>
      <w:r>
        <w:rPr>
          <w:rFonts w:ascii="Times New Roman CYR" w:hAnsi="Times New Roman CYR" w:cs="Times New Roman CYR"/>
          <w:sz w:val="24"/>
          <w:szCs w:val="24"/>
        </w:rPr>
        <w:t>працiвникiв</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працюють за </w:t>
      </w:r>
      <w:proofErr w:type="spellStart"/>
      <w:r>
        <w:rPr>
          <w:rFonts w:ascii="Times New Roman CYR" w:hAnsi="Times New Roman CYR" w:cs="Times New Roman CYR"/>
          <w:sz w:val="24"/>
          <w:szCs w:val="24"/>
        </w:rPr>
        <w:t>сумiсництвом</w:t>
      </w:r>
      <w:proofErr w:type="spellEnd"/>
      <w:r>
        <w:rPr>
          <w:rFonts w:ascii="Times New Roman CYR" w:hAnsi="Times New Roman CYR" w:cs="Times New Roman CYR"/>
          <w:sz w:val="24"/>
          <w:szCs w:val="24"/>
        </w:rPr>
        <w:t xml:space="preserve"> - 0, </w:t>
      </w:r>
      <w:proofErr w:type="spellStart"/>
      <w:r>
        <w:rPr>
          <w:rFonts w:ascii="Times New Roman CYR" w:hAnsi="Times New Roman CYR" w:cs="Times New Roman CYR"/>
          <w:sz w:val="24"/>
          <w:szCs w:val="24"/>
        </w:rPr>
        <w:t>чисельнiсть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працiвникiв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працюють на умовах неповного робочого часу (дня, тижня) - 2.</w:t>
      </w:r>
    </w:p>
    <w:p w14:paraId="13584AA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Розмiр</w:t>
      </w:r>
      <w:proofErr w:type="spellEnd"/>
      <w:r>
        <w:rPr>
          <w:rFonts w:ascii="Times New Roman CYR" w:hAnsi="Times New Roman CYR" w:cs="Times New Roman CYR"/>
          <w:sz w:val="24"/>
          <w:szCs w:val="24"/>
        </w:rPr>
        <w:t xml:space="preserve"> фонду оплати </w:t>
      </w:r>
      <w:proofErr w:type="spellStart"/>
      <w:r>
        <w:rPr>
          <w:rFonts w:ascii="Times New Roman CYR" w:hAnsi="Times New Roman CYR" w:cs="Times New Roman CYR"/>
          <w:sz w:val="24"/>
          <w:szCs w:val="24"/>
        </w:rPr>
        <w:t>працi</w:t>
      </w:r>
      <w:proofErr w:type="spellEnd"/>
      <w:r>
        <w:rPr>
          <w:rFonts w:ascii="Times New Roman CYR" w:hAnsi="Times New Roman CYR" w:cs="Times New Roman CYR"/>
          <w:sz w:val="24"/>
          <w:szCs w:val="24"/>
        </w:rPr>
        <w:t xml:space="preserve"> - 38,6 тис. грн., фонд оплати </w:t>
      </w:r>
      <w:proofErr w:type="spellStart"/>
      <w:r>
        <w:rPr>
          <w:rFonts w:ascii="Times New Roman CYR" w:hAnsi="Times New Roman CYR" w:cs="Times New Roman CYR"/>
          <w:sz w:val="24"/>
          <w:szCs w:val="24"/>
        </w:rPr>
        <w:t>працi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збiльшився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вiдносно</w:t>
      </w:r>
      <w:proofErr w:type="spellEnd"/>
      <w:r>
        <w:rPr>
          <w:rFonts w:ascii="Times New Roman CYR" w:hAnsi="Times New Roman CYR" w:cs="Times New Roman CYR"/>
          <w:sz w:val="24"/>
          <w:szCs w:val="24"/>
        </w:rPr>
        <w:t xml:space="preserve"> попереднього року.</w:t>
      </w:r>
    </w:p>
    <w:p w14:paraId="3D33E7B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15. Будь-</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пропозицiї</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реорганiзацiї</w:t>
      </w:r>
      <w:proofErr w:type="spellEnd"/>
      <w:r>
        <w:rPr>
          <w:rFonts w:ascii="Times New Roman CYR" w:hAnsi="Times New Roman CYR" w:cs="Times New Roman CYR"/>
          <w:sz w:val="24"/>
          <w:szCs w:val="24"/>
        </w:rPr>
        <w:t xml:space="preserve"> з боку </w:t>
      </w:r>
      <w:proofErr w:type="spellStart"/>
      <w:r>
        <w:rPr>
          <w:rFonts w:ascii="Times New Roman CYR" w:hAnsi="Times New Roman CYR" w:cs="Times New Roman CYR"/>
          <w:sz w:val="24"/>
          <w:szCs w:val="24"/>
        </w:rPr>
        <w:t>третiх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що мали </w:t>
      </w:r>
      <w:proofErr w:type="spellStart"/>
      <w:r>
        <w:rPr>
          <w:rFonts w:ascii="Times New Roman CYR" w:hAnsi="Times New Roman CYR" w:cs="Times New Roman CYR"/>
          <w:sz w:val="24"/>
          <w:szCs w:val="24"/>
        </w:rPr>
        <w:t>мiсце</w:t>
      </w:r>
      <w:proofErr w:type="spellEnd"/>
      <w:r>
        <w:rPr>
          <w:rFonts w:ascii="Times New Roman CYR" w:hAnsi="Times New Roman CYR" w:cs="Times New Roman CYR"/>
          <w:sz w:val="24"/>
          <w:szCs w:val="24"/>
        </w:rPr>
        <w:t xml:space="preserve"> протягом </w:t>
      </w:r>
      <w:proofErr w:type="spellStart"/>
      <w:r>
        <w:rPr>
          <w:rFonts w:ascii="Times New Roman CYR" w:hAnsi="Times New Roman CYR" w:cs="Times New Roman CYR"/>
          <w:sz w:val="24"/>
          <w:szCs w:val="24"/>
        </w:rPr>
        <w:t>звiтного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перiоду</w:t>
      </w:r>
      <w:proofErr w:type="spellEnd"/>
      <w:r>
        <w:rPr>
          <w:rFonts w:ascii="Times New Roman CYR" w:hAnsi="Times New Roman CYR" w:cs="Times New Roman CYR"/>
          <w:sz w:val="24"/>
          <w:szCs w:val="24"/>
        </w:rPr>
        <w:t xml:space="preserve">, умови та результати цих </w:t>
      </w:r>
      <w:proofErr w:type="spellStart"/>
      <w:r>
        <w:rPr>
          <w:rFonts w:ascii="Times New Roman CYR" w:hAnsi="Times New Roman CYR" w:cs="Times New Roman CYR"/>
          <w:sz w:val="24"/>
          <w:szCs w:val="24"/>
        </w:rPr>
        <w:t>пропозицiй</w:t>
      </w:r>
      <w:proofErr w:type="spellEnd"/>
      <w:r>
        <w:rPr>
          <w:rFonts w:ascii="Times New Roman CYR" w:hAnsi="Times New Roman CYR" w:cs="Times New Roman CYR"/>
          <w:sz w:val="24"/>
          <w:szCs w:val="24"/>
        </w:rPr>
        <w:t>.</w:t>
      </w:r>
    </w:p>
    <w:p w14:paraId="0B4D408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Будь-</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пропозицiї</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реорганiзацiї</w:t>
      </w:r>
      <w:proofErr w:type="spellEnd"/>
      <w:r>
        <w:rPr>
          <w:rFonts w:ascii="Times New Roman CYR" w:hAnsi="Times New Roman CYR" w:cs="Times New Roman CYR"/>
          <w:sz w:val="24"/>
          <w:szCs w:val="24"/>
        </w:rPr>
        <w:t xml:space="preserve"> з боку </w:t>
      </w:r>
      <w:proofErr w:type="spellStart"/>
      <w:r>
        <w:rPr>
          <w:rFonts w:ascii="Times New Roman CYR" w:hAnsi="Times New Roman CYR" w:cs="Times New Roman CYR"/>
          <w:sz w:val="24"/>
          <w:szCs w:val="24"/>
        </w:rPr>
        <w:t>третiх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не надходили.</w:t>
      </w:r>
    </w:p>
    <w:p w14:paraId="2DB16E36" w14:textId="77777777" w:rsidR="00A02FCB" w:rsidRDefault="00A02FCB">
      <w:pPr>
        <w:widowControl w:val="0"/>
        <w:autoSpaceDE w:val="0"/>
        <w:autoSpaceDN w:val="0"/>
        <w:adjustRightInd w:val="0"/>
        <w:spacing w:after="0" w:line="240" w:lineRule="auto"/>
        <w:jc w:val="both"/>
        <w:rPr>
          <w:rFonts w:ascii="Times New Roman CYR" w:hAnsi="Times New Roman CYR" w:cs="Times New Roman CYR"/>
          <w:sz w:val="24"/>
          <w:szCs w:val="24"/>
        </w:rPr>
      </w:pPr>
    </w:p>
    <w:p w14:paraId="0ADDC81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16. </w:t>
      </w:r>
      <w:proofErr w:type="spellStart"/>
      <w:r>
        <w:rPr>
          <w:rFonts w:ascii="Times New Roman CYR" w:hAnsi="Times New Roman CYR" w:cs="Times New Roman CYR"/>
          <w:sz w:val="24"/>
          <w:szCs w:val="24"/>
        </w:rPr>
        <w:t>Iнша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яка може бути </w:t>
      </w:r>
      <w:proofErr w:type="spellStart"/>
      <w:r>
        <w:rPr>
          <w:rFonts w:ascii="Times New Roman CYR" w:hAnsi="Times New Roman CYR" w:cs="Times New Roman CYR"/>
          <w:sz w:val="24"/>
          <w:szCs w:val="24"/>
        </w:rPr>
        <w:t>iстотною</w:t>
      </w:r>
      <w:proofErr w:type="spellEnd"/>
      <w:r>
        <w:rPr>
          <w:rFonts w:ascii="Times New Roman CYR" w:hAnsi="Times New Roman CYR" w:cs="Times New Roman CYR"/>
          <w:sz w:val="24"/>
          <w:szCs w:val="24"/>
        </w:rPr>
        <w:t xml:space="preserve"> для </w:t>
      </w:r>
      <w:proofErr w:type="spellStart"/>
      <w:r>
        <w:rPr>
          <w:rFonts w:ascii="Times New Roman CYR" w:hAnsi="Times New Roman CYR" w:cs="Times New Roman CYR"/>
          <w:sz w:val="24"/>
          <w:szCs w:val="24"/>
        </w:rPr>
        <w:t>оцiнки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стейкхолдерами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фiнансового</w:t>
      </w:r>
      <w:proofErr w:type="spellEnd"/>
      <w:r>
        <w:rPr>
          <w:rFonts w:ascii="Times New Roman CYR" w:hAnsi="Times New Roman CYR" w:cs="Times New Roman CYR"/>
          <w:sz w:val="24"/>
          <w:szCs w:val="24"/>
        </w:rPr>
        <w:t xml:space="preserve"> стану та </w:t>
      </w:r>
      <w:proofErr w:type="spellStart"/>
      <w:r>
        <w:rPr>
          <w:rFonts w:ascii="Times New Roman CYR" w:hAnsi="Times New Roman CYR" w:cs="Times New Roman CYR"/>
          <w:sz w:val="24"/>
          <w:szCs w:val="24"/>
        </w:rPr>
        <w:t>результатiв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особи.</w:t>
      </w:r>
    </w:p>
    <w:p w14:paraId="7950DB5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 </w:t>
      </w:r>
      <w:proofErr w:type="spellStart"/>
      <w:r>
        <w:rPr>
          <w:rFonts w:ascii="Times New Roman CYR" w:hAnsi="Times New Roman CYR" w:cs="Times New Roman CYR"/>
          <w:sz w:val="24"/>
          <w:szCs w:val="24"/>
        </w:rPr>
        <w:t>iншою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iнформацiєю</w:t>
      </w:r>
      <w:proofErr w:type="spellEnd"/>
      <w:r>
        <w:rPr>
          <w:rFonts w:ascii="Times New Roman CYR" w:hAnsi="Times New Roman CYR" w:cs="Times New Roman CYR"/>
          <w:sz w:val="24"/>
          <w:szCs w:val="24"/>
        </w:rPr>
        <w:t xml:space="preserve">, яка може бути </w:t>
      </w:r>
      <w:proofErr w:type="spellStart"/>
      <w:r>
        <w:rPr>
          <w:rFonts w:ascii="Times New Roman CYR" w:hAnsi="Times New Roman CYR" w:cs="Times New Roman CYR"/>
          <w:sz w:val="24"/>
          <w:szCs w:val="24"/>
        </w:rPr>
        <w:t>iстотною</w:t>
      </w:r>
      <w:proofErr w:type="spellEnd"/>
      <w:r>
        <w:rPr>
          <w:rFonts w:ascii="Times New Roman CYR" w:hAnsi="Times New Roman CYR" w:cs="Times New Roman CYR"/>
          <w:sz w:val="24"/>
          <w:szCs w:val="24"/>
        </w:rPr>
        <w:t xml:space="preserve"> для </w:t>
      </w:r>
      <w:proofErr w:type="spellStart"/>
      <w:r>
        <w:rPr>
          <w:rFonts w:ascii="Times New Roman CYR" w:hAnsi="Times New Roman CYR" w:cs="Times New Roman CYR"/>
          <w:sz w:val="24"/>
          <w:szCs w:val="24"/>
        </w:rPr>
        <w:t>оцiнки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фiнансового</w:t>
      </w:r>
      <w:proofErr w:type="spellEnd"/>
      <w:r>
        <w:rPr>
          <w:rFonts w:ascii="Times New Roman CYR" w:hAnsi="Times New Roman CYR" w:cs="Times New Roman CYR"/>
          <w:sz w:val="24"/>
          <w:szCs w:val="24"/>
        </w:rPr>
        <w:t xml:space="preserve"> стану та </w:t>
      </w:r>
      <w:proofErr w:type="spellStart"/>
      <w:r>
        <w:rPr>
          <w:rFonts w:ascii="Times New Roman CYR" w:hAnsi="Times New Roman CYR" w:cs="Times New Roman CYR"/>
          <w:sz w:val="24"/>
          <w:szCs w:val="24"/>
        </w:rPr>
        <w:t>результатiв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стейкхолдери</w:t>
      </w:r>
      <w:proofErr w:type="spellEnd"/>
      <w:r>
        <w:rPr>
          <w:rFonts w:ascii="Times New Roman CYR" w:hAnsi="Times New Roman CYR" w:cs="Times New Roman CYR"/>
          <w:sz w:val="24"/>
          <w:szCs w:val="24"/>
        </w:rPr>
        <w:t xml:space="preserve"> можуть ознайомитись на </w:t>
      </w:r>
      <w:proofErr w:type="spellStart"/>
      <w:r>
        <w:rPr>
          <w:rFonts w:ascii="Times New Roman CYR" w:hAnsi="Times New Roman CYR" w:cs="Times New Roman CYR"/>
          <w:sz w:val="24"/>
          <w:szCs w:val="24"/>
        </w:rPr>
        <w:t>сайтi</w:t>
      </w:r>
      <w:proofErr w:type="spellEnd"/>
      <w:r>
        <w:rPr>
          <w:rFonts w:ascii="Times New Roman CYR" w:hAnsi="Times New Roman CYR" w:cs="Times New Roman CYR"/>
          <w:sz w:val="24"/>
          <w:szCs w:val="24"/>
        </w:rPr>
        <w:t xml:space="preserve"> Товариства за посиланням http://mioritm.emitents.net.ua/ua/docs.</w:t>
      </w:r>
    </w:p>
    <w:p w14:paraId="2DFC588D"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44DDE413"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60"/>
        <w:gridCol w:w="5970"/>
        <w:gridCol w:w="1559"/>
        <w:gridCol w:w="2062"/>
        <w:gridCol w:w="12"/>
      </w:tblGrid>
      <w:tr w:rsidR="00575392" w:rsidRPr="00204A98" w14:paraId="62AAECF6" w14:textId="77777777" w:rsidTr="00A02FCB">
        <w:tblPrEx>
          <w:tblCellMar>
            <w:top w:w="0" w:type="dxa"/>
            <w:bottom w:w="0" w:type="dxa"/>
          </w:tblCellMar>
        </w:tblPrEx>
        <w:trPr>
          <w:gridAfter w:val="1"/>
          <w:wAfter w:w="12" w:type="dxa"/>
          <w:trHeight w:val="200"/>
        </w:trPr>
        <w:tc>
          <w:tcPr>
            <w:tcW w:w="7230" w:type="dxa"/>
            <w:gridSpan w:val="2"/>
            <w:tcBorders>
              <w:top w:val="single" w:sz="6" w:space="0" w:color="auto"/>
              <w:bottom w:val="single" w:sz="6" w:space="0" w:color="auto"/>
              <w:right w:val="single" w:sz="6" w:space="0" w:color="auto"/>
            </w:tcBorders>
          </w:tcPr>
          <w:p w14:paraId="0F83985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Найменування показника</w:t>
            </w:r>
          </w:p>
        </w:tc>
        <w:tc>
          <w:tcPr>
            <w:tcW w:w="1559" w:type="dxa"/>
            <w:tcBorders>
              <w:top w:val="single" w:sz="6" w:space="0" w:color="auto"/>
              <w:left w:val="single" w:sz="6" w:space="0" w:color="auto"/>
              <w:bottom w:val="single" w:sz="6" w:space="0" w:color="auto"/>
              <w:right w:val="single" w:sz="6" w:space="0" w:color="auto"/>
            </w:tcBorders>
          </w:tcPr>
          <w:p w14:paraId="46787A4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За звітний період</w:t>
            </w:r>
          </w:p>
        </w:tc>
        <w:tc>
          <w:tcPr>
            <w:tcW w:w="2062" w:type="dxa"/>
            <w:tcBorders>
              <w:top w:val="single" w:sz="6" w:space="0" w:color="auto"/>
              <w:left w:val="single" w:sz="6" w:space="0" w:color="auto"/>
              <w:bottom w:val="single" w:sz="6" w:space="0" w:color="auto"/>
            </w:tcBorders>
          </w:tcPr>
          <w:p w14:paraId="16F8D25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За попередній період</w:t>
            </w:r>
          </w:p>
        </w:tc>
      </w:tr>
      <w:tr w:rsidR="00575392" w:rsidRPr="00204A98" w14:paraId="6AB299EB" w14:textId="77777777" w:rsidTr="00A02FCB">
        <w:tblPrEx>
          <w:tblCellMar>
            <w:top w:w="0" w:type="dxa"/>
            <w:bottom w:w="0" w:type="dxa"/>
          </w:tblCellMar>
        </w:tblPrEx>
        <w:trPr>
          <w:gridAfter w:val="1"/>
          <w:wAfter w:w="12" w:type="dxa"/>
          <w:trHeight w:val="200"/>
        </w:trPr>
        <w:tc>
          <w:tcPr>
            <w:tcW w:w="7230" w:type="dxa"/>
            <w:gridSpan w:val="2"/>
            <w:tcBorders>
              <w:top w:val="single" w:sz="6" w:space="0" w:color="auto"/>
              <w:bottom w:val="single" w:sz="6" w:space="0" w:color="auto"/>
              <w:right w:val="single" w:sz="6" w:space="0" w:color="auto"/>
            </w:tcBorders>
          </w:tcPr>
          <w:p w14:paraId="5251758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Розрахункова вартість чистих активів, </w:t>
            </w:r>
            <w:proofErr w:type="spellStart"/>
            <w:r w:rsidRPr="00204A98">
              <w:rPr>
                <w:rFonts w:ascii="Times New Roman CYR" w:hAnsi="Times New Roman CYR" w:cs="Times New Roman CYR"/>
              </w:rPr>
              <w:t>тис.грн</w:t>
            </w:r>
            <w:proofErr w:type="spellEnd"/>
          </w:p>
        </w:tc>
        <w:tc>
          <w:tcPr>
            <w:tcW w:w="1559" w:type="dxa"/>
            <w:tcBorders>
              <w:top w:val="single" w:sz="6" w:space="0" w:color="auto"/>
              <w:left w:val="single" w:sz="6" w:space="0" w:color="auto"/>
              <w:bottom w:val="single" w:sz="6" w:space="0" w:color="auto"/>
              <w:right w:val="single" w:sz="6" w:space="0" w:color="auto"/>
            </w:tcBorders>
          </w:tcPr>
          <w:p w14:paraId="1A16A5E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-86,2</w:t>
            </w:r>
          </w:p>
        </w:tc>
        <w:tc>
          <w:tcPr>
            <w:tcW w:w="2062" w:type="dxa"/>
            <w:tcBorders>
              <w:top w:val="single" w:sz="6" w:space="0" w:color="auto"/>
              <w:left w:val="single" w:sz="6" w:space="0" w:color="auto"/>
              <w:bottom w:val="single" w:sz="6" w:space="0" w:color="auto"/>
            </w:tcBorders>
          </w:tcPr>
          <w:p w14:paraId="71E7F5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-272,5</w:t>
            </w:r>
          </w:p>
        </w:tc>
      </w:tr>
      <w:tr w:rsidR="00575392" w:rsidRPr="00204A98" w14:paraId="6EDE3CA5" w14:textId="77777777" w:rsidTr="00A02FCB">
        <w:tblPrEx>
          <w:tblCellMar>
            <w:top w:w="0" w:type="dxa"/>
            <w:bottom w:w="0" w:type="dxa"/>
          </w:tblCellMar>
        </w:tblPrEx>
        <w:trPr>
          <w:gridAfter w:val="1"/>
          <w:wAfter w:w="12" w:type="dxa"/>
          <w:trHeight w:val="200"/>
        </w:trPr>
        <w:tc>
          <w:tcPr>
            <w:tcW w:w="7230" w:type="dxa"/>
            <w:gridSpan w:val="2"/>
            <w:tcBorders>
              <w:top w:val="single" w:sz="6" w:space="0" w:color="auto"/>
              <w:bottom w:val="single" w:sz="6" w:space="0" w:color="auto"/>
              <w:right w:val="single" w:sz="6" w:space="0" w:color="auto"/>
            </w:tcBorders>
          </w:tcPr>
          <w:p w14:paraId="60C7C47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Статутний капітал, </w:t>
            </w:r>
            <w:proofErr w:type="spellStart"/>
            <w:r w:rsidRPr="00204A98">
              <w:rPr>
                <w:rFonts w:ascii="Times New Roman CYR" w:hAnsi="Times New Roman CYR" w:cs="Times New Roman CYR"/>
              </w:rPr>
              <w:t>тис.грн</w:t>
            </w:r>
            <w:proofErr w:type="spellEnd"/>
          </w:p>
        </w:tc>
        <w:tc>
          <w:tcPr>
            <w:tcW w:w="1559" w:type="dxa"/>
            <w:tcBorders>
              <w:top w:val="single" w:sz="6" w:space="0" w:color="auto"/>
              <w:left w:val="single" w:sz="6" w:space="0" w:color="auto"/>
              <w:bottom w:val="single" w:sz="6" w:space="0" w:color="auto"/>
              <w:right w:val="single" w:sz="6" w:space="0" w:color="auto"/>
            </w:tcBorders>
          </w:tcPr>
          <w:p w14:paraId="6AC9830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38</w:t>
            </w:r>
          </w:p>
        </w:tc>
        <w:tc>
          <w:tcPr>
            <w:tcW w:w="2062" w:type="dxa"/>
            <w:tcBorders>
              <w:top w:val="single" w:sz="6" w:space="0" w:color="auto"/>
              <w:left w:val="single" w:sz="6" w:space="0" w:color="auto"/>
              <w:bottom w:val="single" w:sz="6" w:space="0" w:color="auto"/>
            </w:tcBorders>
          </w:tcPr>
          <w:p w14:paraId="4FB507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38</w:t>
            </w:r>
          </w:p>
        </w:tc>
      </w:tr>
      <w:tr w:rsidR="00575392" w:rsidRPr="00204A98" w14:paraId="22F9364A" w14:textId="77777777" w:rsidTr="00A02FCB">
        <w:tblPrEx>
          <w:tblCellMar>
            <w:top w:w="0" w:type="dxa"/>
            <w:bottom w:w="0" w:type="dxa"/>
          </w:tblCellMar>
        </w:tblPrEx>
        <w:trPr>
          <w:gridAfter w:val="1"/>
          <w:wAfter w:w="12" w:type="dxa"/>
          <w:trHeight w:val="200"/>
        </w:trPr>
        <w:tc>
          <w:tcPr>
            <w:tcW w:w="7230" w:type="dxa"/>
            <w:gridSpan w:val="2"/>
            <w:tcBorders>
              <w:top w:val="single" w:sz="6" w:space="0" w:color="auto"/>
              <w:bottom w:val="single" w:sz="6" w:space="0" w:color="auto"/>
              <w:right w:val="single" w:sz="6" w:space="0" w:color="auto"/>
            </w:tcBorders>
          </w:tcPr>
          <w:p w14:paraId="5EC97BB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Скоригований статутний капітал, </w:t>
            </w:r>
            <w:proofErr w:type="spellStart"/>
            <w:r w:rsidRPr="00204A98">
              <w:rPr>
                <w:rFonts w:ascii="Times New Roman CYR" w:hAnsi="Times New Roman CYR" w:cs="Times New Roman CYR"/>
              </w:rPr>
              <w:t>тис.грн</w:t>
            </w:r>
            <w:proofErr w:type="spellEnd"/>
          </w:p>
        </w:tc>
        <w:tc>
          <w:tcPr>
            <w:tcW w:w="1559" w:type="dxa"/>
            <w:tcBorders>
              <w:top w:val="single" w:sz="6" w:space="0" w:color="auto"/>
              <w:left w:val="single" w:sz="6" w:space="0" w:color="auto"/>
              <w:bottom w:val="single" w:sz="6" w:space="0" w:color="auto"/>
              <w:right w:val="single" w:sz="6" w:space="0" w:color="auto"/>
            </w:tcBorders>
          </w:tcPr>
          <w:p w14:paraId="729C7D1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38</w:t>
            </w:r>
          </w:p>
        </w:tc>
        <w:tc>
          <w:tcPr>
            <w:tcW w:w="2062" w:type="dxa"/>
            <w:tcBorders>
              <w:top w:val="single" w:sz="6" w:space="0" w:color="auto"/>
              <w:left w:val="single" w:sz="6" w:space="0" w:color="auto"/>
              <w:bottom w:val="single" w:sz="6" w:space="0" w:color="auto"/>
            </w:tcBorders>
          </w:tcPr>
          <w:p w14:paraId="7877B21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38</w:t>
            </w:r>
          </w:p>
        </w:tc>
      </w:tr>
      <w:tr w:rsidR="00575392" w:rsidRPr="00204A98" w14:paraId="1F68B413" w14:textId="77777777" w:rsidTr="00A02FCB">
        <w:tblPrEx>
          <w:tblCellMar>
            <w:top w:w="0" w:type="dxa"/>
            <w:bottom w:w="0" w:type="dxa"/>
          </w:tblCellMar>
        </w:tblPrEx>
        <w:trPr>
          <w:gridAfter w:val="1"/>
          <w:wAfter w:w="12" w:type="dxa"/>
          <w:trHeight w:val="200"/>
        </w:trPr>
        <w:tc>
          <w:tcPr>
            <w:tcW w:w="7230" w:type="dxa"/>
            <w:gridSpan w:val="2"/>
            <w:tcBorders>
              <w:top w:val="single" w:sz="6" w:space="0" w:color="auto"/>
              <w:bottom w:val="single" w:sz="6" w:space="0" w:color="auto"/>
              <w:right w:val="single" w:sz="6" w:space="0" w:color="auto"/>
            </w:tcBorders>
          </w:tcPr>
          <w:p w14:paraId="4DA4856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Співвідношення (у відсотках) вартості чистих активів особи за звітний період до розміру зареєстрованого статутного капіталу особи</w:t>
            </w:r>
          </w:p>
        </w:tc>
        <w:tc>
          <w:tcPr>
            <w:tcW w:w="1559" w:type="dxa"/>
            <w:tcBorders>
              <w:top w:val="single" w:sz="6" w:space="0" w:color="auto"/>
              <w:left w:val="single" w:sz="6" w:space="0" w:color="auto"/>
              <w:bottom w:val="single" w:sz="6" w:space="0" w:color="auto"/>
              <w:right w:val="single" w:sz="6" w:space="0" w:color="auto"/>
            </w:tcBorders>
          </w:tcPr>
          <w:p w14:paraId="3B9FB0E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-226,84</w:t>
            </w:r>
          </w:p>
        </w:tc>
        <w:tc>
          <w:tcPr>
            <w:tcW w:w="2062" w:type="dxa"/>
            <w:tcBorders>
              <w:top w:val="single" w:sz="6" w:space="0" w:color="auto"/>
              <w:left w:val="single" w:sz="6" w:space="0" w:color="auto"/>
              <w:bottom w:val="single" w:sz="6" w:space="0" w:color="auto"/>
            </w:tcBorders>
          </w:tcPr>
          <w:p w14:paraId="7852E6A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2263371F" w14:textId="77777777" w:rsidTr="00A02FCB">
        <w:tblPrEx>
          <w:tblCellMar>
            <w:top w:w="0" w:type="dxa"/>
            <w:bottom w:w="0" w:type="dxa"/>
          </w:tblCellMar>
        </w:tblPrEx>
        <w:trPr>
          <w:gridAfter w:val="1"/>
          <w:wAfter w:w="12" w:type="dxa"/>
          <w:trHeight w:val="200"/>
        </w:trPr>
        <w:tc>
          <w:tcPr>
            <w:tcW w:w="7230" w:type="dxa"/>
            <w:gridSpan w:val="2"/>
            <w:tcBorders>
              <w:top w:val="single" w:sz="6" w:space="0" w:color="auto"/>
              <w:bottom w:val="single" w:sz="6" w:space="0" w:color="auto"/>
              <w:right w:val="single" w:sz="6" w:space="0" w:color="auto"/>
            </w:tcBorders>
          </w:tcPr>
          <w:p w14:paraId="0ED0F0F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1559" w:type="dxa"/>
            <w:tcBorders>
              <w:top w:val="single" w:sz="6" w:space="0" w:color="auto"/>
              <w:left w:val="single" w:sz="6" w:space="0" w:color="auto"/>
              <w:bottom w:val="single" w:sz="6" w:space="0" w:color="auto"/>
              <w:right w:val="single" w:sz="6" w:space="0" w:color="auto"/>
            </w:tcBorders>
          </w:tcPr>
          <w:p w14:paraId="00B989E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31,63</w:t>
            </w:r>
          </w:p>
        </w:tc>
        <w:tc>
          <w:tcPr>
            <w:tcW w:w="2062" w:type="dxa"/>
            <w:tcBorders>
              <w:top w:val="single" w:sz="6" w:space="0" w:color="auto"/>
              <w:left w:val="single" w:sz="6" w:space="0" w:color="auto"/>
              <w:bottom w:val="single" w:sz="6" w:space="0" w:color="auto"/>
            </w:tcBorders>
          </w:tcPr>
          <w:p w14:paraId="68EB35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15DB2AC6" w14:textId="77777777" w:rsidTr="00A02FCB">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14:paraId="53465B4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Висновок</w:t>
            </w:r>
          </w:p>
        </w:tc>
        <w:tc>
          <w:tcPr>
            <w:tcW w:w="9603" w:type="dxa"/>
            <w:gridSpan w:val="4"/>
            <w:tcBorders>
              <w:top w:val="single" w:sz="6" w:space="0" w:color="auto"/>
              <w:left w:val="single" w:sz="6" w:space="0" w:color="auto"/>
              <w:bottom w:val="single" w:sz="6" w:space="0" w:color="auto"/>
            </w:tcBorders>
          </w:tcPr>
          <w:p w14:paraId="4D299E45"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Розрахунок </w:t>
            </w:r>
            <w:proofErr w:type="spellStart"/>
            <w:r w:rsidRPr="00204A98">
              <w:rPr>
                <w:rFonts w:ascii="Times New Roman CYR" w:hAnsi="Times New Roman CYR" w:cs="Times New Roman CYR"/>
              </w:rPr>
              <w:t>вартостi</w:t>
            </w:r>
            <w:proofErr w:type="spellEnd"/>
            <w:r w:rsidRPr="00204A98">
              <w:rPr>
                <w:rFonts w:ascii="Times New Roman CYR" w:hAnsi="Times New Roman CYR" w:cs="Times New Roman CYR"/>
              </w:rPr>
              <w:t xml:space="preserve"> чистих </w:t>
            </w:r>
            <w:proofErr w:type="spellStart"/>
            <w:r w:rsidRPr="00204A98">
              <w:rPr>
                <w:rFonts w:ascii="Times New Roman CYR" w:hAnsi="Times New Roman CYR" w:cs="Times New Roman CYR"/>
              </w:rPr>
              <w:t>активiв</w:t>
            </w:r>
            <w:proofErr w:type="spellEnd"/>
            <w:r w:rsidRPr="00204A98">
              <w:rPr>
                <w:rFonts w:ascii="Times New Roman CYR" w:hAnsi="Times New Roman CYR" w:cs="Times New Roman CYR"/>
              </w:rPr>
              <w:t xml:space="preserve">: Власний </w:t>
            </w:r>
            <w:proofErr w:type="spellStart"/>
            <w:r w:rsidRPr="00204A98">
              <w:rPr>
                <w:rFonts w:ascii="Times New Roman CYR" w:hAnsi="Times New Roman CYR" w:cs="Times New Roman CYR"/>
              </w:rPr>
              <w:t>капiтал</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вартiсть</w:t>
            </w:r>
            <w:proofErr w:type="spellEnd"/>
            <w:r w:rsidRPr="00204A98">
              <w:rPr>
                <w:rFonts w:ascii="Times New Roman CYR" w:hAnsi="Times New Roman CYR" w:cs="Times New Roman CYR"/>
              </w:rPr>
              <w:t xml:space="preserve"> чистих </w:t>
            </w:r>
            <w:proofErr w:type="spellStart"/>
            <w:r w:rsidRPr="00204A98">
              <w:rPr>
                <w:rFonts w:ascii="Times New Roman CYR" w:hAnsi="Times New Roman CYR" w:cs="Times New Roman CYR"/>
              </w:rPr>
              <w:t>активiв</w:t>
            </w:r>
            <w:proofErr w:type="spellEnd"/>
            <w:r w:rsidRPr="00204A98">
              <w:rPr>
                <w:rFonts w:ascii="Times New Roman CYR" w:hAnsi="Times New Roman CYR" w:cs="Times New Roman CYR"/>
              </w:rPr>
              <w:t xml:space="preserve">) товариства - </w:t>
            </w:r>
            <w:proofErr w:type="spellStart"/>
            <w:r w:rsidRPr="00204A98">
              <w:rPr>
                <w:rFonts w:ascii="Times New Roman CYR" w:hAnsi="Times New Roman CYR" w:cs="Times New Roman CYR"/>
              </w:rPr>
              <w:t>рiзниця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мiж</w:t>
            </w:r>
            <w:proofErr w:type="spellEnd"/>
            <w:r w:rsidRPr="00204A98">
              <w:rPr>
                <w:rFonts w:ascii="Times New Roman CYR" w:hAnsi="Times New Roman CYR" w:cs="Times New Roman CYR"/>
              </w:rPr>
              <w:t xml:space="preserve"> сукупною </w:t>
            </w:r>
            <w:proofErr w:type="spellStart"/>
            <w:r w:rsidRPr="00204A98">
              <w:rPr>
                <w:rFonts w:ascii="Times New Roman CYR" w:hAnsi="Times New Roman CYR" w:cs="Times New Roman CYR"/>
              </w:rPr>
              <w:t>вартiстю</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активiв</w:t>
            </w:r>
            <w:proofErr w:type="spellEnd"/>
            <w:r w:rsidRPr="00204A98">
              <w:rPr>
                <w:rFonts w:ascii="Times New Roman CYR" w:hAnsi="Times New Roman CYR" w:cs="Times New Roman CYR"/>
              </w:rPr>
              <w:t xml:space="preserve"> товариства та </w:t>
            </w:r>
            <w:proofErr w:type="spellStart"/>
            <w:r w:rsidRPr="00204A98">
              <w:rPr>
                <w:rFonts w:ascii="Times New Roman CYR" w:hAnsi="Times New Roman CYR" w:cs="Times New Roman CYR"/>
              </w:rPr>
              <w:t>вартiстю</w:t>
            </w:r>
            <w:proofErr w:type="spellEnd"/>
            <w:r w:rsidRPr="00204A98">
              <w:rPr>
                <w:rFonts w:ascii="Times New Roman CYR" w:hAnsi="Times New Roman CYR" w:cs="Times New Roman CYR"/>
              </w:rPr>
              <w:t xml:space="preserve"> його зобов'язань перед </w:t>
            </w:r>
            <w:proofErr w:type="spellStart"/>
            <w:r w:rsidRPr="00204A98">
              <w:rPr>
                <w:rFonts w:ascii="Times New Roman CYR" w:hAnsi="Times New Roman CYR" w:cs="Times New Roman CYR"/>
              </w:rPr>
              <w:t>iншими</w:t>
            </w:r>
            <w:proofErr w:type="spellEnd"/>
            <w:r w:rsidRPr="00204A98">
              <w:rPr>
                <w:rFonts w:ascii="Times New Roman CYR" w:hAnsi="Times New Roman CYR" w:cs="Times New Roman CYR"/>
              </w:rPr>
              <w:t xml:space="preserve"> особами.</w:t>
            </w:r>
          </w:p>
          <w:p w14:paraId="50A99C3A"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proofErr w:type="spellStart"/>
            <w:r w:rsidRPr="00204A98">
              <w:rPr>
                <w:rFonts w:ascii="Times New Roman CYR" w:hAnsi="Times New Roman CYR" w:cs="Times New Roman CYR"/>
              </w:rPr>
              <w:t>Вартiсть</w:t>
            </w:r>
            <w:proofErr w:type="spellEnd"/>
            <w:r w:rsidRPr="00204A98">
              <w:rPr>
                <w:rFonts w:ascii="Times New Roman CYR" w:hAnsi="Times New Roman CYR" w:cs="Times New Roman CYR"/>
              </w:rPr>
              <w:t xml:space="preserve"> чистих </w:t>
            </w:r>
            <w:proofErr w:type="spellStart"/>
            <w:r w:rsidRPr="00204A98">
              <w:rPr>
                <w:rFonts w:ascii="Times New Roman CYR" w:hAnsi="Times New Roman CYR" w:cs="Times New Roman CYR"/>
              </w:rPr>
              <w:t>активiв</w:t>
            </w:r>
            <w:proofErr w:type="spellEnd"/>
            <w:r w:rsidRPr="00204A98">
              <w:rPr>
                <w:rFonts w:ascii="Times New Roman CYR" w:hAnsi="Times New Roman CYR" w:cs="Times New Roman CYR"/>
              </w:rPr>
              <w:t xml:space="preserve"> у </w:t>
            </w:r>
            <w:proofErr w:type="spellStart"/>
            <w:r w:rsidRPr="00204A98">
              <w:rPr>
                <w:rFonts w:ascii="Times New Roman CYR" w:hAnsi="Times New Roman CYR" w:cs="Times New Roman CYR"/>
              </w:rPr>
              <w:t>звiтному</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перiодi</w:t>
            </w:r>
            <w:proofErr w:type="spellEnd"/>
            <w:r w:rsidRPr="00204A98">
              <w:rPr>
                <w:rFonts w:ascii="Times New Roman CYR" w:hAnsi="Times New Roman CYR" w:cs="Times New Roman CYR"/>
              </w:rPr>
              <w:t xml:space="preserve"> менша </w:t>
            </w:r>
            <w:proofErr w:type="spellStart"/>
            <w:r w:rsidRPr="00204A98">
              <w:rPr>
                <w:rFonts w:ascii="Times New Roman CYR" w:hAnsi="Times New Roman CYR" w:cs="Times New Roman CYR"/>
              </w:rPr>
              <w:t>вiд</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розмiру</w:t>
            </w:r>
            <w:proofErr w:type="spellEnd"/>
            <w:r w:rsidRPr="00204A98">
              <w:rPr>
                <w:rFonts w:ascii="Times New Roman CYR" w:hAnsi="Times New Roman CYR" w:cs="Times New Roman CYR"/>
              </w:rPr>
              <w:t xml:space="preserve"> статутного </w:t>
            </w:r>
            <w:proofErr w:type="spellStart"/>
            <w:r w:rsidRPr="00204A98">
              <w:rPr>
                <w:rFonts w:ascii="Times New Roman CYR" w:hAnsi="Times New Roman CYR" w:cs="Times New Roman CYR"/>
              </w:rPr>
              <w:t>капiталу</w:t>
            </w:r>
            <w:proofErr w:type="spellEnd"/>
            <w:r w:rsidRPr="00204A98">
              <w:rPr>
                <w:rFonts w:ascii="Times New Roman CYR" w:hAnsi="Times New Roman CYR" w:cs="Times New Roman CYR"/>
              </w:rPr>
              <w:t xml:space="preserve">, що не </w:t>
            </w:r>
            <w:proofErr w:type="spellStart"/>
            <w:r w:rsidRPr="00204A98">
              <w:rPr>
                <w:rFonts w:ascii="Times New Roman CYR" w:hAnsi="Times New Roman CYR" w:cs="Times New Roman CYR"/>
              </w:rPr>
              <w:t>вiдповiдає</w:t>
            </w:r>
            <w:proofErr w:type="spellEnd"/>
            <w:r w:rsidRPr="00204A98">
              <w:rPr>
                <w:rFonts w:ascii="Times New Roman CYR" w:hAnsi="Times New Roman CYR" w:cs="Times New Roman CYR"/>
              </w:rPr>
              <w:t xml:space="preserve"> вимогам ч. 2 ст. 16 Закону України "Про </w:t>
            </w:r>
            <w:proofErr w:type="spellStart"/>
            <w:r w:rsidRPr="00204A98">
              <w:rPr>
                <w:rFonts w:ascii="Times New Roman CYR" w:hAnsi="Times New Roman CYR" w:cs="Times New Roman CYR"/>
              </w:rPr>
              <w:t>акцiонернi</w:t>
            </w:r>
            <w:proofErr w:type="spellEnd"/>
            <w:r w:rsidRPr="00204A98">
              <w:rPr>
                <w:rFonts w:ascii="Times New Roman CYR" w:hAnsi="Times New Roman CYR" w:cs="Times New Roman CYR"/>
              </w:rPr>
              <w:t xml:space="preserve"> товариства".</w:t>
            </w:r>
          </w:p>
        </w:tc>
      </w:tr>
    </w:tbl>
    <w:p w14:paraId="1404AF45"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12C4AC88"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678"/>
        <w:gridCol w:w="1440"/>
        <w:gridCol w:w="1480"/>
        <w:gridCol w:w="1940"/>
        <w:gridCol w:w="1328"/>
      </w:tblGrid>
      <w:tr w:rsidR="00575392" w:rsidRPr="00204A98" w14:paraId="067479B7" w14:textId="77777777" w:rsidTr="00A02FCB">
        <w:tblPrEx>
          <w:tblCellMar>
            <w:top w:w="0" w:type="dxa"/>
            <w:bottom w:w="0" w:type="dxa"/>
          </w:tblCellMar>
        </w:tblPrEx>
        <w:trPr>
          <w:trHeight w:val="200"/>
        </w:trPr>
        <w:tc>
          <w:tcPr>
            <w:tcW w:w="4678" w:type="dxa"/>
            <w:tcBorders>
              <w:top w:val="single" w:sz="6" w:space="0" w:color="auto"/>
              <w:bottom w:val="single" w:sz="6" w:space="0" w:color="auto"/>
              <w:right w:val="single" w:sz="6" w:space="0" w:color="auto"/>
            </w:tcBorders>
            <w:vAlign w:val="center"/>
          </w:tcPr>
          <w:p w14:paraId="1E1B954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14:paraId="233B982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14:paraId="40488FD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14:paraId="3AC41BF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14:paraId="107227F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Дата погашення</w:t>
            </w:r>
          </w:p>
        </w:tc>
      </w:tr>
      <w:tr w:rsidR="00575392" w:rsidRPr="00204A98" w14:paraId="5C60C79A" w14:textId="77777777" w:rsidTr="00A02FCB">
        <w:tblPrEx>
          <w:tblCellMar>
            <w:top w:w="0" w:type="dxa"/>
            <w:bottom w:w="0" w:type="dxa"/>
          </w:tblCellMar>
        </w:tblPrEx>
        <w:trPr>
          <w:trHeight w:val="200"/>
        </w:trPr>
        <w:tc>
          <w:tcPr>
            <w:tcW w:w="4678" w:type="dxa"/>
            <w:tcBorders>
              <w:top w:val="single" w:sz="6" w:space="0" w:color="auto"/>
              <w:bottom w:val="single" w:sz="6" w:space="0" w:color="auto"/>
              <w:right w:val="single" w:sz="6" w:space="0" w:color="auto"/>
            </w:tcBorders>
            <w:vAlign w:val="center"/>
          </w:tcPr>
          <w:p w14:paraId="3D6E176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14:paraId="4385A86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799A88A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14:paraId="3878631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7D7DC0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10BC2135" w14:textId="77777777" w:rsidTr="00A02FCB">
        <w:tblPrEx>
          <w:tblCellMar>
            <w:top w:w="0" w:type="dxa"/>
            <w:bottom w:w="0" w:type="dxa"/>
          </w:tblCellMar>
        </w:tblPrEx>
        <w:trPr>
          <w:trHeight w:val="200"/>
        </w:trPr>
        <w:tc>
          <w:tcPr>
            <w:tcW w:w="4678" w:type="dxa"/>
            <w:tcBorders>
              <w:top w:val="single" w:sz="6" w:space="0" w:color="auto"/>
              <w:bottom w:val="single" w:sz="6" w:space="0" w:color="auto"/>
              <w:right w:val="single" w:sz="6" w:space="0" w:color="auto"/>
            </w:tcBorders>
            <w:vAlign w:val="center"/>
          </w:tcPr>
          <w:p w14:paraId="07D6532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14:paraId="44411B2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304B0BAC"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1C52A6E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14:paraId="29D9ABA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1E9C22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14:paraId="66D71A3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6516A1D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66853314"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4A0B8E2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14:paraId="3859C27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p>
        </w:tc>
      </w:tr>
      <w:tr w:rsidR="00575392" w:rsidRPr="00204A98" w14:paraId="73896FEB"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1F0571C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14:paraId="2EEB1EF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0D0F8F4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14:paraId="28F823F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52892CD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465726B3"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7A977F5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14:paraId="20FCCE8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1D8CB5A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14:paraId="3A2113D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22021E7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4B73937D"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187483B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14:paraId="48ED990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5E15BA4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14:paraId="029809D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1DBF357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68E06726"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2BEE112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14:paraId="6714F0D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2968429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14:paraId="1FD0916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1F67B6E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3CCE681E"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03E2159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14:paraId="1363143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5B0ADA4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14:paraId="4A64589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06A681C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4334D83B"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557D2E2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14:paraId="3E604D2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0F7DD4B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14:paraId="69559B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143EAB0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52496175"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5D58265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14:paraId="19C4192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1305811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106,6</w:t>
            </w:r>
          </w:p>
        </w:tc>
        <w:tc>
          <w:tcPr>
            <w:tcW w:w="1940" w:type="dxa"/>
            <w:tcBorders>
              <w:top w:val="single" w:sz="6" w:space="0" w:color="auto"/>
              <w:left w:val="single" w:sz="6" w:space="0" w:color="auto"/>
              <w:bottom w:val="single" w:sz="6" w:space="0" w:color="auto"/>
              <w:right w:val="single" w:sz="6" w:space="0" w:color="auto"/>
            </w:tcBorders>
            <w:vAlign w:val="center"/>
          </w:tcPr>
          <w:p w14:paraId="5536820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27285B7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769F793E"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tcPr>
          <w:p w14:paraId="642CAA0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Орендна плата за землю</w:t>
            </w:r>
          </w:p>
        </w:tc>
        <w:tc>
          <w:tcPr>
            <w:tcW w:w="1440" w:type="dxa"/>
            <w:tcBorders>
              <w:top w:val="single" w:sz="6" w:space="0" w:color="auto"/>
              <w:left w:val="single" w:sz="6" w:space="0" w:color="auto"/>
              <w:bottom w:val="single" w:sz="6" w:space="0" w:color="auto"/>
              <w:right w:val="single" w:sz="6" w:space="0" w:color="auto"/>
            </w:tcBorders>
          </w:tcPr>
          <w:p w14:paraId="2084D22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14:paraId="227EC75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40,4</w:t>
            </w:r>
          </w:p>
        </w:tc>
        <w:tc>
          <w:tcPr>
            <w:tcW w:w="1940" w:type="dxa"/>
            <w:tcBorders>
              <w:top w:val="single" w:sz="6" w:space="0" w:color="auto"/>
              <w:left w:val="single" w:sz="6" w:space="0" w:color="auto"/>
              <w:bottom w:val="single" w:sz="6" w:space="0" w:color="auto"/>
              <w:right w:val="single" w:sz="6" w:space="0" w:color="auto"/>
            </w:tcBorders>
          </w:tcPr>
          <w:p w14:paraId="74B1E55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14:paraId="67B71B4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3E2B3E7C"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tcPr>
          <w:p w14:paraId="5EFB2DA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Податок на прибуток</w:t>
            </w:r>
          </w:p>
        </w:tc>
        <w:tc>
          <w:tcPr>
            <w:tcW w:w="1440" w:type="dxa"/>
            <w:tcBorders>
              <w:top w:val="single" w:sz="6" w:space="0" w:color="auto"/>
              <w:left w:val="single" w:sz="6" w:space="0" w:color="auto"/>
              <w:bottom w:val="single" w:sz="6" w:space="0" w:color="auto"/>
              <w:right w:val="single" w:sz="6" w:space="0" w:color="auto"/>
            </w:tcBorders>
          </w:tcPr>
          <w:p w14:paraId="6513D38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14:paraId="44A7F80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25,7</w:t>
            </w:r>
          </w:p>
        </w:tc>
        <w:tc>
          <w:tcPr>
            <w:tcW w:w="1940" w:type="dxa"/>
            <w:tcBorders>
              <w:top w:val="single" w:sz="6" w:space="0" w:color="auto"/>
              <w:left w:val="single" w:sz="6" w:space="0" w:color="auto"/>
              <w:bottom w:val="single" w:sz="6" w:space="0" w:color="auto"/>
              <w:right w:val="single" w:sz="6" w:space="0" w:color="auto"/>
            </w:tcBorders>
          </w:tcPr>
          <w:p w14:paraId="7AE21D2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14:paraId="4F850C0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78B1FBA7"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tcPr>
          <w:p w14:paraId="1C09020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ПДФО</w:t>
            </w:r>
          </w:p>
        </w:tc>
        <w:tc>
          <w:tcPr>
            <w:tcW w:w="1440" w:type="dxa"/>
            <w:tcBorders>
              <w:top w:val="single" w:sz="6" w:space="0" w:color="auto"/>
              <w:left w:val="single" w:sz="6" w:space="0" w:color="auto"/>
              <w:bottom w:val="single" w:sz="6" w:space="0" w:color="auto"/>
              <w:right w:val="single" w:sz="6" w:space="0" w:color="auto"/>
            </w:tcBorders>
          </w:tcPr>
          <w:p w14:paraId="209E838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14:paraId="7C27CCF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0,8</w:t>
            </w:r>
          </w:p>
        </w:tc>
        <w:tc>
          <w:tcPr>
            <w:tcW w:w="1940" w:type="dxa"/>
            <w:tcBorders>
              <w:top w:val="single" w:sz="6" w:space="0" w:color="auto"/>
              <w:left w:val="single" w:sz="6" w:space="0" w:color="auto"/>
              <w:bottom w:val="single" w:sz="6" w:space="0" w:color="auto"/>
              <w:right w:val="single" w:sz="6" w:space="0" w:color="auto"/>
            </w:tcBorders>
          </w:tcPr>
          <w:p w14:paraId="1DEF2F8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14:paraId="7BFECAA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3D6E41C9"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tcPr>
          <w:p w14:paraId="5F10277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proofErr w:type="spellStart"/>
            <w:r w:rsidRPr="00204A98">
              <w:rPr>
                <w:rFonts w:ascii="Times New Roman CYR" w:hAnsi="Times New Roman CYR" w:cs="Times New Roman CYR"/>
              </w:rPr>
              <w:lastRenderedPageBreak/>
              <w:t>Вiйськовий</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збiр</w:t>
            </w:r>
            <w:proofErr w:type="spellEnd"/>
          </w:p>
        </w:tc>
        <w:tc>
          <w:tcPr>
            <w:tcW w:w="1440" w:type="dxa"/>
            <w:tcBorders>
              <w:top w:val="single" w:sz="6" w:space="0" w:color="auto"/>
              <w:left w:val="single" w:sz="6" w:space="0" w:color="auto"/>
              <w:bottom w:val="single" w:sz="6" w:space="0" w:color="auto"/>
              <w:right w:val="single" w:sz="6" w:space="0" w:color="auto"/>
            </w:tcBorders>
          </w:tcPr>
          <w:p w14:paraId="09C7969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14:paraId="48E8F0D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0,2</w:t>
            </w:r>
          </w:p>
        </w:tc>
        <w:tc>
          <w:tcPr>
            <w:tcW w:w="1940" w:type="dxa"/>
            <w:tcBorders>
              <w:top w:val="single" w:sz="6" w:space="0" w:color="auto"/>
              <w:left w:val="single" w:sz="6" w:space="0" w:color="auto"/>
              <w:bottom w:val="single" w:sz="6" w:space="0" w:color="auto"/>
              <w:right w:val="single" w:sz="6" w:space="0" w:color="auto"/>
            </w:tcBorders>
          </w:tcPr>
          <w:p w14:paraId="2B6BC3E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14:paraId="6047CC1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3D8895AC"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49DEA04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14:paraId="7CB7789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259B216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14:paraId="4B5D951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602D1B9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0FADF740"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3BE2C03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14:paraId="04F440C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296569A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666,4</w:t>
            </w:r>
          </w:p>
        </w:tc>
        <w:tc>
          <w:tcPr>
            <w:tcW w:w="1940" w:type="dxa"/>
            <w:tcBorders>
              <w:top w:val="single" w:sz="6" w:space="0" w:color="auto"/>
              <w:left w:val="single" w:sz="6" w:space="0" w:color="auto"/>
              <w:bottom w:val="single" w:sz="6" w:space="0" w:color="auto"/>
              <w:right w:val="single" w:sz="6" w:space="0" w:color="auto"/>
            </w:tcBorders>
            <w:vAlign w:val="center"/>
          </w:tcPr>
          <w:p w14:paraId="3294272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78AFE9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r w:rsidR="00575392" w:rsidRPr="00204A98" w14:paraId="24A57C7F"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tcPr>
          <w:p w14:paraId="1FF3171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поточна кредиторська </w:t>
            </w:r>
            <w:proofErr w:type="spellStart"/>
            <w:r w:rsidRPr="00204A98">
              <w:rPr>
                <w:rFonts w:ascii="Times New Roman CYR" w:hAnsi="Times New Roman CYR" w:cs="Times New Roman CYR"/>
              </w:rPr>
              <w:t>заборгованiсть</w:t>
            </w:r>
            <w:proofErr w:type="spellEnd"/>
            <w:r w:rsidRPr="00204A98">
              <w:rPr>
                <w:rFonts w:ascii="Times New Roman CYR" w:hAnsi="Times New Roman CYR" w:cs="Times New Roman CYR"/>
              </w:rPr>
              <w:t xml:space="preserve"> за товари, роботи, послуги</w:t>
            </w:r>
          </w:p>
        </w:tc>
        <w:tc>
          <w:tcPr>
            <w:tcW w:w="1440" w:type="dxa"/>
            <w:tcBorders>
              <w:top w:val="single" w:sz="6" w:space="0" w:color="auto"/>
              <w:left w:val="single" w:sz="6" w:space="0" w:color="auto"/>
              <w:bottom w:val="single" w:sz="6" w:space="0" w:color="auto"/>
              <w:right w:val="single" w:sz="6" w:space="0" w:color="auto"/>
            </w:tcBorders>
          </w:tcPr>
          <w:p w14:paraId="4BCA643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14:paraId="2E74548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221,9</w:t>
            </w:r>
          </w:p>
        </w:tc>
        <w:tc>
          <w:tcPr>
            <w:tcW w:w="1940" w:type="dxa"/>
            <w:tcBorders>
              <w:top w:val="single" w:sz="6" w:space="0" w:color="auto"/>
              <w:left w:val="single" w:sz="6" w:space="0" w:color="auto"/>
              <w:bottom w:val="single" w:sz="6" w:space="0" w:color="auto"/>
              <w:right w:val="single" w:sz="6" w:space="0" w:color="auto"/>
            </w:tcBorders>
          </w:tcPr>
          <w:p w14:paraId="3FDC574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14:paraId="030CFF2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2CFA1D53"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tcPr>
          <w:p w14:paraId="7BA5DB3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поточна кредиторська </w:t>
            </w:r>
            <w:proofErr w:type="spellStart"/>
            <w:r w:rsidRPr="00204A98">
              <w:rPr>
                <w:rFonts w:ascii="Times New Roman CYR" w:hAnsi="Times New Roman CYR" w:cs="Times New Roman CYR"/>
              </w:rPr>
              <w:t>заборгованiсть</w:t>
            </w:r>
            <w:proofErr w:type="spellEnd"/>
            <w:r w:rsidRPr="00204A98">
              <w:rPr>
                <w:rFonts w:ascii="Times New Roman CYR" w:hAnsi="Times New Roman CYR" w:cs="Times New Roman CYR"/>
              </w:rPr>
              <w:t xml:space="preserve"> за розрахунками </w:t>
            </w:r>
            <w:proofErr w:type="spellStart"/>
            <w:r w:rsidRPr="00204A98">
              <w:rPr>
                <w:rFonts w:ascii="Times New Roman CYR" w:hAnsi="Times New Roman CYR" w:cs="Times New Roman CYR"/>
              </w:rPr>
              <w:t>iз</w:t>
            </w:r>
            <w:proofErr w:type="spellEnd"/>
            <w:r w:rsidRPr="00204A98">
              <w:rPr>
                <w:rFonts w:ascii="Times New Roman CYR" w:hAnsi="Times New Roman CYR" w:cs="Times New Roman CYR"/>
              </w:rPr>
              <w:t xml:space="preserve"> страхування</w:t>
            </w:r>
          </w:p>
        </w:tc>
        <w:tc>
          <w:tcPr>
            <w:tcW w:w="1440" w:type="dxa"/>
            <w:tcBorders>
              <w:top w:val="single" w:sz="6" w:space="0" w:color="auto"/>
              <w:left w:val="single" w:sz="6" w:space="0" w:color="auto"/>
              <w:bottom w:val="single" w:sz="6" w:space="0" w:color="auto"/>
              <w:right w:val="single" w:sz="6" w:space="0" w:color="auto"/>
            </w:tcBorders>
          </w:tcPr>
          <w:p w14:paraId="24D8D8D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14:paraId="2E0307D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0,9</w:t>
            </w:r>
          </w:p>
        </w:tc>
        <w:tc>
          <w:tcPr>
            <w:tcW w:w="1940" w:type="dxa"/>
            <w:tcBorders>
              <w:top w:val="single" w:sz="6" w:space="0" w:color="auto"/>
              <w:left w:val="single" w:sz="6" w:space="0" w:color="auto"/>
              <w:bottom w:val="single" w:sz="6" w:space="0" w:color="auto"/>
              <w:right w:val="single" w:sz="6" w:space="0" w:color="auto"/>
            </w:tcBorders>
          </w:tcPr>
          <w:p w14:paraId="4551BB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14:paraId="6B8373B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5A23C69A"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tcPr>
          <w:p w14:paraId="1243D2B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поточна кредиторська </w:t>
            </w:r>
            <w:proofErr w:type="spellStart"/>
            <w:r w:rsidRPr="00204A98">
              <w:rPr>
                <w:rFonts w:ascii="Times New Roman CYR" w:hAnsi="Times New Roman CYR" w:cs="Times New Roman CYR"/>
              </w:rPr>
              <w:t>заборгованiсть</w:t>
            </w:r>
            <w:proofErr w:type="spellEnd"/>
            <w:r w:rsidRPr="00204A98">
              <w:rPr>
                <w:rFonts w:ascii="Times New Roman CYR" w:hAnsi="Times New Roman CYR" w:cs="Times New Roman CYR"/>
              </w:rPr>
              <w:t xml:space="preserve"> за розрахунками з оплати </w:t>
            </w:r>
            <w:proofErr w:type="spellStart"/>
            <w:r w:rsidRPr="00204A98">
              <w:rPr>
                <w:rFonts w:ascii="Times New Roman CYR" w:hAnsi="Times New Roman CYR" w:cs="Times New Roman CYR"/>
              </w:rPr>
              <w:t>працi</w:t>
            </w:r>
            <w:proofErr w:type="spellEnd"/>
          </w:p>
        </w:tc>
        <w:tc>
          <w:tcPr>
            <w:tcW w:w="1440" w:type="dxa"/>
            <w:tcBorders>
              <w:top w:val="single" w:sz="6" w:space="0" w:color="auto"/>
              <w:left w:val="single" w:sz="6" w:space="0" w:color="auto"/>
              <w:bottom w:val="single" w:sz="6" w:space="0" w:color="auto"/>
              <w:right w:val="single" w:sz="6" w:space="0" w:color="auto"/>
            </w:tcBorders>
          </w:tcPr>
          <w:p w14:paraId="4EF6AC7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14:paraId="684314B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3,3</w:t>
            </w:r>
          </w:p>
        </w:tc>
        <w:tc>
          <w:tcPr>
            <w:tcW w:w="1940" w:type="dxa"/>
            <w:tcBorders>
              <w:top w:val="single" w:sz="6" w:space="0" w:color="auto"/>
              <w:left w:val="single" w:sz="6" w:space="0" w:color="auto"/>
              <w:bottom w:val="single" w:sz="6" w:space="0" w:color="auto"/>
              <w:right w:val="single" w:sz="6" w:space="0" w:color="auto"/>
            </w:tcBorders>
          </w:tcPr>
          <w:p w14:paraId="707F89B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14:paraId="67D464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5EFBC6F2"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tcPr>
          <w:p w14:paraId="2986E24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proofErr w:type="spellStart"/>
            <w:r w:rsidRPr="00204A98">
              <w:rPr>
                <w:rFonts w:ascii="Times New Roman CYR" w:hAnsi="Times New Roman CYR" w:cs="Times New Roman CYR"/>
              </w:rPr>
              <w:t>iншi</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поточнi</w:t>
            </w:r>
            <w:proofErr w:type="spellEnd"/>
            <w:r w:rsidRPr="00204A98">
              <w:rPr>
                <w:rFonts w:ascii="Times New Roman CYR" w:hAnsi="Times New Roman CYR" w:cs="Times New Roman CYR"/>
              </w:rPr>
              <w:t xml:space="preserve"> зобов'язання</w:t>
            </w:r>
          </w:p>
        </w:tc>
        <w:tc>
          <w:tcPr>
            <w:tcW w:w="1440" w:type="dxa"/>
            <w:tcBorders>
              <w:top w:val="single" w:sz="6" w:space="0" w:color="auto"/>
              <w:left w:val="single" w:sz="6" w:space="0" w:color="auto"/>
              <w:bottom w:val="single" w:sz="6" w:space="0" w:color="auto"/>
              <w:right w:val="single" w:sz="6" w:space="0" w:color="auto"/>
            </w:tcBorders>
          </w:tcPr>
          <w:p w14:paraId="36A4947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14:paraId="62DF7F2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440,3</w:t>
            </w:r>
          </w:p>
        </w:tc>
        <w:tc>
          <w:tcPr>
            <w:tcW w:w="1940" w:type="dxa"/>
            <w:tcBorders>
              <w:top w:val="single" w:sz="6" w:space="0" w:color="auto"/>
              <w:left w:val="single" w:sz="6" w:space="0" w:color="auto"/>
              <w:bottom w:val="single" w:sz="6" w:space="0" w:color="auto"/>
              <w:right w:val="single" w:sz="6" w:space="0" w:color="auto"/>
            </w:tcBorders>
          </w:tcPr>
          <w:p w14:paraId="331ED02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14:paraId="4024CDE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7D2D0F18" w14:textId="77777777" w:rsidTr="00A02FCB">
        <w:tblPrEx>
          <w:tblCellMar>
            <w:top w:w="0" w:type="dxa"/>
            <w:bottom w:w="0" w:type="dxa"/>
          </w:tblCellMar>
        </w:tblPrEx>
        <w:trPr>
          <w:trHeight w:val="300"/>
        </w:trPr>
        <w:tc>
          <w:tcPr>
            <w:tcW w:w="4678" w:type="dxa"/>
            <w:tcBorders>
              <w:top w:val="single" w:sz="6" w:space="0" w:color="auto"/>
              <w:bottom w:val="single" w:sz="6" w:space="0" w:color="auto"/>
              <w:right w:val="single" w:sz="6" w:space="0" w:color="auto"/>
            </w:tcBorders>
            <w:vAlign w:val="center"/>
          </w:tcPr>
          <w:p w14:paraId="7C0C1C4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14:paraId="77A7003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14:paraId="5CBFAE5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773</w:t>
            </w:r>
          </w:p>
        </w:tc>
        <w:tc>
          <w:tcPr>
            <w:tcW w:w="1940" w:type="dxa"/>
            <w:tcBorders>
              <w:top w:val="single" w:sz="6" w:space="0" w:color="auto"/>
              <w:left w:val="single" w:sz="6" w:space="0" w:color="auto"/>
              <w:bottom w:val="single" w:sz="6" w:space="0" w:color="auto"/>
              <w:right w:val="single" w:sz="6" w:space="0" w:color="auto"/>
            </w:tcBorders>
            <w:vAlign w:val="center"/>
          </w:tcPr>
          <w:p w14:paraId="408F5B2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14:paraId="56A7C49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r>
    </w:tbl>
    <w:p w14:paraId="44A907CD"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239D1585"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45"/>
        <w:gridCol w:w="5528"/>
      </w:tblGrid>
      <w:tr w:rsidR="00575392" w:rsidRPr="00204A98" w14:paraId="5914B913"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5C4F652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Повне найменування або ім'я</w:t>
            </w:r>
          </w:p>
        </w:tc>
        <w:tc>
          <w:tcPr>
            <w:tcW w:w="5528" w:type="dxa"/>
            <w:tcBorders>
              <w:top w:val="single" w:sz="6" w:space="0" w:color="auto"/>
              <w:left w:val="single" w:sz="6" w:space="0" w:color="auto"/>
              <w:bottom w:val="single" w:sz="6" w:space="0" w:color="auto"/>
            </w:tcBorders>
          </w:tcPr>
          <w:p w14:paraId="6CE99C0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Публiчне</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акцiонерне</w:t>
            </w:r>
            <w:proofErr w:type="spellEnd"/>
            <w:r w:rsidRPr="00204A98">
              <w:rPr>
                <w:rFonts w:ascii="Times New Roman CYR" w:hAnsi="Times New Roman CYR" w:cs="Times New Roman CYR"/>
              </w:rPr>
              <w:t xml:space="preserve"> товариство "</w:t>
            </w:r>
            <w:proofErr w:type="spellStart"/>
            <w:r w:rsidRPr="00204A98">
              <w:rPr>
                <w:rFonts w:ascii="Times New Roman CYR" w:hAnsi="Times New Roman CYR" w:cs="Times New Roman CYR"/>
              </w:rPr>
              <w:t>Нацiональний</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депозитарiй</w:t>
            </w:r>
            <w:proofErr w:type="spellEnd"/>
            <w:r w:rsidRPr="00204A98">
              <w:rPr>
                <w:rFonts w:ascii="Times New Roman CYR" w:hAnsi="Times New Roman CYR" w:cs="Times New Roman CYR"/>
              </w:rPr>
              <w:t xml:space="preserve"> України"</w:t>
            </w:r>
          </w:p>
        </w:tc>
      </w:tr>
      <w:tr w:rsidR="00575392" w:rsidRPr="00204A98" w14:paraId="481DD4FF"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0B0CEEA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РНОКПП</w:t>
            </w:r>
          </w:p>
        </w:tc>
        <w:tc>
          <w:tcPr>
            <w:tcW w:w="5528" w:type="dxa"/>
            <w:tcBorders>
              <w:top w:val="single" w:sz="6" w:space="0" w:color="auto"/>
              <w:left w:val="single" w:sz="6" w:space="0" w:color="auto"/>
              <w:bottom w:val="single" w:sz="6" w:space="0" w:color="auto"/>
            </w:tcBorders>
          </w:tcPr>
          <w:p w14:paraId="0A2BA9C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5862134B"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3B8104F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УНЗР</w:t>
            </w:r>
          </w:p>
        </w:tc>
        <w:tc>
          <w:tcPr>
            <w:tcW w:w="5528" w:type="dxa"/>
            <w:tcBorders>
              <w:top w:val="single" w:sz="6" w:space="0" w:color="auto"/>
              <w:left w:val="single" w:sz="6" w:space="0" w:color="auto"/>
              <w:bottom w:val="single" w:sz="6" w:space="0" w:color="auto"/>
            </w:tcBorders>
          </w:tcPr>
          <w:p w14:paraId="5FA858C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19216852"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458B180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Організаційно-правова форма</w:t>
            </w:r>
          </w:p>
        </w:tc>
        <w:tc>
          <w:tcPr>
            <w:tcW w:w="5528" w:type="dxa"/>
            <w:tcBorders>
              <w:top w:val="single" w:sz="6" w:space="0" w:color="auto"/>
              <w:left w:val="single" w:sz="6" w:space="0" w:color="auto"/>
              <w:bottom w:val="single" w:sz="6" w:space="0" w:color="auto"/>
            </w:tcBorders>
          </w:tcPr>
          <w:p w14:paraId="0424F6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Акціонерне товариство</w:t>
            </w:r>
          </w:p>
        </w:tc>
      </w:tr>
      <w:tr w:rsidR="00575392" w:rsidRPr="00204A98" w14:paraId="74CBC4FF"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31ABC83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Ідентифікаційний код юридичної особи</w:t>
            </w:r>
          </w:p>
        </w:tc>
        <w:tc>
          <w:tcPr>
            <w:tcW w:w="5528" w:type="dxa"/>
            <w:tcBorders>
              <w:top w:val="single" w:sz="6" w:space="0" w:color="auto"/>
              <w:left w:val="single" w:sz="6" w:space="0" w:color="auto"/>
              <w:bottom w:val="single" w:sz="6" w:space="0" w:color="auto"/>
            </w:tcBorders>
          </w:tcPr>
          <w:p w14:paraId="262BAE5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30370711</w:t>
            </w:r>
          </w:p>
        </w:tc>
      </w:tr>
      <w:tr w:rsidR="00575392" w:rsidRPr="00204A98" w14:paraId="5E0E962E"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48516DD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Місцезнаходження</w:t>
            </w:r>
          </w:p>
        </w:tc>
        <w:tc>
          <w:tcPr>
            <w:tcW w:w="5528" w:type="dxa"/>
            <w:tcBorders>
              <w:top w:val="single" w:sz="6" w:space="0" w:color="auto"/>
              <w:left w:val="single" w:sz="6" w:space="0" w:color="auto"/>
              <w:bottom w:val="single" w:sz="6" w:space="0" w:color="auto"/>
            </w:tcBorders>
          </w:tcPr>
          <w:p w14:paraId="76EF86A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04107, Україна, </w:t>
            </w:r>
            <w:proofErr w:type="spellStart"/>
            <w:r w:rsidRPr="00204A98">
              <w:rPr>
                <w:rFonts w:ascii="Times New Roman CYR" w:hAnsi="Times New Roman CYR" w:cs="Times New Roman CYR"/>
              </w:rPr>
              <w:t>м.Київ</w:t>
            </w:r>
            <w:proofErr w:type="spellEnd"/>
            <w:r w:rsidRPr="00204A98">
              <w:rPr>
                <w:rFonts w:ascii="Times New Roman CYR" w:hAnsi="Times New Roman CYR" w:cs="Times New Roman CYR"/>
              </w:rPr>
              <w:t xml:space="preserve">, вул. </w:t>
            </w:r>
            <w:proofErr w:type="spellStart"/>
            <w:r w:rsidRPr="00204A98">
              <w:rPr>
                <w:rFonts w:ascii="Times New Roman CYR" w:hAnsi="Times New Roman CYR" w:cs="Times New Roman CYR"/>
              </w:rPr>
              <w:t>Якубенкiвська</w:t>
            </w:r>
            <w:proofErr w:type="spellEnd"/>
            <w:r w:rsidRPr="00204A98">
              <w:rPr>
                <w:rFonts w:ascii="Times New Roman CYR" w:hAnsi="Times New Roman CYR" w:cs="Times New Roman CYR"/>
              </w:rPr>
              <w:t>, 7-г</w:t>
            </w:r>
          </w:p>
        </w:tc>
      </w:tr>
      <w:tr w:rsidR="00575392" w:rsidRPr="00204A98" w14:paraId="037BE19C"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70A43BF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Номер ліцензії або іншого документа на цей вид діяльності</w:t>
            </w:r>
          </w:p>
        </w:tc>
        <w:tc>
          <w:tcPr>
            <w:tcW w:w="5528" w:type="dxa"/>
            <w:tcBorders>
              <w:top w:val="single" w:sz="6" w:space="0" w:color="auto"/>
              <w:left w:val="single" w:sz="6" w:space="0" w:color="auto"/>
              <w:bottom w:val="single" w:sz="6" w:space="0" w:color="auto"/>
            </w:tcBorders>
          </w:tcPr>
          <w:p w14:paraId="679CBFE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w:t>
            </w:r>
          </w:p>
        </w:tc>
      </w:tr>
      <w:tr w:rsidR="00575392" w:rsidRPr="00204A98" w14:paraId="7A1C18B1"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428AD07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Найменування державного органу, що видав ліцензію або інший документ</w:t>
            </w:r>
          </w:p>
        </w:tc>
        <w:tc>
          <w:tcPr>
            <w:tcW w:w="5528" w:type="dxa"/>
            <w:tcBorders>
              <w:top w:val="single" w:sz="6" w:space="0" w:color="auto"/>
              <w:left w:val="single" w:sz="6" w:space="0" w:color="auto"/>
              <w:bottom w:val="single" w:sz="6" w:space="0" w:color="auto"/>
            </w:tcBorders>
          </w:tcPr>
          <w:p w14:paraId="626C91A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w:t>
            </w:r>
          </w:p>
        </w:tc>
      </w:tr>
      <w:tr w:rsidR="00575392" w:rsidRPr="00204A98" w14:paraId="2BB602E6"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22EC2F8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Дата видачі ліцензії або іншого документа</w:t>
            </w:r>
          </w:p>
        </w:tc>
        <w:tc>
          <w:tcPr>
            <w:tcW w:w="5528" w:type="dxa"/>
            <w:tcBorders>
              <w:top w:val="single" w:sz="6" w:space="0" w:color="auto"/>
              <w:left w:val="single" w:sz="6" w:space="0" w:color="auto"/>
              <w:bottom w:val="single" w:sz="6" w:space="0" w:color="auto"/>
            </w:tcBorders>
          </w:tcPr>
          <w:p w14:paraId="59E7C67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63632083"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0099FD7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Міжміський код та телефон</w:t>
            </w:r>
          </w:p>
        </w:tc>
        <w:tc>
          <w:tcPr>
            <w:tcW w:w="5528" w:type="dxa"/>
            <w:tcBorders>
              <w:top w:val="single" w:sz="6" w:space="0" w:color="auto"/>
              <w:left w:val="single" w:sz="6" w:space="0" w:color="auto"/>
              <w:bottom w:val="single" w:sz="6" w:space="0" w:color="auto"/>
            </w:tcBorders>
          </w:tcPr>
          <w:p w14:paraId="2E9D4B6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(044) 363-04-00</w:t>
            </w:r>
          </w:p>
        </w:tc>
      </w:tr>
      <w:tr w:rsidR="00575392" w:rsidRPr="00204A98" w14:paraId="7DFE9F2E"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6CE3225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Основні види діяльності із зазначенням їх найменування та коду за КВЕД</w:t>
            </w:r>
          </w:p>
        </w:tc>
        <w:tc>
          <w:tcPr>
            <w:tcW w:w="5528" w:type="dxa"/>
            <w:tcBorders>
              <w:top w:val="single" w:sz="6" w:space="0" w:color="auto"/>
              <w:left w:val="single" w:sz="6" w:space="0" w:color="auto"/>
              <w:bottom w:val="single" w:sz="6" w:space="0" w:color="auto"/>
            </w:tcBorders>
          </w:tcPr>
          <w:p w14:paraId="60AA00A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63.11 - Оброблення даних, </w:t>
            </w:r>
            <w:proofErr w:type="spellStart"/>
            <w:r w:rsidRPr="00204A98">
              <w:rPr>
                <w:rFonts w:ascii="Times New Roman CYR" w:hAnsi="Times New Roman CYR" w:cs="Times New Roman CYR"/>
              </w:rPr>
              <w:t>розмiщення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iнформацiї</w:t>
            </w:r>
            <w:proofErr w:type="spellEnd"/>
            <w:r w:rsidRPr="00204A98">
              <w:rPr>
                <w:rFonts w:ascii="Times New Roman CYR" w:hAnsi="Times New Roman CYR" w:cs="Times New Roman CYR"/>
              </w:rPr>
              <w:t xml:space="preserve"> на веб-вузлах i пов'язана з ними </w:t>
            </w:r>
            <w:proofErr w:type="spellStart"/>
            <w:r w:rsidRPr="00204A98">
              <w:rPr>
                <w:rFonts w:ascii="Times New Roman CYR" w:hAnsi="Times New Roman CYR" w:cs="Times New Roman CYR"/>
              </w:rPr>
              <w:t>дiяльнiсть</w:t>
            </w:r>
            <w:proofErr w:type="spellEnd"/>
          </w:p>
          <w:p w14:paraId="74E71F3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62.09 - </w:t>
            </w:r>
            <w:proofErr w:type="spellStart"/>
            <w:r w:rsidRPr="00204A98">
              <w:rPr>
                <w:rFonts w:ascii="Times New Roman CYR" w:hAnsi="Times New Roman CYR" w:cs="Times New Roman CYR"/>
              </w:rPr>
              <w:t>Iнша</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дiяльнiсть</w:t>
            </w:r>
            <w:proofErr w:type="spellEnd"/>
            <w:r w:rsidRPr="00204A98">
              <w:rPr>
                <w:rFonts w:ascii="Times New Roman CYR" w:hAnsi="Times New Roman CYR" w:cs="Times New Roman CYR"/>
              </w:rPr>
              <w:t xml:space="preserve"> у </w:t>
            </w:r>
            <w:proofErr w:type="spellStart"/>
            <w:r w:rsidRPr="00204A98">
              <w:rPr>
                <w:rFonts w:ascii="Times New Roman CYR" w:hAnsi="Times New Roman CYR" w:cs="Times New Roman CYR"/>
              </w:rPr>
              <w:t>сферi</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iнформацiйних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технологiй</w:t>
            </w:r>
            <w:proofErr w:type="spellEnd"/>
            <w:r w:rsidRPr="00204A98">
              <w:rPr>
                <w:rFonts w:ascii="Times New Roman CYR" w:hAnsi="Times New Roman CYR" w:cs="Times New Roman CYR"/>
              </w:rPr>
              <w:t xml:space="preserve"> i комп'ютерних систем</w:t>
            </w:r>
          </w:p>
          <w:p w14:paraId="61A47A8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62.02 - Консультування з питань </w:t>
            </w:r>
            <w:proofErr w:type="spellStart"/>
            <w:r w:rsidRPr="00204A98">
              <w:rPr>
                <w:rFonts w:ascii="Times New Roman CYR" w:hAnsi="Times New Roman CYR" w:cs="Times New Roman CYR"/>
              </w:rPr>
              <w:t>iнформатизацiї</w:t>
            </w:r>
            <w:proofErr w:type="spellEnd"/>
          </w:p>
        </w:tc>
      </w:tr>
      <w:tr w:rsidR="00575392" w:rsidRPr="00204A98" w14:paraId="5B465AE2"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2C2DA2B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Вид послуг, які надає особа</w:t>
            </w:r>
          </w:p>
        </w:tc>
        <w:tc>
          <w:tcPr>
            <w:tcW w:w="5528" w:type="dxa"/>
            <w:tcBorders>
              <w:top w:val="single" w:sz="6" w:space="0" w:color="auto"/>
              <w:left w:val="single" w:sz="6" w:space="0" w:color="auto"/>
              <w:bottom w:val="single" w:sz="6" w:space="0" w:color="auto"/>
            </w:tcBorders>
          </w:tcPr>
          <w:p w14:paraId="6DC936C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Надає </w:t>
            </w:r>
            <w:proofErr w:type="spellStart"/>
            <w:r w:rsidRPr="00204A98">
              <w:rPr>
                <w:rFonts w:ascii="Times New Roman CYR" w:hAnsi="Times New Roman CYR" w:cs="Times New Roman CYR"/>
              </w:rPr>
              <w:t>депозитарнi</w:t>
            </w:r>
            <w:proofErr w:type="spellEnd"/>
            <w:r w:rsidRPr="00204A98">
              <w:rPr>
                <w:rFonts w:ascii="Times New Roman CYR" w:hAnsi="Times New Roman CYR" w:cs="Times New Roman CYR"/>
              </w:rPr>
              <w:t xml:space="preserve"> послуги з обслуговування випуску </w:t>
            </w:r>
            <w:proofErr w:type="spellStart"/>
            <w:r w:rsidRPr="00204A98">
              <w:rPr>
                <w:rFonts w:ascii="Times New Roman CYR" w:hAnsi="Times New Roman CYR" w:cs="Times New Roman CYR"/>
              </w:rPr>
              <w:t>цiнних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паперiв</w:t>
            </w:r>
            <w:proofErr w:type="spellEnd"/>
            <w:r w:rsidRPr="00204A98">
              <w:rPr>
                <w:rFonts w:ascii="Times New Roman CYR" w:hAnsi="Times New Roman CYR" w:cs="Times New Roman CYR"/>
              </w:rPr>
              <w:t xml:space="preserve"> Товариства. </w:t>
            </w:r>
            <w:proofErr w:type="spellStart"/>
            <w:r w:rsidRPr="00204A98">
              <w:rPr>
                <w:rFonts w:ascii="Times New Roman CYR" w:hAnsi="Times New Roman CYR" w:cs="Times New Roman CYR"/>
              </w:rPr>
              <w:t>Дiє</w:t>
            </w:r>
            <w:proofErr w:type="spellEnd"/>
            <w:r w:rsidRPr="00204A98">
              <w:rPr>
                <w:rFonts w:ascii="Times New Roman CYR" w:hAnsi="Times New Roman CYR" w:cs="Times New Roman CYR"/>
              </w:rPr>
              <w:t xml:space="preserve"> без </w:t>
            </w:r>
            <w:proofErr w:type="spellStart"/>
            <w:r w:rsidRPr="00204A98">
              <w:rPr>
                <w:rFonts w:ascii="Times New Roman CYR" w:hAnsi="Times New Roman CYR" w:cs="Times New Roman CYR"/>
              </w:rPr>
              <w:t>лiцензiї</w:t>
            </w:r>
            <w:proofErr w:type="spellEnd"/>
            <w:r w:rsidRPr="00204A98">
              <w:rPr>
                <w:rFonts w:ascii="Times New Roman CYR" w:hAnsi="Times New Roman CYR" w:cs="Times New Roman CYR"/>
              </w:rPr>
              <w:t xml:space="preserve"> на </w:t>
            </w:r>
            <w:proofErr w:type="spellStart"/>
            <w:r w:rsidRPr="00204A98">
              <w:rPr>
                <w:rFonts w:ascii="Times New Roman CYR" w:hAnsi="Times New Roman CYR" w:cs="Times New Roman CYR"/>
              </w:rPr>
              <w:t>пiдставi</w:t>
            </w:r>
            <w:proofErr w:type="spellEnd"/>
            <w:r w:rsidRPr="00204A98">
              <w:rPr>
                <w:rFonts w:ascii="Times New Roman CYR" w:hAnsi="Times New Roman CYR" w:cs="Times New Roman CYR"/>
              </w:rPr>
              <w:t xml:space="preserve"> Правил Центрального </w:t>
            </w:r>
            <w:proofErr w:type="spellStart"/>
            <w:r w:rsidRPr="00204A98">
              <w:rPr>
                <w:rFonts w:ascii="Times New Roman CYR" w:hAnsi="Times New Roman CYR" w:cs="Times New Roman CYR"/>
              </w:rPr>
              <w:t>депозитарiю</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цiнних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паперiв</w:t>
            </w:r>
            <w:proofErr w:type="spellEnd"/>
          </w:p>
        </w:tc>
      </w:tr>
    </w:tbl>
    <w:p w14:paraId="3519891D"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45"/>
        <w:gridCol w:w="5528"/>
      </w:tblGrid>
      <w:tr w:rsidR="00575392" w:rsidRPr="00204A98" w14:paraId="3415E9A9"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2FADDE6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Повне найменування або ім'я</w:t>
            </w:r>
          </w:p>
        </w:tc>
        <w:tc>
          <w:tcPr>
            <w:tcW w:w="5528" w:type="dxa"/>
            <w:tcBorders>
              <w:top w:val="single" w:sz="6" w:space="0" w:color="auto"/>
              <w:left w:val="single" w:sz="6" w:space="0" w:color="auto"/>
              <w:bottom w:val="single" w:sz="6" w:space="0" w:color="auto"/>
            </w:tcBorders>
          </w:tcPr>
          <w:p w14:paraId="3C3ABA9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Державна установа "Агентство з розвитку </w:t>
            </w:r>
            <w:proofErr w:type="spellStart"/>
            <w:r w:rsidRPr="00204A98">
              <w:rPr>
                <w:rFonts w:ascii="Times New Roman CYR" w:hAnsi="Times New Roman CYR" w:cs="Times New Roman CYR"/>
              </w:rPr>
              <w:t>iнфраструктури</w:t>
            </w:r>
            <w:proofErr w:type="spellEnd"/>
            <w:r w:rsidRPr="00204A98">
              <w:rPr>
                <w:rFonts w:ascii="Times New Roman CYR" w:hAnsi="Times New Roman CYR" w:cs="Times New Roman CYR"/>
              </w:rPr>
              <w:t xml:space="preserve"> фондового ринку України"</w:t>
            </w:r>
          </w:p>
        </w:tc>
      </w:tr>
      <w:tr w:rsidR="00575392" w:rsidRPr="00204A98" w14:paraId="194F710A"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47B1BCF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РНОКПП</w:t>
            </w:r>
          </w:p>
        </w:tc>
        <w:tc>
          <w:tcPr>
            <w:tcW w:w="5528" w:type="dxa"/>
            <w:tcBorders>
              <w:top w:val="single" w:sz="6" w:space="0" w:color="auto"/>
              <w:left w:val="single" w:sz="6" w:space="0" w:color="auto"/>
              <w:bottom w:val="single" w:sz="6" w:space="0" w:color="auto"/>
            </w:tcBorders>
          </w:tcPr>
          <w:p w14:paraId="08AABE3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22B56D20"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17B03D3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УНЗР</w:t>
            </w:r>
          </w:p>
        </w:tc>
        <w:tc>
          <w:tcPr>
            <w:tcW w:w="5528" w:type="dxa"/>
            <w:tcBorders>
              <w:top w:val="single" w:sz="6" w:space="0" w:color="auto"/>
              <w:left w:val="single" w:sz="6" w:space="0" w:color="auto"/>
              <w:bottom w:val="single" w:sz="6" w:space="0" w:color="auto"/>
            </w:tcBorders>
          </w:tcPr>
          <w:p w14:paraId="5F2828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620FAD93"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2528243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Організаційно-правова форма</w:t>
            </w:r>
          </w:p>
        </w:tc>
        <w:tc>
          <w:tcPr>
            <w:tcW w:w="5528" w:type="dxa"/>
            <w:tcBorders>
              <w:top w:val="single" w:sz="6" w:space="0" w:color="auto"/>
              <w:left w:val="single" w:sz="6" w:space="0" w:color="auto"/>
              <w:bottom w:val="single" w:sz="6" w:space="0" w:color="auto"/>
            </w:tcBorders>
          </w:tcPr>
          <w:p w14:paraId="10031A2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Державна організація (установа, заклад)</w:t>
            </w:r>
          </w:p>
        </w:tc>
      </w:tr>
      <w:tr w:rsidR="00575392" w:rsidRPr="00204A98" w14:paraId="018FB3EC"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0E82C4F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Ідентифікаційний код юридичної особи</w:t>
            </w:r>
          </w:p>
        </w:tc>
        <w:tc>
          <w:tcPr>
            <w:tcW w:w="5528" w:type="dxa"/>
            <w:tcBorders>
              <w:top w:val="single" w:sz="6" w:space="0" w:color="auto"/>
              <w:left w:val="single" w:sz="6" w:space="0" w:color="auto"/>
              <w:bottom w:val="single" w:sz="6" w:space="0" w:color="auto"/>
            </w:tcBorders>
          </w:tcPr>
          <w:p w14:paraId="49CABBB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21676262</w:t>
            </w:r>
          </w:p>
        </w:tc>
      </w:tr>
      <w:tr w:rsidR="00575392" w:rsidRPr="00204A98" w14:paraId="126B5387"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00F61BD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Місцезнаходження</w:t>
            </w:r>
          </w:p>
        </w:tc>
        <w:tc>
          <w:tcPr>
            <w:tcW w:w="5528" w:type="dxa"/>
            <w:tcBorders>
              <w:top w:val="single" w:sz="6" w:space="0" w:color="auto"/>
              <w:left w:val="single" w:sz="6" w:space="0" w:color="auto"/>
              <w:bottom w:val="single" w:sz="6" w:space="0" w:color="auto"/>
            </w:tcBorders>
          </w:tcPr>
          <w:p w14:paraId="7C959B1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03150, Україна, </w:t>
            </w:r>
            <w:proofErr w:type="spellStart"/>
            <w:r w:rsidRPr="00204A98">
              <w:rPr>
                <w:rFonts w:ascii="Times New Roman CYR" w:hAnsi="Times New Roman CYR" w:cs="Times New Roman CYR"/>
              </w:rPr>
              <w:t>м.Київ</w:t>
            </w:r>
            <w:proofErr w:type="spellEnd"/>
            <w:r w:rsidRPr="00204A98">
              <w:rPr>
                <w:rFonts w:ascii="Times New Roman CYR" w:hAnsi="Times New Roman CYR" w:cs="Times New Roman CYR"/>
              </w:rPr>
              <w:t>, вул. Антоновича, 51, оф. 1206</w:t>
            </w:r>
          </w:p>
        </w:tc>
      </w:tr>
      <w:tr w:rsidR="00575392" w:rsidRPr="00204A98" w14:paraId="6BCCE224"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3A70139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Номер ліцензії або іншого документа на цей вид діяльності</w:t>
            </w:r>
          </w:p>
        </w:tc>
        <w:tc>
          <w:tcPr>
            <w:tcW w:w="5528" w:type="dxa"/>
            <w:tcBorders>
              <w:top w:val="single" w:sz="6" w:space="0" w:color="auto"/>
              <w:left w:val="single" w:sz="6" w:space="0" w:color="auto"/>
              <w:bottom w:val="single" w:sz="6" w:space="0" w:color="auto"/>
            </w:tcBorders>
          </w:tcPr>
          <w:p w14:paraId="78ABA45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w:t>
            </w:r>
          </w:p>
        </w:tc>
      </w:tr>
      <w:tr w:rsidR="00575392" w:rsidRPr="00204A98" w14:paraId="403A0B54"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2E0C6A0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Найменування державного органу, що видав ліцензію або інший документ</w:t>
            </w:r>
          </w:p>
        </w:tc>
        <w:tc>
          <w:tcPr>
            <w:tcW w:w="5528" w:type="dxa"/>
            <w:tcBorders>
              <w:top w:val="single" w:sz="6" w:space="0" w:color="auto"/>
              <w:left w:val="single" w:sz="6" w:space="0" w:color="auto"/>
              <w:bottom w:val="single" w:sz="6" w:space="0" w:color="auto"/>
            </w:tcBorders>
          </w:tcPr>
          <w:p w14:paraId="2D4B63A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w:t>
            </w:r>
          </w:p>
        </w:tc>
      </w:tr>
      <w:tr w:rsidR="00575392" w:rsidRPr="00204A98" w14:paraId="2C85489A"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0DD1685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Дата видачі ліцензії або іншого документа</w:t>
            </w:r>
          </w:p>
        </w:tc>
        <w:tc>
          <w:tcPr>
            <w:tcW w:w="5528" w:type="dxa"/>
            <w:tcBorders>
              <w:top w:val="single" w:sz="6" w:space="0" w:color="auto"/>
              <w:left w:val="single" w:sz="6" w:space="0" w:color="auto"/>
              <w:bottom w:val="single" w:sz="6" w:space="0" w:color="auto"/>
            </w:tcBorders>
          </w:tcPr>
          <w:p w14:paraId="359B93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2B544F0C"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103F0D5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Міжміський код та телефон</w:t>
            </w:r>
          </w:p>
        </w:tc>
        <w:tc>
          <w:tcPr>
            <w:tcW w:w="5528" w:type="dxa"/>
            <w:tcBorders>
              <w:top w:val="single" w:sz="6" w:space="0" w:color="auto"/>
              <w:left w:val="single" w:sz="6" w:space="0" w:color="auto"/>
              <w:bottom w:val="single" w:sz="6" w:space="0" w:color="auto"/>
            </w:tcBorders>
          </w:tcPr>
          <w:p w14:paraId="5DEEC04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(044) 287-56-70</w:t>
            </w:r>
          </w:p>
        </w:tc>
      </w:tr>
      <w:tr w:rsidR="00575392" w:rsidRPr="00204A98" w14:paraId="1A6AA996"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5C69499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Основні види діяльності із зазначенням їх найменування та коду за КВЕД</w:t>
            </w:r>
          </w:p>
        </w:tc>
        <w:tc>
          <w:tcPr>
            <w:tcW w:w="5528" w:type="dxa"/>
            <w:tcBorders>
              <w:top w:val="single" w:sz="6" w:space="0" w:color="auto"/>
              <w:left w:val="single" w:sz="6" w:space="0" w:color="auto"/>
              <w:bottom w:val="single" w:sz="6" w:space="0" w:color="auto"/>
            </w:tcBorders>
          </w:tcPr>
          <w:p w14:paraId="4E39E6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63.11 - Оброблення даних, </w:t>
            </w:r>
            <w:proofErr w:type="spellStart"/>
            <w:r w:rsidRPr="00204A98">
              <w:rPr>
                <w:rFonts w:ascii="Times New Roman CYR" w:hAnsi="Times New Roman CYR" w:cs="Times New Roman CYR"/>
              </w:rPr>
              <w:t>розмiщення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iнформацiї</w:t>
            </w:r>
            <w:proofErr w:type="spellEnd"/>
            <w:r w:rsidRPr="00204A98">
              <w:rPr>
                <w:rFonts w:ascii="Times New Roman CYR" w:hAnsi="Times New Roman CYR" w:cs="Times New Roman CYR"/>
              </w:rPr>
              <w:t xml:space="preserve"> на веб-вузлах i пов'язана з ними </w:t>
            </w:r>
            <w:proofErr w:type="spellStart"/>
            <w:r w:rsidRPr="00204A98">
              <w:rPr>
                <w:rFonts w:ascii="Times New Roman CYR" w:hAnsi="Times New Roman CYR" w:cs="Times New Roman CYR"/>
              </w:rPr>
              <w:t>дiяльнiсть</w:t>
            </w:r>
            <w:proofErr w:type="spellEnd"/>
          </w:p>
          <w:p w14:paraId="1E3D33A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lastRenderedPageBreak/>
              <w:t xml:space="preserve">84.13 - Регулювання та сприяння ефективному веденню </w:t>
            </w:r>
            <w:proofErr w:type="spellStart"/>
            <w:r w:rsidRPr="00204A98">
              <w:rPr>
                <w:rFonts w:ascii="Times New Roman CYR" w:hAnsi="Times New Roman CYR" w:cs="Times New Roman CYR"/>
              </w:rPr>
              <w:t>економiчної</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дiяльностi</w:t>
            </w:r>
            <w:proofErr w:type="spellEnd"/>
          </w:p>
          <w:p w14:paraId="2CF3A76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62.02 - Консультування з питань </w:t>
            </w:r>
            <w:proofErr w:type="spellStart"/>
            <w:r w:rsidRPr="00204A98">
              <w:rPr>
                <w:rFonts w:ascii="Times New Roman CYR" w:hAnsi="Times New Roman CYR" w:cs="Times New Roman CYR"/>
              </w:rPr>
              <w:t>iнформатизацiї</w:t>
            </w:r>
            <w:proofErr w:type="spellEnd"/>
          </w:p>
        </w:tc>
      </w:tr>
      <w:tr w:rsidR="00575392" w:rsidRPr="00204A98" w14:paraId="38DEBB96" w14:textId="77777777" w:rsidTr="00A02FCB">
        <w:tblPrEx>
          <w:tblCellMar>
            <w:top w:w="0" w:type="dxa"/>
            <w:bottom w:w="0" w:type="dxa"/>
          </w:tblCellMar>
        </w:tblPrEx>
        <w:trPr>
          <w:trHeight w:val="200"/>
        </w:trPr>
        <w:tc>
          <w:tcPr>
            <w:tcW w:w="5245" w:type="dxa"/>
            <w:tcBorders>
              <w:top w:val="single" w:sz="6" w:space="0" w:color="auto"/>
              <w:bottom w:val="single" w:sz="6" w:space="0" w:color="auto"/>
              <w:right w:val="single" w:sz="6" w:space="0" w:color="auto"/>
            </w:tcBorders>
          </w:tcPr>
          <w:p w14:paraId="08F8A0A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lastRenderedPageBreak/>
              <w:t>Вид послуг, які надає особа</w:t>
            </w:r>
          </w:p>
        </w:tc>
        <w:tc>
          <w:tcPr>
            <w:tcW w:w="5528" w:type="dxa"/>
            <w:tcBorders>
              <w:top w:val="single" w:sz="6" w:space="0" w:color="auto"/>
              <w:left w:val="single" w:sz="6" w:space="0" w:color="auto"/>
              <w:bottom w:val="single" w:sz="6" w:space="0" w:color="auto"/>
            </w:tcBorders>
          </w:tcPr>
          <w:p w14:paraId="45390E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Дiє</w:t>
            </w:r>
            <w:proofErr w:type="spellEnd"/>
            <w:r w:rsidRPr="00204A98">
              <w:rPr>
                <w:rFonts w:ascii="Times New Roman CYR" w:hAnsi="Times New Roman CYR" w:cs="Times New Roman CYR"/>
              </w:rPr>
              <w:t xml:space="preserve"> без </w:t>
            </w:r>
            <w:proofErr w:type="spellStart"/>
            <w:r w:rsidRPr="00204A98">
              <w:rPr>
                <w:rFonts w:ascii="Times New Roman CYR" w:hAnsi="Times New Roman CYR" w:cs="Times New Roman CYR"/>
              </w:rPr>
              <w:t>лiцензiї</w:t>
            </w:r>
            <w:proofErr w:type="spellEnd"/>
            <w:r w:rsidRPr="00204A98">
              <w:rPr>
                <w:rFonts w:ascii="Times New Roman CYR" w:hAnsi="Times New Roman CYR" w:cs="Times New Roman CYR"/>
              </w:rPr>
              <w:t xml:space="preserve">. Надання послуг з оприлюднення та подання до НКЦПФР регульованої </w:t>
            </w:r>
            <w:proofErr w:type="spellStart"/>
            <w:r w:rsidRPr="00204A98">
              <w:rPr>
                <w:rFonts w:ascii="Times New Roman CYR" w:hAnsi="Times New Roman CYR" w:cs="Times New Roman CYR"/>
              </w:rPr>
              <w:t>iнформацiї</w:t>
            </w:r>
            <w:proofErr w:type="spellEnd"/>
          </w:p>
        </w:tc>
      </w:tr>
    </w:tbl>
    <w:p w14:paraId="53CF2F8D"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4E6007B1"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5513F87A" w14:textId="77777777" w:rsidR="00575392" w:rsidRDefault="00575392">
      <w:pPr>
        <w:widowControl w:val="0"/>
        <w:autoSpaceDE w:val="0"/>
        <w:autoSpaceDN w:val="0"/>
        <w:adjustRightInd w:val="0"/>
        <w:spacing w:after="0" w:line="240" w:lineRule="auto"/>
        <w:rPr>
          <w:rFonts w:ascii="Times New Roman CYR" w:hAnsi="Times New Roman CYR" w:cs="Times New Roman CYR"/>
        </w:rPr>
        <w:sectPr w:rsidR="00575392">
          <w:pgSz w:w="12240" w:h="15840"/>
          <w:pgMar w:top="570" w:right="720" w:bottom="570" w:left="720" w:header="708" w:footer="708" w:gutter="0"/>
          <w:cols w:space="720"/>
          <w:noEndnote/>
        </w:sectPr>
      </w:pPr>
    </w:p>
    <w:p w14:paraId="7A303EBA"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II. Інформація щодо капіталу та цінних паперів</w:t>
      </w:r>
    </w:p>
    <w:p w14:paraId="27E360AE"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1910"/>
        <w:gridCol w:w="1559"/>
        <w:gridCol w:w="1134"/>
        <w:gridCol w:w="1418"/>
        <w:gridCol w:w="5386"/>
        <w:gridCol w:w="1985"/>
        <w:gridCol w:w="1508"/>
      </w:tblGrid>
      <w:tr w:rsidR="00575392" w:rsidRPr="00204A98" w14:paraId="08912BD4" w14:textId="77777777" w:rsidTr="00821BE1">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vAlign w:val="center"/>
          </w:tcPr>
          <w:p w14:paraId="5900B77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з/п</w:t>
            </w:r>
          </w:p>
        </w:tc>
        <w:tc>
          <w:tcPr>
            <w:tcW w:w="1910" w:type="dxa"/>
            <w:tcBorders>
              <w:top w:val="single" w:sz="6" w:space="0" w:color="auto"/>
              <w:left w:val="single" w:sz="6" w:space="0" w:color="auto"/>
              <w:bottom w:val="single" w:sz="6" w:space="0" w:color="auto"/>
              <w:right w:val="single" w:sz="6" w:space="0" w:color="auto"/>
            </w:tcBorders>
            <w:vAlign w:val="center"/>
          </w:tcPr>
          <w:p w14:paraId="0B8B62A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Тип та/або клас акцій</w:t>
            </w:r>
          </w:p>
        </w:tc>
        <w:tc>
          <w:tcPr>
            <w:tcW w:w="1559" w:type="dxa"/>
            <w:tcBorders>
              <w:top w:val="single" w:sz="6" w:space="0" w:color="auto"/>
              <w:left w:val="single" w:sz="6" w:space="0" w:color="auto"/>
              <w:bottom w:val="single" w:sz="6" w:space="0" w:color="auto"/>
              <w:right w:val="single" w:sz="6" w:space="0" w:color="auto"/>
            </w:tcBorders>
            <w:vAlign w:val="center"/>
          </w:tcPr>
          <w:p w14:paraId="7D54049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Номер свідоцтва про реєстрацію випуску</w:t>
            </w:r>
          </w:p>
        </w:tc>
        <w:tc>
          <w:tcPr>
            <w:tcW w:w="1134" w:type="dxa"/>
            <w:tcBorders>
              <w:top w:val="single" w:sz="6" w:space="0" w:color="auto"/>
              <w:left w:val="single" w:sz="6" w:space="0" w:color="auto"/>
              <w:bottom w:val="single" w:sz="6" w:space="0" w:color="auto"/>
              <w:right w:val="single" w:sz="6" w:space="0" w:color="auto"/>
            </w:tcBorders>
            <w:vAlign w:val="center"/>
          </w:tcPr>
          <w:p w14:paraId="1B402A7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Кількість акцій, шт.</w:t>
            </w:r>
          </w:p>
        </w:tc>
        <w:tc>
          <w:tcPr>
            <w:tcW w:w="1418" w:type="dxa"/>
            <w:tcBorders>
              <w:top w:val="single" w:sz="6" w:space="0" w:color="auto"/>
              <w:left w:val="single" w:sz="6" w:space="0" w:color="auto"/>
              <w:bottom w:val="single" w:sz="6" w:space="0" w:color="auto"/>
              <w:right w:val="single" w:sz="6" w:space="0" w:color="auto"/>
            </w:tcBorders>
            <w:vAlign w:val="center"/>
          </w:tcPr>
          <w:p w14:paraId="07A9A70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Номінальна вартість, грн</w:t>
            </w:r>
          </w:p>
        </w:tc>
        <w:tc>
          <w:tcPr>
            <w:tcW w:w="5386" w:type="dxa"/>
            <w:tcBorders>
              <w:top w:val="single" w:sz="6" w:space="0" w:color="auto"/>
              <w:left w:val="single" w:sz="6" w:space="0" w:color="auto"/>
              <w:bottom w:val="single" w:sz="6" w:space="0" w:color="auto"/>
              <w:right w:val="single" w:sz="6" w:space="0" w:color="auto"/>
            </w:tcBorders>
            <w:vAlign w:val="center"/>
          </w:tcPr>
          <w:p w14:paraId="127A10F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Права та обов'язки</w:t>
            </w:r>
          </w:p>
        </w:tc>
        <w:tc>
          <w:tcPr>
            <w:tcW w:w="1985" w:type="dxa"/>
            <w:tcBorders>
              <w:top w:val="single" w:sz="6" w:space="0" w:color="auto"/>
              <w:left w:val="single" w:sz="6" w:space="0" w:color="auto"/>
              <w:bottom w:val="single" w:sz="6" w:space="0" w:color="auto"/>
              <w:right w:val="single" w:sz="6" w:space="0" w:color="auto"/>
            </w:tcBorders>
            <w:vAlign w:val="center"/>
          </w:tcPr>
          <w:p w14:paraId="6FEA720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Наявність публічної пропозиції та/або допуску до торгів на організованих ринках капіталу</w:t>
            </w:r>
          </w:p>
        </w:tc>
        <w:tc>
          <w:tcPr>
            <w:tcW w:w="1508" w:type="dxa"/>
            <w:tcBorders>
              <w:top w:val="single" w:sz="6" w:space="0" w:color="auto"/>
              <w:left w:val="single" w:sz="6" w:space="0" w:color="auto"/>
              <w:bottom w:val="single" w:sz="6" w:space="0" w:color="auto"/>
            </w:tcBorders>
            <w:vAlign w:val="center"/>
          </w:tcPr>
          <w:p w14:paraId="1025789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Облік часток особи в обліковій системі часток</w:t>
            </w:r>
          </w:p>
        </w:tc>
      </w:tr>
      <w:tr w:rsidR="00575392" w:rsidRPr="00204A98" w14:paraId="6A23FD67" w14:textId="77777777" w:rsidTr="00821BE1">
        <w:tblPrEx>
          <w:tblCellMar>
            <w:top w:w="0" w:type="dxa"/>
            <w:left w:w="28" w:type="dxa"/>
            <w:bottom w:w="0" w:type="dxa"/>
            <w:right w:w="28" w:type="dxa"/>
          </w:tblCellMar>
        </w:tblPrEx>
        <w:trPr>
          <w:trHeight w:val="200"/>
        </w:trPr>
        <w:tc>
          <w:tcPr>
            <w:tcW w:w="500" w:type="dxa"/>
            <w:tcBorders>
              <w:top w:val="single" w:sz="6" w:space="0" w:color="auto"/>
              <w:bottom w:val="single" w:sz="6" w:space="0" w:color="auto"/>
              <w:right w:val="single" w:sz="6" w:space="0" w:color="auto"/>
            </w:tcBorders>
            <w:vAlign w:val="center"/>
          </w:tcPr>
          <w:p w14:paraId="444B231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1910" w:type="dxa"/>
            <w:tcBorders>
              <w:top w:val="single" w:sz="6" w:space="0" w:color="auto"/>
              <w:left w:val="single" w:sz="6" w:space="0" w:color="auto"/>
              <w:bottom w:val="single" w:sz="6" w:space="0" w:color="auto"/>
              <w:right w:val="single" w:sz="6" w:space="0" w:color="auto"/>
            </w:tcBorders>
            <w:vAlign w:val="center"/>
          </w:tcPr>
          <w:p w14:paraId="118E9A6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1559" w:type="dxa"/>
            <w:tcBorders>
              <w:top w:val="single" w:sz="6" w:space="0" w:color="auto"/>
              <w:left w:val="single" w:sz="6" w:space="0" w:color="auto"/>
              <w:bottom w:val="single" w:sz="6" w:space="0" w:color="auto"/>
              <w:right w:val="single" w:sz="6" w:space="0" w:color="auto"/>
            </w:tcBorders>
            <w:vAlign w:val="center"/>
          </w:tcPr>
          <w:p w14:paraId="26C621D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1134" w:type="dxa"/>
            <w:tcBorders>
              <w:top w:val="single" w:sz="6" w:space="0" w:color="auto"/>
              <w:left w:val="single" w:sz="6" w:space="0" w:color="auto"/>
              <w:bottom w:val="single" w:sz="6" w:space="0" w:color="auto"/>
              <w:right w:val="single" w:sz="6" w:space="0" w:color="auto"/>
            </w:tcBorders>
            <w:vAlign w:val="center"/>
          </w:tcPr>
          <w:p w14:paraId="1A0DB07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c>
          <w:tcPr>
            <w:tcW w:w="1418" w:type="dxa"/>
            <w:tcBorders>
              <w:top w:val="single" w:sz="6" w:space="0" w:color="auto"/>
              <w:left w:val="single" w:sz="6" w:space="0" w:color="auto"/>
              <w:bottom w:val="single" w:sz="6" w:space="0" w:color="auto"/>
              <w:right w:val="single" w:sz="6" w:space="0" w:color="auto"/>
            </w:tcBorders>
            <w:vAlign w:val="center"/>
          </w:tcPr>
          <w:p w14:paraId="1A3894C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5</w:t>
            </w:r>
          </w:p>
        </w:tc>
        <w:tc>
          <w:tcPr>
            <w:tcW w:w="5386" w:type="dxa"/>
            <w:tcBorders>
              <w:top w:val="single" w:sz="6" w:space="0" w:color="auto"/>
              <w:left w:val="single" w:sz="6" w:space="0" w:color="auto"/>
              <w:bottom w:val="single" w:sz="6" w:space="0" w:color="auto"/>
              <w:right w:val="single" w:sz="6" w:space="0" w:color="auto"/>
            </w:tcBorders>
            <w:vAlign w:val="center"/>
          </w:tcPr>
          <w:p w14:paraId="07AFBF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w:t>
            </w:r>
          </w:p>
        </w:tc>
        <w:tc>
          <w:tcPr>
            <w:tcW w:w="1985" w:type="dxa"/>
            <w:tcBorders>
              <w:top w:val="single" w:sz="6" w:space="0" w:color="auto"/>
              <w:left w:val="single" w:sz="6" w:space="0" w:color="auto"/>
              <w:bottom w:val="single" w:sz="6" w:space="0" w:color="auto"/>
              <w:right w:val="single" w:sz="6" w:space="0" w:color="auto"/>
            </w:tcBorders>
            <w:vAlign w:val="center"/>
          </w:tcPr>
          <w:p w14:paraId="7C450B7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7</w:t>
            </w:r>
          </w:p>
        </w:tc>
        <w:tc>
          <w:tcPr>
            <w:tcW w:w="1508" w:type="dxa"/>
            <w:tcBorders>
              <w:top w:val="single" w:sz="6" w:space="0" w:color="auto"/>
              <w:left w:val="single" w:sz="6" w:space="0" w:color="auto"/>
              <w:bottom w:val="single" w:sz="6" w:space="0" w:color="auto"/>
            </w:tcBorders>
            <w:vAlign w:val="center"/>
          </w:tcPr>
          <w:p w14:paraId="7FD6AFD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8</w:t>
            </w:r>
          </w:p>
        </w:tc>
      </w:tr>
      <w:tr w:rsidR="00575392" w:rsidRPr="00204A98" w14:paraId="1D2212A7" w14:textId="77777777" w:rsidTr="00821BE1">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01BD4AD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1910" w:type="dxa"/>
            <w:tcBorders>
              <w:top w:val="single" w:sz="6" w:space="0" w:color="auto"/>
              <w:left w:val="single" w:sz="6" w:space="0" w:color="auto"/>
              <w:bottom w:val="single" w:sz="6" w:space="0" w:color="auto"/>
              <w:right w:val="single" w:sz="6" w:space="0" w:color="auto"/>
            </w:tcBorders>
          </w:tcPr>
          <w:p w14:paraId="55ECB53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Акцiя</w:t>
            </w:r>
            <w:proofErr w:type="spellEnd"/>
            <w:r w:rsidRPr="00204A98">
              <w:rPr>
                <w:rFonts w:ascii="Times New Roman CYR" w:hAnsi="Times New Roman CYR" w:cs="Times New Roman CYR"/>
              </w:rPr>
              <w:t xml:space="preserve"> проста бездокументарна </w:t>
            </w:r>
            <w:proofErr w:type="spellStart"/>
            <w:r w:rsidRPr="00204A98">
              <w:rPr>
                <w:rFonts w:ascii="Times New Roman CYR" w:hAnsi="Times New Roman CYR" w:cs="Times New Roman CYR"/>
              </w:rPr>
              <w:t>iменна</w:t>
            </w:r>
            <w:proofErr w:type="spellEnd"/>
          </w:p>
        </w:tc>
        <w:tc>
          <w:tcPr>
            <w:tcW w:w="1559" w:type="dxa"/>
            <w:tcBorders>
              <w:top w:val="single" w:sz="6" w:space="0" w:color="auto"/>
              <w:left w:val="single" w:sz="6" w:space="0" w:color="auto"/>
              <w:bottom w:val="single" w:sz="6" w:space="0" w:color="auto"/>
              <w:right w:val="single" w:sz="6" w:space="0" w:color="auto"/>
            </w:tcBorders>
          </w:tcPr>
          <w:p w14:paraId="74F168D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297/10/1/99</w:t>
            </w:r>
          </w:p>
        </w:tc>
        <w:tc>
          <w:tcPr>
            <w:tcW w:w="1134" w:type="dxa"/>
            <w:tcBorders>
              <w:top w:val="single" w:sz="6" w:space="0" w:color="auto"/>
              <w:left w:val="single" w:sz="6" w:space="0" w:color="auto"/>
              <w:bottom w:val="single" w:sz="6" w:space="0" w:color="auto"/>
              <w:right w:val="single" w:sz="6" w:space="0" w:color="auto"/>
            </w:tcBorders>
          </w:tcPr>
          <w:p w14:paraId="6C4FA06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36 143</w:t>
            </w:r>
          </w:p>
        </w:tc>
        <w:tc>
          <w:tcPr>
            <w:tcW w:w="1418" w:type="dxa"/>
            <w:tcBorders>
              <w:top w:val="single" w:sz="6" w:space="0" w:color="auto"/>
              <w:left w:val="single" w:sz="6" w:space="0" w:color="auto"/>
              <w:bottom w:val="single" w:sz="6" w:space="0" w:color="auto"/>
              <w:right w:val="single" w:sz="6" w:space="0" w:color="auto"/>
            </w:tcBorders>
          </w:tcPr>
          <w:p w14:paraId="45C94DF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1,05</w:t>
            </w:r>
          </w:p>
        </w:tc>
        <w:tc>
          <w:tcPr>
            <w:tcW w:w="5386" w:type="dxa"/>
            <w:tcBorders>
              <w:top w:val="single" w:sz="6" w:space="0" w:color="auto"/>
              <w:left w:val="single" w:sz="6" w:space="0" w:color="auto"/>
              <w:bottom w:val="single" w:sz="6" w:space="0" w:color="auto"/>
              <w:right w:val="single" w:sz="6" w:space="0" w:color="auto"/>
            </w:tcBorders>
          </w:tcPr>
          <w:p w14:paraId="56C189C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Кожною простою </w:t>
            </w:r>
            <w:proofErr w:type="spellStart"/>
            <w:r w:rsidRPr="00204A98">
              <w:rPr>
                <w:rFonts w:ascii="Times New Roman CYR" w:hAnsi="Times New Roman CYR" w:cs="Times New Roman CYR"/>
              </w:rPr>
              <w:t>акцiєю</w:t>
            </w:r>
            <w:proofErr w:type="spellEnd"/>
            <w:r w:rsidRPr="00204A98">
              <w:rPr>
                <w:rFonts w:ascii="Times New Roman CYR" w:hAnsi="Times New Roman CYR" w:cs="Times New Roman CYR"/>
              </w:rPr>
              <w:t xml:space="preserve"> Товариства її власнику - </w:t>
            </w:r>
            <w:proofErr w:type="spellStart"/>
            <w:r w:rsidRPr="00204A98">
              <w:rPr>
                <w:rFonts w:ascii="Times New Roman CYR" w:hAnsi="Times New Roman CYR" w:cs="Times New Roman CYR"/>
              </w:rPr>
              <w:t>акцiонеру</w:t>
            </w:r>
            <w:proofErr w:type="spellEnd"/>
            <w:r w:rsidRPr="00204A98">
              <w:rPr>
                <w:rFonts w:ascii="Times New Roman CYR" w:hAnsi="Times New Roman CYR" w:cs="Times New Roman CYR"/>
              </w:rPr>
              <w:t xml:space="preserve"> надається однакова </w:t>
            </w:r>
            <w:proofErr w:type="spellStart"/>
            <w:r w:rsidRPr="00204A98">
              <w:rPr>
                <w:rFonts w:ascii="Times New Roman CYR" w:hAnsi="Times New Roman CYR" w:cs="Times New Roman CYR"/>
              </w:rPr>
              <w:t>сукупнiсть</w:t>
            </w:r>
            <w:proofErr w:type="spellEnd"/>
            <w:r w:rsidRPr="00204A98">
              <w:rPr>
                <w:rFonts w:ascii="Times New Roman CYR" w:hAnsi="Times New Roman CYR" w:cs="Times New Roman CYR"/>
              </w:rPr>
              <w:t xml:space="preserve"> прав.</w:t>
            </w:r>
          </w:p>
          <w:p w14:paraId="59D03B5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Акцiонери</w:t>
            </w:r>
            <w:proofErr w:type="spellEnd"/>
            <w:r w:rsidRPr="00204A98">
              <w:rPr>
                <w:rFonts w:ascii="Times New Roman CYR" w:hAnsi="Times New Roman CYR" w:cs="Times New Roman CYR"/>
              </w:rPr>
              <w:t xml:space="preserve"> Товариства мають право на:</w:t>
            </w:r>
          </w:p>
          <w:p w14:paraId="248239F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участь в </w:t>
            </w:r>
            <w:proofErr w:type="spellStart"/>
            <w:r w:rsidRPr="00204A98">
              <w:rPr>
                <w:rFonts w:ascii="Times New Roman CYR" w:hAnsi="Times New Roman CYR" w:cs="Times New Roman CYR"/>
              </w:rPr>
              <w:t>управлiннi</w:t>
            </w:r>
            <w:proofErr w:type="spellEnd"/>
            <w:r w:rsidRPr="00204A98">
              <w:rPr>
                <w:rFonts w:ascii="Times New Roman CYR" w:hAnsi="Times New Roman CYR" w:cs="Times New Roman CYR"/>
              </w:rPr>
              <w:t xml:space="preserve"> Товариством; отримання </w:t>
            </w:r>
            <w:proofErr w:type="spellStart"/>
            <w:r w:rsidRPr="00204A98">
              <w:rPr>
                <w:rFonts w:ascii="Times New Roman CYR" w:hAnsi="Times New Roman CYR" w:cs="Times New Roman CYR"/>
              </w:rPr>
              <w:t>дивiдендiв</w:t>
            </w:r>
            <w:proofErr w:type="spellEnd"/>
            <w:r w:rsidRPr="00204A98">
              <w:rPr>
                <w:rFonts w:ascii="Times New Roman CYR" w:hAnsi="Times New Roman CYR" w:cs="Times New Roman CYR"/>
              </w:rPr>
              <w:t xml:space="preserve">; отримання у </w:t>
            </w:r>
            <w:proofErr w:type="spellStart"/>
            <w:r w:rsidRPr="00204A98">
              <w:rPr>
                <w:rFonts w:ascii="Times New Roman CYR" w:hAnsi="Times New Roman CYR" w:cs="Times New Roman CYR"/>
              </w:rPr>
              <w:t>разi</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лiквiдацiї</w:t>
            </w:r>
            <w:proofErr w:type="spellEnd"/>
            <w:r w:rsidRPr="00204A98">
              <w:rPr>
                <w:rFonts w:ascii="Times New Roman CYR" w:hAnsi="Times New Roman CYR" w:cs="Times New Roman CYR"/>
              </w:rPr>
              <w:t xml:space="preserve"> Товариства частини його майна або </w:t>
            </w:r>
            <w:proofErr w:type="spellStart"/>
            <w:r w:rsidRPr="00204A98">
              <w:rPr>
                <w:rFonts w:ascii="Times New Roman CYR" w:hAnsi="Times New Roman CYR" w:cs="Times New Roman CYR"/>
              </w:rPr>
              <w:t>вартостi</w:t>
            </w:r>
            <w:proofErr w:type="spellEnd"/>
            <w:r w:rsidRPr="00204A98">
              <w:rPr>
                <w:rFonts w:ascii="Times New Roman CYR" w:hAnsi="Times New Roman CYR" w:cs="Times New Roman CYR"/>
              </w:rPr>
              <w:t xml:space="preserve"> частини майна Товариства; отримання </w:t>
            </w:r>
            <w:proofErr w:type="spellStart"/>
            <w:r w:rsidRPr="00204A98">
              <w:rPr>
                <w:rFonts w:ascii="Times New Roman CYR" w:hAnsi="Times New Roman CYR" w:cs="Times New Roman CYR"/>
              </w:rPr>
              <w:t>iнформацiї</w:t>
            </w:r>
            <w:proofErr w:type="spellEnd"/>
            <w:r w:rsidRPr="00204A98">
              <w:rPr>
                <w:rFonts w:ascii="Times New Roman CYR" w:hAnsi="Times New Roman CYR" w:cs="Times New Roman CYR"/>
              </w:rPr>
              <w:t xml:space="preserve"> про господарську </w:t>
            </w:r>
            <w:proofErr w:type="spellStart"/>
            <w:r w:rsidRPr="00204A98">
              <w:rPr>
                <w:rFonts w:ascii="Times New Roman CYR" w:hAnsi="Times New Roman CYR" w:cs="Times New Roman CYR"/>
              </w:rPr>
              <w:t>дiяльнiсть</w:t>
            </w:r>
            <w:proofErr w:type="spellEnd"/>
            <w:r w:rsidRPr="00204A98">
              <w:rPr>
                <w:rFonts w:ascii="Times New Roman CYR" w:hAnsi="Times New Roman CYR" w:cs="Times New Roman CYR"/>
              </w:rPr>
              <w:t xml:space="preserve"> Товариства. </w:t>
            </w:r>
          </w:p>
          <w:p w14:paraId="32F6E17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Акцiонер</w:t>
            </w:r>
            <w:proofErr w:type="spellEnd"/>
            <w:r w:rsidRPr="00204A98">
              <w:rPr>
                <w:rFonts w:ascii="Times New Roman CYR" w:hAnsi="Times New Roman CYR" w:cs="Times New Roman CYR"/>
              </w:rPr>
              <w:t xml:space="preserve"> Товариства зобов'язаний: дотримуватись вимог Статуту, </w:t>
            </w:r>
            <w:proofErr w:type="spellStart"/>
            <w:r w:rsidRPr="00204A98">
              <w:rPr>
                <w:rFonts w:ascii="Times New Roman CYR" w:hAnsi="Times New Roman CYR" w:cs="Times New Roman CYR"/>
              </w:rPr>
              <w:t>iнших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внутрiшнiх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документiв</w:t>
            </w:r>
            <w:proofErr w:type="spellEnd"/>
            <w:r w:rsidRPr="00204A98">
              <w:rPr>
                <w:rFonts w:ascii="Times New Roman CYR" w:hAnsi="Times New Roman CYR" w:cs="Times New Roman CYR"/>
              </w:rPr>
              <w:t xml:space="preserve"> Товариства; виконувати </w:t>
            </w:r>
            <w:proofErr w:type="spellStart"/>
            <w:r w:rsidRPr="00204A98">
              <w:rPr>
                <w:rFonts w:ascii="Times New Roman CYR" w:hAnsi="Times New Roman CYR" w:cs="Times New Roman CYR"/>
              </w:rPr>
              <w:t>рiшення</w:t>
            </w:r>
            <w:proofErr w:type="spellEnd"/>
            <w:r w:rsidRPr="00204A98">
              <w:rPr>
                <w:rFonts w:ascii="Times New Roman CYR" w:hAnsi="Times New Roman CYR" w:cs="Times New Roman CYR"/>
              </w:rPr>
              <w:t xml:space="preserve"> Загальних </w:t>
            </w:r>
            <w:proofErr w:type="spellStart"/>
            <w:r w:rsidRPr="00204A98">
              <w:rPr>
                <w:rFonts w:ascii="Times New Roman CYR" w:hAnsi="Times New Roman CYR" w:cs="Times New Roman CYR"/>
              </w:rPr>
              <w:t>зборiв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iнших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органiв</w:t>
            </w:r>
            <w:proofErr w:type="spellEnd"/>
            <w:r w:rsidRPr="00204A98">
              <w:rPr>
                <w:rFonts w:ascii="Times New Roman CYR" w:hAnsi="Times New Roman CYR" w:cs="Times New Roman CYR"/>
              </w:rPr>
              <w:t xml:space="preserve"> Товариства; виконувати свої зобов'язання перед Товариством, у тому </w:t>
            </w:r>
            <w:proofErr w:type="spellStart"/>
            <w:r w:rsidRPr="00204A98">
              <w:rPr>
                <w:rFonts w:ascii="Times New Roman CYR" w:hAnsi="Times New Roman CYR" w:cs="Times New Roman CYR"/>
              </w:rPr>
              <w:t>числi</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пов'язанi</w:t>
            </w:r>
            <w:proofErr w:type="spellEnd"/>
            <w:r w:rsidRPr="00204A98">
              <w:rPr>
                <w:rFonts w:ascii="Times New Roman CYR" w:hAnsi="Times New Roman CYR" w:cs="Times New Roman CYR"/>
              </w:rPr>
              <w:t xml:space="preserve"> з майновою участю; оплачувати </w:t>
            </w:r>
            <w:proofErr w:type="spellStart"/>
            <w:r w:rsidRPr="00204A98">
              <w:rPr>
                <w:rFonts w:ascii="Times New Roman CYR" w:hAnsi="Times New Roman CYR" w:cs="Times New Roman CYR"/>
              </w:rPr>
              <w:t>акцiї</w:t>
            </w:r>
            <w:proofErr w:type="spellEnd"/>
            <w:r w:rsidRPr="00204A98">
              <w:rPr>
                <w:rFonts w:ascii="Times New Roman CYR" w:hAnsi="Times New Roman CYR" w:cs="Times New Roman CYR"/>
              </w:rPr>
              <w:t xml:space="preserve"> у </w:t>
            </w:r>
            <w:proofErr w:type="spellStart"/>
            <w:r w:rsidRPr="00204A98">
              <w:rPr>
                <w:rFonts w:ascii="Times New Roman CYR" w:hAnsi="Times New Roman CYR" w:cs="Times New Roman CYR"/>
              </w:rPr>
              <w:t>розмiрi</w:t>
            </w:r>
            <w:proofErr w:type="spellEnd"/>
            <w:r w:rsidRPr="00204A98">
              <w:rPr>
                <w:rFonts w:ascii="Times New Roman CYR" w:hAnsi="Times New Roman CYR" w:cs="Times New Roman CYR"/>
              </w:rPr>
              <w:t xml:space="preserve">, порядку та засобами, передбаченими Статутом Товариства; брати участь в </w:t>
            </w:r>
            <w:proofErr w:type="spellStart"/>
            <w:r w:rsidRPr="00204A98">
              <w:rPr>
                <w:rFonts w:ascii="Times New Roman CYR" w:hAnsi="Times New Roman CYR" w:cs="Times New Roman CYR"/>
              </w:rPr>
              <w:t>управлiннi</w:t>
            </w:r>
            <w:proofErr w:type="spellEnd"/>
            <w:r w:rsidRPr="00204A98">
              <w:rPr>
                <w:rFonts w:ascii="Times New Roman CYR" w:hAnsi="Times New Roman CYR" w:cs="Times New Roman CYR"/>
              </w:rPr>
              <w:t xml:space="preserve"> справами Товариства шляхом </w:t>
            </w:r>
            <w:proofErr w:type="spellStart"/>
            <w:r w:rsidRPr="00204A98">
              <w:rPr>
                <w:rFonts w:ascii="Times New Roman CYR" w:hAnsi="Times New Roman CYR" w:cs="Times New Roman CYR"/>
              </w:rPr>
              <w:t>участi</w:t>
            </w:r>
            <w:proofErr w:type="spellEnd"/>
            <w:r w:rsidRPr="00204A98">
              <w:rPr>
                <w:rFonts w:ascii="Times New Roman CYR" w:hAnsi="Times New Roman CYR" w:cs="Times New Roman CYR"/>
              </w:rPr>
              <w:t xml:space="preserve"> та голосування на Загальних зборах; не розголошувати </w:t>
            </w:r>
            <w:proofErr w:type="spellStart"/>
            <w:r w:rsidRPr="00204A98">
              <w:rPr>
                <w:rFonts w:ascii="Times New Roman CYR" w:hAnsi="Times New Roman CYR" w:cs="Times New Roman CYR"/>
              </w:rPr>
              <w:t>комерцiйну</w:t>
            </w:r>
            <w:proofErr w:type="spellEnd"/>
            <w:r w:rsidRPr="00204A98">
              <w:rPr>
                <w:rFonts w:ascii="Times New Roman CYR" w:hAnsi="Times New Roman CYR" w:cs="Times New Roman CYR"/>
              </w:rPr>
              <w:t xml:space="preserve"> таємницю та </w:t>
            </w:r>
            <w:proofErr w:type="spellStart"/>
            <w:r w:rsidRPr="00204A98">
              <w:rPr>
                <w:rFonts w:ascii="Times New Roman CYR" w:hAnsi="Times New Roman CYR" w:cs="Times New Roman CYR"/>
              </w:rPr>
              <w:t>конфiденцiйну</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iнформацiю</w:t>
            </w:r>
            <w:proofErr w:type="spellEnd"/>
            <w:r w:rsidRPr="00204A98">
              <w:rPr>
                <w:rFonts w:ascii="Times New Roman CYR" w:hAnsi="Times New Roman CYR" w:cs="Times New Roman CYR"/>
              </w:rPr>
              <w:t xml:space="preserve"> про </w:t>
            </w:r>
            <w:proofErr w:type="spellStart"/>
            <w:r w:rsidRPr="00204A98">
              <w:rPr>
                <w:rFonts w:ascii="Times New Roman CYR" w:hAnsi="Times New Roman CYR" w:cs="Times New Roman CYR"/>
              </w:rPr>
              <w:t>дiяльнiсть</w:t>
            </w:r>
            <w:proofErr w:type="spellEnd"/>
            <w:r w:rsidRPr="00204A98">
              <w:rPr>
                <w:rFonts w:ascii="Times New Roman CYR" w:hAnsi="Times New Roman CYR" w:cs="Times New Roman CYR"/>
              </w:rPr>
              <w:t xml:space="preserve"> Товариства; сприяти Товариству у </w:t>
            </w:r>
            <w:proofErr w:type="spellStart"/>
            <w:r w:rsidRPr="00204A98">
              <w:rPr>
                <w:rFonts w:ascii="Times New Roman CYR" w:hAnsi="Times New Roman CYR" w:cs="Times New Roman CYR"/>
              </w:rPr>
              <w:t>здiйсненнi</w:t>
            </w:r>
            <w:proofErr w:type="spellEnd"/>
            <w:r w:rsidRPr="00204A98">
              <w:rPr>
                <w:rFonts w:ascii="Times New Roman CYR" w:hAnsi="Times New Roman CYR" w:cs="Times New Roman CYR"/>
              </w:rPr>
              <w:t xml:space="preserve"> ним своєї статутної </w:t>
            </w:r>
            <w:proofErr w:type="spellStart"/>
            <w:r w:rsidRPr="00204A98">
              <w:rPr>
                <w:rFonts w:ascii="Times New Roman CYR" w:hAnsi="Times New Roman CYR" w:cs="Times New Roman CYR"/>
              </w:rPr>
              <w:t>дiяльностi</w:t>
            </w:r>
            <w:proofErr w:type="spellEnd"/>
            <w:r w:rsidRPr="00204A98">
              <w:rPr>
                <w:rFonts w:ascii="Times New Roman CYR" w:hAnsi="Times New Roman CYR" w:cs="Times New Roman CYR"/>
              </w:rPr>
              <w:t xml:space="preserve">; нести </w:t>
            </w:r>
            <w:proofErr w:type="spellStart"/>
            <w:r w:rsidRPr="00204A98">
              <w:rPr>
                <w:rFonts w:ascii="Times New Roman CYR" w:hAnsi="Times New Roman CYR" w:cs="Times New Roman CYR"/>
              </w:rPr>
              <w:t>iншi</w:t>
            </w:r>
            <w:proofErr w:type="spellEnd"/>
            <w:r w:rsidRPr="00204A98">
              <w:rPr>
                <w:rFonts w:ascii="Times New Roman CYR" w:hAnsi="Times New Roman CYR" w:cs="Times New Roman CYR"/>
              </w:rPr>
              <w:t xml:space="preserve"> обов'язки, </w:t>
            </w:r>
            <w:proofErr w:type="spellStart"/>
            <w:r w:rsidRPr="00204A98">
              <w:rPr>
                <w:rFonts w:ascii="Times New Roman CYR" w:hAnsi="Times New Roman CYR" w:cs="Times New Roman CYR"/>
              </w:rPr>
              <w:t>передбаченi</w:t>
            </w:r>
            <w:proofErr w:type="spellEnd"/>
            <w:r w:rsidRPr="00204A98">
              <w:rPr>
                <w:rFonts w:ascii="Times New Roman CYR" w:hAnsi="Times New Roman CYR" w:cs="Times New Roman CYR"/>
              </w:rPr>
              <w:t xml:space="preserve"> чинним законодавством. </w:t>
            </w:r>
          </w:p>
          <w:p w14:paraId="4434948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Акцiонери</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здiйснюють</w:t>
            </w:r>
            <w:proofErr w:type="spellEnd"/>
            <w:r w:rsidRPr="00204A98">
              <w:rPr>
                <w:rFonts w:ascii="Times New Roman CYR" w:hAnsi="Times New Roman CYR" w:cs="Times New Roman CYR"/>
              </w:rPr>
              <w:t xml:space="preserve"> свої права та обов'язки як </w:t>
            </w:r>
            <w:proofErr w:type="spellStart"/>
            <w:r w:rsidRPr="00204A98">
              <w:rPr>
                <w:rFonts w:ascii="Times New Roman CYR" w:hAnsi="Times New Roman CYR" w:cs="Times New Roman CYR"/>
              </w:rPr>
              <w:t>самостiйно</w:t>
            </w:r>
            <w:proofErr w:type="spellEnd"/>
            <w:r w:rsidRPr="00204A98">
              <w:rPr>
                <w:rFonts w:ascii="Times New Roman CYR" w:hAnsi="Times New Roman CYR" w:cs="Times New Roman CYR"/>
              </w:rPr>
              <w:t xml:space="preserve">, так i через своїх </w:t>
            </w:r>
            <w:proofErr w:type="spellStart"/>
            <w:r w:rsidRPr="00204A98">
              <w:rPr>
                <w:rFonts w:ascii="Times New Roman CYR" w:hAnsi="Times New Roman CYR" w:cs="Times New Roman CYR"/>
              </w:rPr>
              <w:t>представникiв</w:t>
            </w:r>
            <w:proofErr w:type="spellEnd"/>
            <w:r w:rsidRPr="00204A98">
              <w:rPr>
                <w:rFonts w:ascii="Times New Roman CYR" w:hAnsi="Times New Roman CYR" w:cs="Times New Roman CYR"/>
              </w:rPr>
              <w:t>.</w:t>
            </w:r>
          </w:p>
          <w:p w14:paraId="3032FA6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Мiж</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акцiонерами</w:t>
            </w:r>
            <w:proofErr w:type="spellEnd"/>
            <w:r w:rsidRPr="00204A98">
              <w:rPr>
                <w:rFonts w:ascii="Times New Roman CYR" w:hAnsi="Times New Roman CYR" w:cs="Times New Roman CYR"/>
              </w:rPr>
              <w:t xml:space="preserve"> Товариства може бути укладено </w:t>
            </w:r>
            <w:proofErr w:type="spellStart"/>
            <w:r w:rsidRPr="00204A98">
              <w:rPr>
                <w:rFonts w:ascii="Times New Roman CYR" w:hAnsi="Times New Roman CYR" w:cs="Times New Roman CYR"/>
              </w:rPr>
              <w:t>договiр</w:t>
            </w:r>
            <w:proofErr w:type="spellEnd"/>
            <w:r w:rsidRPr="00204A98">
              <w:rPr>
                <w:rFonts w:ascii="Times New Roman CYR" w:hAnsi="Times New Roman CYR" w:cs="Times New Roman CYR"/>
              </w:rPr>
              <w:t xml:space="preserve">, за яким на </w:t>
            </w:r>
            <w:proofErr w:type="spellStart"/>
            <w:r w:rsidRPr="00204A98">
              <w:rPr>
                <w:rFonts w:ascii="Times New Roman CYR" w:hAnsi="Times New Roman CYR" w:cs="Times New Roman CYR"/>
              </w:rPr>
              <w:t>акцiонерiв</w:t>
            </w:r>
            <w:proofErr w:type="spellEnd"/>
            <w:r w:rsidRPr="00204A98">
              <w:rPr>
                <w:rFonts w:ascii="Times New Roman CYR" w:hAnsi="Times New Roman CYR" w:cs="Times New Roman CYR"/>
              </w:rPr>
              <w:t xml:space="preserve"> покладаються </w:t>
            </w:r>
            <w:proofErr w:type="spellStart"/>
            <w:r w:rsidRPr="00204A98">
              <w:rPr>
                <w:rFonts w:ascii="Times New Roman CYR" w:hAnsi="Times New Roman CYR" w:cs="Times New Roman CYR"/>
              </w:rPr>
              <w:t>додатковi</w:t>
            </w:r>
            <w:proofErr w:type="spellEnd"/>
            <w:r w:rsidRPr="00204A98">
              <w:rPr>
                <w:rFonts w:ascii="Times New Roman CYR" w:hAnsi="Times New Roman CYR" w:cs="Times New Roman CYR"/>
              </w:rPr>
              <w:t xml:space="preserve"> обов'язки.</w:t>
            </w:r>
          </w:p>
        </w:tc>
        <w:tc>
          <w:tcPr>
            <w:tcW w:w="1985" w:type="dxa"/>
            <w:tcBorders>
              <w:top w:val="single" w:sz="6" w:space="0" w:color="auto"/>
              <w:left w:val="single" w:sz="6" w:space="0" w:color="auto"/>
              <w:bottom w:val="single" w:sz="6" w:space="0" w:color="auto"/>
              <w:right w:val="single" w:sz="6" w:space="0" w:color="auto"/>
            </w:tcBorders>
          </w:tcPr>
          <w:p w14:paraId="2EBC0D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Вiдсутнi</w:t>
            </w:r>
            <w:proofErr w:type="spellEnd"/>
          </w:p>
        </w:tc>
        <w:tc>
          <w:tcPr>
            <w:tcW w:w="1508" w:type="dxa"/>
            <w:tcBorders>
              <w:top w:val="single" w:sz="6" w:space="0" w:color="auto"/>
              <w:left w:val="single" w:sz="6" w:space="0" w:color="auto"/>
              <w:bottom w:val="single" w:sz="6" w:space="0" w:color="auto"/>
            </w:tcBorders>
          </w:tcPr>
          <w:p w14:paraId="7F70957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bl>
    <w:p w14:paraId="3F325B39"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09E26949" w14:textId="77777777" w:rsidR="00575392" w:rsidRDefault="00575392">
      <w:pPr>
        <w:widowControl w:val="0"/>
        <w:autoSpaceDE w:val="0"/>
        <w:autoSpaceDN w:val="0"/>
        <w:adjustRightInd w:val="0"/>
        <w:spacing w:after="0" w:line="240" w:lineRule="auto"/>
        <w:rPr>
          <w:rFonts w:ascii="Times New Roman CYR" w:hAnsi="Times New Roman CYR" w:cs="Times New Roman CYR"/>
        </w:rPr>
        <w:sectPr w:rsidR="00575392">
          <w:pgSz w:w="16837" w:h="11905" w:orient="landscape"/>
          <w:pgMar w:top="570" w:right="720" w:bottom="570" w:left="720" w:header="708" w:footer="708" w:gutter="0"/>
          <w:cols w:space="720"/>
          <w:noEndnote/>
        </w:sectPr>
      </w:pPr>
    </w:p>
    <w:p w14:paraId="4DEDC540"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lastRenderedPageBreak/>
        <w:t>2. Зміна прав на акції</w:t>
      </w:r>
    </w:p>
    <w:p w14:paraId="35B4F6C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Вiдомостi</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змiну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акцiонерiв</w:t>
      </w:r>
      <w:proofErr w:type="spellEnd"/>
      <w:r>
        <w:rPr>
          <w:rFonts w:ascii="Times New Roman CYR" w:hAnsi="Times New Roman CYR" w:cs="Times New Roman CYR"/>
          <w:sz w:val="24"/>
          <w:szCs w:val="24"/>
        </w:rPr>
        <w:t xml:space="preserve">, яким належать </w:t>
      </w:r>
      <w:proofErr w:type="spellStart"/>
      <w:r>
        <w:rPr>
          <w:rFonts w:ascii="Times New Roman CYR" w:hAnsi="Times New Roman CYR" w:cs="Times New Roman CYR"/>
          <w:sz w:val="24"/>
          <w:szCs w:val="24"/>
        </w:rPr>
        <w:t>голосуючi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розмiр</w:t>
      </w:r>
      <w:proofErr w:type="spellEnd"/>
      <w:r>
        <w:rPr>
          <w:rFonts w:ascii="Times New Roman CYR" w:hAnsi="Times New Roman CYR" w:cs="Times New Roman CYR"/>
          <w:sz w:val="24"/>
          <w:szCs w:val="24"/>
        </w:rPr>
        <w:t xml:space="preserve"> пакета яких стає </w:t>
      </w:r>
      <w:proofErr w:type="spellStart"/>
      <w:r>
        <w:rPr>
          <w:rFonts w:ascii="Times New Roman CYR" w:hAnsi="Times New Roman CYR" w:cs="Times New Roman CYR"/>
          <w:sz w:val="24"/>
          <w:szCs w:val="24"/>
        </w:rPr>
        <w:t>бiльшим</w:t>
      </w:r>
      <w:proofErr w:type="spellEnd"/>
      <w:r>
        <w:rPr>
          <w:rFonts w:ascii="Times New Roman CYR" w:hAnsi="Times New Roman CYR" w:cs="Times New Roman CYR"/>
          <w:sz w:val="24"/>
          <w:szCs w:val="24"/>
        </w:rPr>
        <w:t xml:space="preserve">, меншим або </w:t>
      </w:r>
      <w:proofErr w:type="spellStart"/>
      <w:r>
        <w:rPr>
          <w:rFonts w:ascii="Times New Roman CYR" w:hAnsi="Times New Roman CYR" w:cs="Times New Roman CYR"/>
          <w:sz w:val="24"/>
          <w:szCs w:val="24"/>
        </w:rPr>
        <w:t>рiвним</w:t>
      </w:r>
      <w:proofErr w:type="spellEnd"/>
      <w:r>
        <w:rPr>
          <w:rFonts w:ascii="Times New Roman CYR" w:hAnsi="Times New Roman CYR" w:cs="Times New Roman CYR"/>
          <w:sz w:val="24"/>
          <w:szCs w:val="24"/>
        </w:rPr>
        <w:t xml:space="preserve"> пороговому значенню пакета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дата вчинення </w:t>
      </w:r>
      <w:proofErr w:type="spellStart"/>
      <w:r>
        <w:rPr>
          <w:rFonts w:ascii="Times New Roman CYR" w:hAnsi="Times New Roman CYR" w:cs="Times New Roman CYR"/>
          <w:sz w:val="24"/>
          <w:szCs w:val="24"/>
        </w:rPr>
        <w:t>дiї</w:t>
      </w:r>
      <w:proofErr w:type="spellEnd"/>
      <w:r>
        <w:rPr>
          <w:rFonts w:ascii="Times New Roman CYR" w:hAnsi="Times New Roman CYR" w:cs="Times New Roman CYR"/>
          <w:sz w:val="24"/>
          <w:szCs w:val="24"/>
        </w:rPr>
        <w:t xml:space="preserve"> 26.03.2024 </w:t>
      </w:r>
      <w:proofErr w:type="spellStart"/>
      <w:r>
        <w:rPr>
          <w:rFonts w:ascii="Times New Roman CYR" w:hAnsi="Times New Roman CYR" w:cs="Times New Roman CYR"/>
          <w:sz w:val="24"/>
          <w:szCs w:val="24"/>
        </w:rPr>
        <w:t>розмiщенно</w:t>
      </w:r>
      <w:proofErr w:type="spellEnd"/>
      <w:r>
        <w:rPr>
          <w:rFonts w:ascii="Times New Roman CYR" w:hAnsi="Times New Roman CYR" w:cs="Times New Roman CYR"/>
          <w:sz w:val="24"/>
          <w:szCs w:val="24"/>
        </w:rPr>
        <w:t xml:space="preserve"> за посиланням http://mioritm.emitents.net.ua/ua/docs/?fg_id=101 10.06.2025.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була розкрита несвоєчасно про що було  </w:t>
      </w:r>
      <w:proofErr w:type="spellStart"/>
      <w:r>
        <w:rPr>
          <w:rFonts w:ascii="Times New Roman CYR" w:hAnsi="Times New Roman CYR" w:cs="Times New Roman CYR"/>
          <w:sz w:val="24"/>
          <w:szCs w:val="24"/>
        </w:rPr>
        <w:t>повiдомлено</w:t>
      </w:r>
      <w:proofErr w:type="spellEnd"/>
      <w:r>
        <w:rPr>
          <w:rFonts w:ascii="Times New Roman CYR" w:hAnsi="Times New Roman CYR" w:cs="Times New Roman CYR"/>
          <w:sz w:val="24"/>
          <w:szCs w:val="24"/>
        </w:rPr>
        <w:t xml:space="preserve"> НКЦПФР - шляхом направлення листа за формою </w:t>
      </w:r>
      <w:proofErr w:type="spellStart"/>
      <w:r>
        <w:rPr>
          <w:rFonts w:ascii="Times New Roman CYR" w:hAnsi="Times New Roman CYR" w:cs="Times New Roman CYR"/>
          <w:sz w:val="24"/>
          <w:szCs w:val="24"/>
        </w:rPr>
        <w:t>згiдно</w:t>
      </w:r>
      <w:proofErr w:type="spellEnd"/>
      <w:r>
        <w:rPr>
          <w:rFonts w:ascii="Times New Roman CYR" w:hAnsi="Times New Roman CYR" w:cs="Times New Roman CYR"/>
          <w:sz w:val="24"/>
          <w:szCs w:val="24"/>
        </w:rPr>
        <w:t xml:space="preserve"> з додатком 3  Положення 608 за </w:t>
      </w:r>
      <w:proofErr w:type="spellStart"/>
      <w:r>
        <w:rPr>
          <w:rFonts w:ascii="Times New Roman CYR" w:hAnsi="Times New Roman CYR" w:cs="Times New Roman CYR"/>
          <w:sz w:val="24"/>
          <w:szCs w:val="24"/>
        </w:rPr>
        <w:t>пiдписом</w:t>
      </w:r>
      <w:proofErr w:type="spellEnd"/>
      <w:r>
        <w:rPr>
          <w:rFonts w:ascii="Times New Roman CYR" w:hAnsi="Times New Roman CYR" w:cs="Times New Roman CYR"/>
          <w:sz w:val="24"/>
          <w:szCs w:val="24"/>
        </w:rPr>
        <w:t xml:space="preserve"> уповноваженої особи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з </w:t>
      </w:r>
      <w:proofErr w:type="spellStart"/>
      <w:r>
        <w:rPr>
          <w:rFonts w:ascii="Times New Roman CYR" w:hAnsi="Times New Roman CYR" w:cs="Times New Roman CYR"/>
          <w:sz w:val="24"/>
          <w:szCs w:val="24"/>
        </w:rPr>
        <w:t>обгрунтуванням</w:t>
      </w:r>
      <w:proofErr w:type="spellEnd"/>
      <w:r>
        <w:rPr>
          <w:rFonts w:ascii="Times New Roman CYR" w:hAnsi="Times New Roman CYR" w:cs="Times New Roman CYR"/>
          <w:sz w:val="24"/>
          <w:szCs w:val="24"/>
        </w:rPr>
        <w:t xml:space="preserve"> причин, що призвели до несвоєчасного розкриття регульованої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та датою </w:t>
      </w:r>
      <w:proofErr w:type="spellStart"/>
      <w:r>
        <w:rPr>
          <w:rFonts w:ascii="Times New Roman CYR" w:hAnsi="Times New Roman CYR" w:cs="Times New Roman CYR"/>
          <w:sz w:val="24"/>
          <w:szCs w:val="24"/>
        </w:rPr>
        <w:t>опублiкування</w:t>
      </w:r>
      <w:proofErr w:type="spellEnd"/>
      <w:r>
        <w:rPr>
          <w:rFonts w:ascii="Times New Roman CYR" w:hAnsi="Times New Roman CYR" w:cs="Times New Roman CYR"/>
          <w:sz w:val="24"/>
          <w:szCs w:val="24"/>
        </w:rPr>
        <w:t xml:space="preserve"> регульованої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повiдомлено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акцiонерiв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учасникiв</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стейкхолдерiв</w:t>
      </w:r>
      <w:proofErr w:type="spellEnd"/>
      <w:r>
        <w:rPr>
          <w:rFonts w:ascii="Times New Roman CYR" w:hAnsi="Times New Roman CYR" w:cs="Times New Roman CYR"/>
          <w:sz w:val="24"/>
          <w:szCs w:val="24"/>
        </w:rPr>
        <w:t xml:space="preserve"> - шляхом оприлюднення на власному </w:t>
      </w:r>
      <w:proofErr w:type="spellStart"/>
      <w:r>
        <w:rPr>
          <w:rFonts w:ascii="Times New Roman CYR" w:hAnsi="Times New Roman CYR" w:cs="Times New Roman CYR"/>
          <w:sz w:val="24"/>
          <w:szCs w:val="24"/>
        </w:rPr>
        <w:t>вебсайтi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повiдомлення</w:t>
      </w:r>
      <w:proofErr w:type="spellEnd"/>
      <w:r>
        <w:rPr>
          <w:rFonts w:ascii="Times New Roman CYR" w:hAnsi="Times New Roman CYR" w:cs="Times New Roman CYR"/>
          <w:sz w:val="24"/>
          <w:szCs w:val="24"/>
        </w:rPr>
        <w:t xml:space="preserve"> за формою </w:t>
      </w:r>
      <w:proofErr w:type="spellStart"/>
      <w:r>
        <w:rPr>
          <w:rFonts w:ascii="Times New Roman CYR" w:hAnsi="Times New Roman CYR" w:cs="Times New Roman CYR"/>
          <w:sz w:val="24"/>
          <w:szCs w:val="24"/>
        </w:rPr>
        <w:t>згiдно</w:t>
      </w:r>
      <w:proofErr w:type="spellEnd"/>
      <w:r>
        <w:rPr>
          <w:rFonts w:ascii="Times New Roman CYR" w:hAnsi="Times New Roman CYR" w:cs="Times New Roman CYR"/>
          <w:sz w:val="24"/>
          <w:szCs w:val="24"/>
        </w:rPr>
        <w:t xml:space="preserve"> з додатком 3 Положення 608 з </w:t>
      </w:r>
      <w:proofErr w:type="spellStart"/>
      <w:r>
        <w:rPr>
          <w:rFonts w:ascii="Times New Roman CYR" w:hAnsi="Times New Roman CYR" w:cs="Times New Roman CYR"/>
          <w:sz w:val="24"/>
          <w:szCs w:val="24"/>
        </w:rPr>
        <w:t>обгрунтуванням</w:t>
      </w:r>
      <w:proofErr w:type="spellEnd"/>
      <w:r>
        <w:rPr>
          <w:rFonts w:ascii="Times New Roman CYR" w:hAnsi="Times New Roman CYR" w:cs="Times New Roman CYR"/>
          <w:sz w:val="24"/>
          <w:szCs w:val="24"/>
        </w:rPr>
        <w:t xml:space="preserve"> причин, що призвели до несвоєчасного розкриття регульованої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та  датою </w:t>
      </w:r>
      <w:proofErr w:type="spellStart"/>
      <w:r>
        <w:rPr>
          <w:rFonts w:ascii="Times New Roman CYR" w:hAnsi="Times New Roman CYR" w:cs="Times New Roman CYR"/>
          <w:sz w:val="24"/>
          <w:szCs w:val="24"/>
        </w:rPr>
        <w:t>опублiкування</w:t>
      </w:r>
      <w:proofErr w:type="spellEnd"/>
      <w:r>
        <w:rPr>
          <w:rFonts w:ascii="Times New Roman CYR" w:hAnsi="Times New Roman CYR" w:cs="Times New Roman CYR"/>
          <w:sz w:val="24"/>
          <w:szCs w:val="24"/>
        </w:rPr>
        <w:t xml:space="preserve"> регульованої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за посиланням http://mioritm.emitents.net.ua/ua/docs/?fg_id=102</w:t>
      </w:r>
    </w:p>
    <w:p w14:paraId="7A6BF18D"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змiну</w:t>
      </w:r>
      <w:proofErr w:type="spellEnd"/>
      <w:r>
        <w:rPr>
          <w:rFonts w:ascii="Times New Roman CYR" w:hAnsi="Times New Roman CYR" w:cs="Times New Roman CYR"/>
          <w:sz w:val="24"/>
          <w:szCs w:val="24"/>
        </w:rPr>
        <w:t xml:space="preserve"> прав на </w:t>
      </w:r>
      <w:proofErr w:type="spellStart"/>
      <w:r>
        <w:rPr>
          <w:rFonts w:ascii="Times New Roman CYR" w:hAnsi="Times New Roman CYR" w:cs="Times New Roman CYR"/>
          <w:sz w:val="24"/>
          <w:szCs w:val="24"/>
        </w:rPr>
        <w:t>акцiї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змiну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яким належить право голосу за </w:t>
      </w:r>
      <w:proofErr w:type="spellStart"/>
      <w:r>
        <w:rPr>
          <w:rFonts w:ascii="Times New Roman CYR" w:hAnsi="Times New Roman CYR" w:cs="Times New Roman CYR"/>
          <w:sz w:val="24"/>
          <w:szCs w:val="24"/>
        </w:rPr>
        <w:t>акцiями</w:t>
      </w:r>
      <w:proofErr w:type="spellEnd"/>
      <w:r>
        <w:rPr>
          <w:rFonts w:ascii="Times New Roman CYR" w:hAnsi="Times New Roman CYR" w:cs="Times New Roman CYR"/>
          <w:sz w:val="24"/>
          <w:szCs w:val="24"/>
        </w:rPr>
        <w:t xml:space="preserve">, сумарна </w:t>
      </w:r>
      <w:proofErr w:type="spellStart"/>
      <w:r>
        <w:rPr>
          <w:rFonts w:ascii="Times New Roman CYR" w:hAnsi="Times New Roman CYR" w:cs="Times New Roman CYR"/>
          <w:sz w:val="24"/>
          <w:szCs w:val="24"/>
        </w:rPr>
        <w:t>кiлькiсть</w:t>
      </w:r>
      <w:proofErr w:type="spellEnd"/>
      <w:r>
        <w:rPr>
          <w:rFonts w:ascii="Times New Roman CYR" w:hAnsi="Times New Roman CYR" w:cs="Times New Roman CYR"/>
          <w:sz w:val="24"/>
          <w:szCs w:val="24"/>
        </w:rPr>
        <w:t xml:space="preserve"> прав за якими стає </w:t>
      </w:r>
      <w:proofErr w:type="spellStart"/>
      <w:r>
        <w:rPr>
          <w:rFonts w:ascii="Times New Roman CYR" w:hAnsi="Times New Roman CYR" w:cs="Times New Roman CYR"/>
          <w:sz w:val="24"/>
          <w:szCs w:val="24"/>
        </w:rPr>
        <w:t>бiльшою</w:t>
      </w:r>
      <w:proofErr w:type="spellEnd"/>
      <w:r>
        <w:rPr>
          <w:rFonts w:ascii="Times New Roman CYR" w:hAnsi="Times New Roman CYR" w:cs="Times New Roman CYR"/>
          <w:sz w:val="24"/>
          <w:szCs w:val="24"/>
        </w:rPr>
        <w:t xml:space="preserve">, меншою або </w:t>
      </w:r>
      <w:proofErr w:type="spellStart"/>
      <w:r>
        <w:rPr>
          <w:rFonts w:ascii="Times New Roman CYR" w:hAnsi="Times New Roman CYR" w:cs="Times New Roman CYR"/>
          <w:sz w:val="24"/>
          <w:szCs w:val="24"/>
        </w:rPr>
        <w:t>рiвною</w:t>
      </w:r>
      <w:proofErr w:type="spellEnd"/>
      <w:r>
        <w:rPr>
          <w:rFonts w:ascii="Times New Roman CYR" w:hAnsi="Times New Roman CYR" w:cs="Times New Roman CYR"/>
          <w:sz w:val="24"/>
          <w:szCs w:val="24"/>
        </w:rPr>
        <w:t xml:space="preserve"> пороговому значенню пакета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змiну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є власниками </w:t>
      </w:r>
      <w:proofErr w:type="spellStart"/>
      <w:r>
        <w:rPr>
          <w:rFonts w:ascii="Times New Roman CYR" w:hAnsi="Times New Roman CYR" w:cs="Times New Roman CYR"/>
          <w:sz w:val="24"/>
          <w:szCs w:val="24"/>
        </w:rPr>
        <w:t>фiнансових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iнструментiв</w:t>
      </w:r>
      <w:proofErr w:type="spellEnd"/>
      <w:r>
        <w:rPr>
          <w:rFonts w:ascii="Times New Roman CYR" w:hAnsi="Times New Roman CYR" w:cs="Times New Roman CYR"/>
          <w:sz w:val="24"/>
          <w:szCs w:val="24"/>
        </w:rPr>
        <w:t xml:space="preserve">, пов'язаних з голосуючими </w:t>
      </w:r>
      <w:proofErr w:type="spellStart"/>
      <w:r>
        <w:rPr>
          <w:rFonts w:ascii="Times New Roman CYR" w:hAnsi="Times New Roman CYR" w:cs="Times New Roman CYR"/>
          <w:sz w:val="24"/>
          <w:szCs w:val="24"/>
        </w:rPr>
        <w:t>акцiями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акцiонерного</w:t>
      </w:r>
      <w:proofErr w:type="spellEnd"/>
      <w:r>
        <w:rPr>
          <w:rFonts w:ascii="Times New Roman CYR" w:hAnsi="Times New Roman CYR" w:cs="Times New Roman CYR"/>
          <w:sz w:val="24"/>
          <w:szCs w:val="24"/>
        </w:rPr>
        <w:t xml:space="preserve"> товариства, у </w:t>
      </w:r>
      <w:proofErr w:type="spellStart"/>
      <w:r>
        <w:rPr>
          <w:rFonts w:ascii="Times New Roman CYR" w:hAnsi="Times New Roman CYR" w:cs="Times New Roman CYR"/>
          <w:sz w:val="24"/>
          <w:szCs w:val="24"/>
        </w:rPr>
        <w:t>разi</w:t>
      </w:r>
      <w:proofErr w:type="spellEnd"/>
      <w:r>
        <w:rPr>
          <w:rFonts w:ascii="Times New Roman CYR" w:hAnsi="Times New Roman CYR" w:cs="Times New Roman CYR"/>
          <w:sz w:val="24"/>
          <w:szCs w:val="24"/>
        </w:rPr>
        <w:t xml:space="preserve">, якщо сумарна </w:t>
      </w:r>
      <w:proofErr w:type="spellStart"/>
      <w:r>
        <w:rPr>
          <w:rFonts w:ascii="Times New Roman CYR" w:hAnsi="Times New Roman CYR" w:cs="Times New Roman CYR"/>
          <w:sz w:val="24"/>
          <w:szCs w:val="24"/>
        </w:rPr>
        <w:t>кiлькiсть</w:t>
      </w:r>
      <w:proofErr w:type="spellEnd"/>
      <w:r>
        <w:rPr>
          <w:rFonts w:ascii="Times New Roman CYR" w:hAnsi="Times New Roman CYR" w:cs="Times New Roman CYR"/>
          <w:sz w:val="24"/>
          <w:szCs w:val="24"/>
        </w:rPr>
        <w:t xml:space="preserve"> прав за такими </w:t>
      </w:r>
      <w:proofErr w:type="spellStart"/>
      <w:r>
        <w:rPr>
          <w:rFonts w:ascii="Times New Roman CYR" w:hAnsi="Times New Roman CYR" w:cs="Times New Roman CYR"/>
          <w:sz w:val="24"/>
          <w:szCs w:val="24"/>
        </w:rPr>
        <w:t>акцiями</w:t>
      </w:r>
      <w:proofErr w:type="spellEnd"/>
      <w:r>
        <w:rPr>
          <w:rFonts w:ascii="Times New Roman CYR" w:hAnsi="Times New Roman CYR" w:cs="Times New Roman CYR"/>
          <w:sz w:val="24"/>
          <w:szCs w:val="24"/>
        </w:rPr>
        <w:t xml:space="preserve"> стає </w:t>
      </w:r>
      <w:proofErr w:type="spellStart"/>
      <w:r>
        <w:rPr>
          <w:rFonts w:ascii="Times New Roman CYR" w:hAnsi="Times New Roman CYR" w:cs="Times New Roman CYR"/>
          <w:sz w:val="24"/>
          <w:szCs w:val="24"/>
        </w:rPr>
        <w:t>бiльшою</w:t>
      </w:r>
      <w:proofErr w:type="spellEnd"/>
      <w:r>
        <w:rPr>
          <w:rFonts w:ascii="Times New Roman CYR" w:hAnsi="Times New Roman CYR" w:cs="Times New Roman CYR"/>
          <w:sz w:val="24"/>
          <w:szCs w:val="24"/>
        </w:rPr>
        <w:t xml:space="preserve">, меншою або </w:t>
      </w:r>
      <w:proofErr w:type="spellStart"/>
      <w:r>
        <w:rPr>
          <w:rFonts w:ascii="Times New Roman CYR" w:hAnsi="Times New Roman CYR" w:cs="Times New Roman CYR"/>
          <w:sz w:val="24"/>
          <w:szCs w:val="24"/>
        </w:rPr>
        <w:t>рiвною</w:t>
      </w:r>
      <w:proofErr w:type="spellEnd"/>
      <w:r>
        <w:rPr>
          <w:rFonts w:ascii="Times New Roman CYR" w:hAnsi="Times New Roman CYR" w:cs="Times New Roman CYR"/>
          <w:sz w:val="24"/>
          <w:szCs w:val="24"/>
        </w:rPr>
        <w:t xml:space="preserve"> пороговому значенню пакета </w:t>
      </w:r>
      <w:proofErr w:type="spellStart"/>
      <w:r>
        <w:rPr>
          <w:rFonts w:ascii="Times New Roman CYR" w:hAnsi="Times New Roman CYR" w:cs="Times New Roman CYR"/>
          <w:sz w:val="24"/>
          <w:szCs w:val="24"/>
        </w:rPr>
        <w:t>акцiй</w:t>
      </w:r>
      <w:proofErr w:type="spellEnd"/>
      <w:r>
        <w:rPr>
          <w:rFonts w:ascii="Times New Roman CYR" w:hAnsi="Times New Roman CYR" w:cs="Times New Roman CYR"/>
          <w:sz w:val="24"/>
          <w:szCs w:val="24"/>
        </w:rPr>
        <w:t xml:space="preserve">) не надається, тому що таких </w:t>
      </w:r>
      <w:proofErr w:type="spellStart"/>
      <w:r>
        <w:rPr>
          <w:rFonts w:ascii="Times New Roman CYR" w:hAnsi="Times New Roman CYR" w:cs="Times New Roman CYR"/>
          <w:sz w:val="24"/>
          <w:szCs w:val="24"/>
        </w:rPr>
        <w:t>змiн</w:t>
      </w:r>
      <w:proofErr w:type="spellEnd"/>
      <w:r>
        <w:rPr>
          <w:rFonts w:ascii="Times New Roman CYR" w:hAnsi="Times New Roman CYR" w:cs="Times New Roman CYR"/>
          <w:sz w:val="24"/>
          <w:szCs w:val="24"/>
        </w:rPr>
        <w:t xml:space="preserve"> не було.</w:t>
      </w:r>
    </w:p>
    <w:p w14:paraId="1A1EB672"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2749EF95"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sectPr w:rsidR="00575392">
          <w:pgSz w:w="12240" w:h="15840"/>
          <w:pgMar w:top="570" w:right="720" w:bottom="570" w:left="720" w:header="708" w:footer="708" w:gutter="0"/>
          <w:cols w:space="720"/>
          <w:noEndnote/>
        </w:sectPr>
      </w:pPr>
    </w:p>
    <w:p w14:paraId="5A78FB7F"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lastRenderedPageBreak/>
        <w:t>3. Цінні папери</w:t>
      </w:r>
    </w:p>
    <w:p w14:paraId="6E552534"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50"/>
        <w:gridCol w:w="1350"/>
        <w:gridCol w:w="2400"/>
        <w:gridCol w:w="1700"/>
        <w:gridCol w:w="1600"/>
        <w:gridCol w:w="1350"/>
        <w:gridCol w:w="1450"/>
        <w:gridCol w:w="1200"/>
        <w:gridCol w:w="1400"/>
        <w:gridCol w:w="1700"/>
      </w:tblGrid>
      <w:tr w:rsidR="00575392" w:rsidRPr="00204A98" w14:paraId="4C7C7926" w14:textId="77777777">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14:paraId="5381359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14:paraId="1EF121A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14:paraId="23A4773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14:paraId="777EE66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cBorders>
            <w:vAlign w:val="center"/>
          </w:tcPr>
          <w:p w14:paraId="5A5AD53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Тип цінного папера</w:t>
            </w:r>
          </w:p>
        </w:tc>
        <w:tc>
          <w:tcPr>
            <w:tcW w:w="1350" w:type="dxa"/>
            <w:tcBorders>
              <w:top w:val="single" w:sz="6" w:space="0" w:color="auto"/>
              <w:left w:val="single" w:sz="6" w:space="0" w:color="auto"/>
              <w:bottom w:val="single" w:sz="6" w:space="0" w:color="auto"/>
              <w:right w:val="single" w:sz="6" w:space="0" w:color="auto"/>
            </w:tcBorders>
            <w:vAlign w:val="center"/>
          </w:tcPr>
          <w:p w14:paraId="69B17A5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14:paraId="58B0192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14:paraId="76C1BF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14:paraId="01CBB71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Загальна номінальна вартість, грн</w:t>
            </w:r>
          </w:p>
        </w:tc>
        <w:tc>
          <w:tcPr>
            <w:tcW w:w="1700" w:type="dxa"/>
            <w:tcBorders>
              <w:top w:val="single" w:sz="6" w:space="0" w:color="auto"/>
              <w:left w:val="single" w:sz="6" w:space="0" w:color="auto"/>
              <w:bottom w:val="single" w:sz="6" w:space="0" w:color="auto"/>
            </w:tcBorders>
            <w:vAlign w:val="center"/>
          </w:tcPr>
          <w:p w14:paraId="7F3C6F0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Частка у статутному капіталі (у відсотках)</w:t>
            </w:r>
          </w:p>
        </w:tc>
      </w:tr>
      <w:tr w:rsidR="00575392" w:rsidRPr="00204A98" w14:paraId="2443CF91" w14:textId="77777777">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14:paraId="5E407F4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14:paraId="6B604DF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14:paraId="689AED6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14:paraId="1A92034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c>
          <w:tcPr>
            <w:tcW w:w="1600" w:type="dxa"/>
            <w:tcBorders>
              <w:top w:val="single" w:sz="6" w:space="0" w:color="auto"/>
              <w:left w:val="single" w:sz="6" w:space="0" w:color="auto"/>
              <w:bottom w:val="single" w:sz="6" w:space="0" w:color="auto"/>
              <w:right w:val="single" w:sz="6" w:space="0" w:color="auto"/>
            </w:tcBorders>
            <w:vAlign w:val="center"/>
          </w:tcPr>
          <w:p w14:paraId="6E9373A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5</w:t>
            </w:r>
          </w:p>
        </w:tc>
        <w:tc>
          <w:tcPr>
            <w:tcW w:w="1350" w:type="dxa"/>
            <w:tcBorders>
              <w:top w:val="single" w:sz="6" w:space="0" w:color="auto"/>
              <w:left w:val="single" w:sz="6" w:space="0" w:color="auto"/>
              <w:bottom w:val="single" w:sz="6" w:space="0" w:color="auto"/>
              <w:right w:val="single" w:sz="6" w:space="0" w:color="auto"/>
            </w:tcBorders>
            <w:vAlign w:val="center"/>
          </w:tcPr>
          <w:p w14:paraId="29C7EF5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14:paraId="763575D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14:paraId="7BF7349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14:paraId="55A868A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9</w:t>
            </w:r>
          </w:p>
        </w:tc>
        <w:tc>
          <w:tcPr>
            <w:tcW w:w="1700" w:type="dxa"/>
            <w:tcBorders>
              <w:top w:val="single" w:sz="6" w:space="0" w:color="auto"/>
              <w:left w:val="single" w:sz="6" w:space="0" w:color="auto"/>
              <w:bottom w:val="single" w:sz="6" w:space="0" w:color="auto"/>
            </w:tcBorders>
            <w:vAlign w:val="center"/>
          </w:tcPr>
          <w:p w14:paraId="38C2CD1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w:t>
            </w:r>
          </w:p>
        </w:tc>
      </w:tr>
      <w:tr w:rsidR="00575392" w:rsidRPr="00204A98" w14:paraId="2A5A4049" w14:textId="77777777">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14:paraId="587EB51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19.04.1999</w:t>
            </w:r>
          </w:p>
        </w:tc>
        <w:tc>
          <w:tcPr>
            <w:tcW w:w="1350" w:type="dxa"/>
            <w:tcBorders>
              <w:top w:val="single" w:sz="6" w:space="0" w:color="auto"/>
              <w:left w:val="single" w:sz="6" w:space="0" w:color="auto"/>
              <w:bottom w:val="single" w:sz="6" w:space="0" w:color="auto"/>
              <w:right w:val="single" w:sz="6" w:space="0" w:color="auto"/>
            </w:tcBorders>
          </w:tcPr>
          <w:p w14:paraId="0FF5C47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297/10/1/99</w:t>
            </w:r>
          </w:p>
        </w:tc>
        <w:tc>
          <w:tcPr>
            <w:tcW w:w="2400" w:type="dxa"/>
            <w:tcBorders>
              <w:top w:val="single" w:sz="6" w:space="0" w:color="auto"/>
              <w:left w:val="single" w:sz="6" w:space="0" w:color="auto"/>
              <w:bottom w:val="single" w:sz="6" w:space="0" w:color="auto"/>
              <w:right w:val="single" w:sz="6" w:space="0" w:color="auto"/>
            </w:tcBorders>
          </w:tcPr>
          <w:p w14:paraId="627DE66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Нацiональна</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комiсiя</w:t>
            </w:r>
            <w:proofErr w:type="spellEnd"/>
            <w:r w:rsidRPr="00204A98">
              <w:rPr>
                <w:rFonts w:ascii="Times New Roman CYR" w:hAnsi="Times New Roman CYR" w:cs="Times New Roman CYR"/>
              </w:rPr>
              <w:t xml:space="preserve"> з </w:t>
            </w:r>
            <w:proofErr w:type="spellStart"/>
            <w:r w:rsidRPr="00204A98">
              <w:rPr>
                <w:rFonts w:ascii="Times New Roman CYR" w:hAnsi="Times New Roman CYR" w:cs="Times New Roman CYR"/>
              </w:rPr>
              <w:t>цiнних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паперiв</w:t>
            </w:r>
            <w:proofErr w:type="spellEnd"/>
            <w:r w:rsidRPr="00204A98">
              <w:rPr>
                <w:rFonts w:ascii="Times New Roman CYR" w:hAnsi="Times New Roman CYR" w:cs="Times New Roman CYR"/>
              </w:rPr>
              <w:t xml:space="preserve"> та фондового ринку</w:t>
            </w:r>
          </w:p>
        </w:tc>
        <w:tc>
          <w:tcPr>
            <w:tcW w:w="1700" w:type="dxa"/>
            <w:tcBorders>
              <w:top w:val="single" w:sz="6" w:space="0" w:color="auto"/>
              <w:left w:val="single" w:sz="6" w:space="0" w:color="auto"/>
              <w:bottom w:val="single" w:sz="6" w:space="0" w:color="auto"/>
              <w:right w:val="single" w:sz="6" w:space="0" w:color="auto"/>
            </w:tcBorders>
          </w:tcPr>
          <w:p w14:paraId="12FD2F4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UA4000145833</w:t>
            </w:r>
          </w:p>
        </w:tc>
        <w:tc>
          <w:tcPr>
            <w:tcW w:w="1600" w:type="dxa"/>
            <w:tcBorders>
              <w:top w:val="single" w:sz="6" w:space="0" w:color="auto"/>
              <w:left w:val="single" w:sz="6" w:space="0" w:color="auto"/>
              <w:bottom w:val="single" w:sz="6" w:space="0" w:color="auto"/>
              <w:right w:val="single" w:sz="6" w:space="0" w:color="auto"/>
            </w:tcBorders>
          </w:tcPr>
          <w:p w14:paraId="160C58B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cBorders>
          </w:tcPr>
          <w:p w14:paraId="72B34F3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Електронні іменні</w:t>
            </w:r>
          </w:p>
        </w:tc>
        <w:tc>
          <w:tcPr>
            <w:tcW w:w="1450" w:type="dxa"/>
            <w:tcBorders>
              <w:top w:val="single" w:sz="6" w:space="0" w:color="auto"/>
              <w:left w:val="single" w:sz="6" w:space="0" w:color="auto"/>
              <w:bottom w:val="single" w:sz="6" w:space="0" w:color="auto"/>
              <w:right w:val="single" w:sz="6" w:space="0" w:color="auto"/>
            </w:tcBorders>
          </w:tcPr>
          <w:p w14:paraId="63F31E2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1,05</w:t>
            </w:r>
          </w:p>
        </w:tc>
        <w:tc>
          <w:tcPr>
            <w:tcW w:w="1200" w:type="dxa"/>
            <w:tcBorders>
              <w:top w:val="single" w:sz="6" w:space="0" w:color="auto"/>
              <w:left w:val="single" w:sz="6" w:space="0" w:color="auto"/>
              <w:bottom w:val="single" w:sz="6" w:space="0" w:color="auto"/>
              <w:right w:val="single" w:sz="6" w:space="0" w:color="auto"/>
            </w:tcBorders>
          </w:tcPr>
          <w:p w14:paraId="00D81C3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36 143</w:t>
            </w:r>
          </w:p>
        </w:tc>
        <w:tc>
          <w:tcPr>
            <w:tcW w:w="1400" w:type="dxa"/>
            <w:tcBorders>
              <w:top w:val="single" w:sz="6" w:space="0" w:color="auto"/>
              <w:left w:val="single" w:sz="6" w:space="0" w:color="auto"/>
              <w:bottom w:val="single" w:sz="6" w:space="0" w:color="auto"/>
              <w:right w:val="single" w:sz="6" w:space="0" w:color="auto"/>
            </w:tcBorders>
          </w:tcPr>
          <w:p w14:paraId="7DBFAC0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37 950,15</w:t>
            </w:r>
          </w:p>
        </w:tc>
        <w:tc>
          <w:tcPr>
            <w:tcW w:w="1700" w:type="dxa"/>
            <w:tcBorders>
              <w:top w:val="single" w:sz="6" w:space="0" w:color="auto"/>
              <w:left w:val="single" w:sz="6" w:space="0" w:color="auto"/>
              <w:bottom w:val="single" w:sz="6" w:space="0" w:color="auto"/>
            </w:tcBorders>
          </w:tcPr>
          <w:p w14:paraId="3D380D1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100</w:t>
            </w:r>
          </w:p>
        </w:tc>
      </w:tr>
      <w:tr w:rsidR="00575392" w:rsidRPr="00204A98" w14:paraId="37D7C4CC" w14:textId="77777777">
        <w:tblPrEx>
          <w:tblCellMar>
            <w:top w:w="0" w:type="dxa"/>
            <w:bottom w:w="0" w:type="dxa"/>
          </w:tblCellMar>
        </w:tblPrEx>
        <w:trPr>
          <w:trHeight w:val="200"/>
        </w:trPr>
        <w:tc>
          <w:tcPr>
            <w:tcW w:w="2600" w:type="dxa"/>
            <w:gridSpan w:val="2"/>
            <w:tcBorders>
              <w:top w:val="single" w:sz="6" w:space="0" w:color="auto"/>
              <w:bottom w:val="single" w:sz="6" w:space="0" w:color="auto"/>
              <w:right w:val="single" w:sz="6" w:space="0" w:color="auto"/>
            </w:tcBorders>
          </w:tcPr>
          <w:p w14:paraId="6360F4B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Додаткова інформація</w:t>
            </w:r>
          </w:p>
        </w:tc>
        <w:tc>
          <w:tcPr>
            <w:tcW w:w="12800" w:type="dxa"/>
            <w:gridSpan w:val="8"/>
            <w:tcBorders>
              <w:top w:val="single" w:sz="6" w:space="0" w:color="auto"/>
              <w:left w:val="single" w:sz="6" w:space="0" w:color="auto"/>
              <w:bottom w:val="single" w:sz="6" w:space="0" w:color="auto"/>
            </w:tcBorders>
            <w:vAlign w:val="center"/>
          </w:tcPr>
          <w:p w14:paraId="19988279"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09 серпня 2019 року </w:t>
            </w:r>
            <w:proofErr w:type="spellStart"/>
            <w:r w:rsidRPr="00204A98">
              <w:rPr>
                <w:rFonts w:ascii="Times New Roman CYR" w:hAnsi="Times New Roman CYR" w:cs="Times New Roman CYR"/>
              </w:rPr>
              <w:t>Нацiональною</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комiссiєю</w:t>
            </w:r>
            <w:proofErr w:type="spellEnd"/>
            <w:r w:rsidRPr="00204A98">
              <w:rPr>
                <w:rFonts w:ascii="Times New Roman CYR" w:hAnsi="Times New Roman CYR" w:cs="Times New Roman CYR"/>
              </w:rPr>
              <w:t xml:space="preserve"> з </w:t>
            </w:r>
            <w:proofErr w:type="spellStart"/>
            <w:r w:rsidRPr="00204A98">
              <w:rPr>
                <w:rFonts w:ascii="Times New Roman CYR" w:hAnsi="Times New Roman CYR" w:cs="Times New Roman CYR"/>
              </w:rPr>
              <w:t>цiнних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паперiв</w:t>
            </w:r>
            <w:proofErr w:type="spellEnd"/>
            <w:r w:rsidRPr="00204A98">
              <w:rPr>
                <w:rFonts w:ascii="Times New Roman CYR" w:hAnsi="Times New Roman CYR" w:cs="Times New Roman CYR"/>
              </w:rPr>
              <w:t xml:space="preserve"> та фондового ринку було видано </w:t>
            </w:r>
            <w:proofErr w:type="spellStart"/>
            <w:r w:rsidRPr="00204A98">
              <w:rPr>
                <w:rFonts w:ascii="Times New Roman CYR" w:hAnsi="Times New Roman CYR" w:cs="Times New Roman CYR"/>
              </w:rPr>
              <w:t>Свiдоцтво</w:t>
            </w:r>
            <w:proofErr w:type="spellEnd"/>
            <w:r w:rsidRPr="00204A98">
              <w:rPr>
                <w:rFonts w:ascii="Times New Roman CYR" w:hAnsi="Times New Roman CYR" w:cs="Times New Roman CYR"/>
              </w:rPr>
              <w:t xml:space="preserve"> про </w:t>
            </w:r>
            <w:proofErr w:type="spellStart"/>
            <w:r w:rsidRPr="00204A98">
              <w:rPr>
                <w:rFonts w:ascii="Times New Roman CYR" w:hAnsi="Times New Roman CYR" w:cs="Times New Roman CYR"/>
              </w:rPr>
              <w:t>реєстрацiю</w:t>
            </w:r>
            <w:proofErr w:type="spellEnd"/>
            <w:r w:rsidRPr="00204A98">
              <w:rPr>
                <w:rFonts w:ascii="Times New Roman CYR" w:hAnsi="Times New Roman CYR" w:cs="Times New Roman CYR"/>
              </w:rPr>
              <w:t xml:space="preserve"> випуску </w:t>
            </w:r>
            <w:proofErr w:type="spellStart"/>
            <w:r w:rsidRPr="00204A98">
              <w:rPr>
                <w:rFonts w:ascii="Times New Roman CYR" w:hAnsi="Times New Roman CYR" w:cs="Times New Roman CYR"/>
              </w:rPr>
              <w:t>акцiй</w:t>
            </w:r>
            <w:proofErr w:type="spellEnd"/>
            <w:r w:rsidRPr="00204A98">
              <w:rPr>
                <w:rFonts w:ascii="Times New Roman CYR" w:hAnsi="Times New Roman CYR" w:cs="Times New Roman CYR"/>
              </w:rPr>
              <w:t xml:space="preserve"> №297/10/1/99 в зв'язку </w:t>
            </w:r>
            <w:proofErr w:type="spellStart"/>
            <w:r w:rsidRPr="00204A98">
              <w:rPr>
                <w:rFonts w:ascii="Times New Roman CYR" w:hAnsi="Times New Roman CYR" w:cs="Times New Roman CYR"/>
              </w:rPr>
              <w:t>зi</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змiною</w:t>
            </w:r>
            <w:proofErr w:type="spellEnd"/>
            <w:r w:rsidRPr="00204A98">
              <w:rPr>
                <w:rFonts w:ascii="Times New Roman CYR" w:hAnsi="Times New Roman CYR" w:cs="Times New Roman CYR"/>
              </w:rPr>
              <w:t xml:space="preserve"> найменування Товариства (16.04.2019 р. на загальних зборах </w:t>
            </w:r>
            <w:proofErr w:type="spellStart"/>
            <w:r w:rsidRPr="00204A98">
              <w:rPr>
                <w:rFonts w:ascii="Times New Roman CYR" w:hAnsi="Times New Roman CYR" w:cs="Times New Roman CYR"/>
              </w:rPr>
              <w:t>акцiонерiв</w:t>
            </w:r>
            <w:proofErr w:type="spellEnd"/>
            <w:r w:rsidRPr="00204A98">
              <w:rPr>
                <w:rFonts w:ascii="Times New Roman CYR" w:hAnsi="Times New Roman CYR" w:cs="Times New Roman CYR"/>
              </w:rPr>
              <w:t xml:space="preserve"> було прийнято </w:t>
            </w:r>
            <w:proofErr w:type="spellStart"/>
            <w:r w:rsidRPr="00204A98">
              <w:rPr>
                <w:rFonts w:ascii="Times New Roman CYR" w:hAnsi="Times New Roman CYR" w:cs="Times New Roman CYR"/>
              </w:rPr>
              <w:t>рiшення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змiнити</w:t>
            </w:r>
            <w:proofErr w:type="spellEnd"/>
            <w:r w:rsidRPr="00204A98">
              <w:rPr>
                <w:rFonts w:ascii="Times New Roman CYR" w:hAnsi="Times New Roman CYR" w:cs="Times New Roman CYR"/>
              </w:rPr>
              <w:t xml:space="preserve"> найменування  з ПУБЛIЧНОГО АКЦIОНЕРНОГО ТОВАРИСТВА "МIОРИТМ" на ПРИВАТНЕ АКЦIОНЕРНЕ ТОВАРИСТВО "МIОРИТМ", у зв'язку </w:t>
            </w:r>
            <w:proofErr w:type="spellStart"/>
            <w:r w:rsidRPr="00204A98">
              <w:rPr>
                <w:rFonts w:ascii="Times New Roman CYR" w:hAnsi="Times New Roman CYR" w:cs="Times New Roman CYR"/>
              </w:rPr>
              <w:t>зi</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змiною</w:t>
            </w:r>
            <w:proofErr w:type="spellEnd"/>
            <w:r w:rsidRPr="00204A98">
              <w:rPr>
                <w:rFonts w:ascii="Times New Roman CYR" w:hAnsi="Times New Roman CYR" w:cs="Times New Roman CYR"/>
              </w:rPr>
              <w:t xml:space="preserve"> типу </w:t>
            </w:r>
            <w:proofErr w:type="spellStart"/>
            <w:r w:rsidRPr="00204A98">
              <w:rPr>
                <w:rFonts w:ascii="Times New Roman CYR" w:hAnsi="Times New Roman CYR" w:cs="Times New Roman CYR"/>
              </w:rPr>
              <w:t>акцiонерного</w:t>
            </w:r>
            <w:proofErr w:type="spellEnd"/>
            <w:r w:rsidRPr="00204A98">
              <w:rPr>
                <w:rFonts w:ascii="Times New Roman CYR" w:hAnsi="Times New Roman CYR" w:cs="Times New Roman CYR"/>
              </w:rPr>
              <w:t xml:space="preserve"> товариства). </w:t>
            </w:r>
          </w:p>
          <w:p w14:paraId="0AD210B6"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proofErr w:type="spellStart"/>
            <w:r w:rsidRPr="00204A98">
              <w:rPr>
                <w:rFonts w:ascii="Times New Roman CYR" w:hAnsi="Times New Roman CYR" w:cs="Times New Roman CYR"/>
              </w:rPr>
              <w:t>Торгiвля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акцiями</w:t>
            </w:r>
            <w:proofErr w:type="spellEnd"/>
            <w:r w:rsidRPr="00204A98">
              <w:rPr>
                <w:rFonts w:ascii="Times New Roman CYR" w:hAnsi="Times New Roman CYR" w:cs="Times New Roman CYR"/>
              </w:rPr>
              <w:t xml:space="preserve"> Товариства на </w:t>
            </w:r>
            <w:proofErr w:type="spellStart"/>
            <w:r w:rsidRPr="00204A98">
              <w:rPr>
                <w:rFonts w:ascii="Times New Roman CYR" w:hAnsi="Times New Roman CYR" w:cs="Times New Roman CYR"/>
              </w:rPr>
              <w:t>зовнiшнiх</w:t>
            </w:r>
            <w:proofErr w:type="spellEnd"/>
            <w:r w:rsidRPr="00204A98">
              <w:rPr>
                <w:rFonts w:ascii="Times New Roman CYR" w:hAnsi="Times New Roman CYR" w:cs="Times New Roman CYR"/>
              </w:rPr>
              <w:t xml:space="preserve"> та </w:t>
            </w:r>
            <w:proofErr w:type="spellStart"/>
            <w:r w:rsidRPr="00204A98">
              <w:rPr>
                <w:rFonts w:ascii="Times New Roman CYR" w:hAnsi="Times New Roman CYR" w:cs="Times New Roman CYR"/>
              </w:rPr>
              <w:t>внутрiшнiх</w:t>
            </w:r>
            <w:proofErr w:type="spellEnd"/>
            <w:r w:rsidRPr="00204A98">
              <w:rPr>
                <w:rFonts w:ascii="Times New Roman CYR" w:hAnsi="Times New Roman CYR" w:cs="Times New Roman CYR"/>
              </w:rPr>
              <w:t xml:space="preserve"> ринках не </w:t>
            </w:r>
            <w:proofErr w:type="spellStart"/>
            <w:r w:rsidRPr="00204A98">
              <w:rPr>
                <w:rFonts w:ascii="Times New Roman CYR" w:hAnsi="Times New Roman CYR" w:cs="Times New Roman CYR"/>
              </w:rPr>
              <w:t>здiйснювалась</w:t>
            </w:r>
            <w:proofErr w:type="spellEnd"/>
            <w:r w:rsidRPr="00204A98">
              <w:rPr>
                <w:rFonts w:ascii="Times New Roman CYR" w:hAnsi="Times New Roman CYR" w:cs="Times New Roman CYR"/>
              </w:rPr>
              <w:t xml:space="preserve">. Протягом </w:t>
            </w:r>
            <w:proofErr w:type="spellStart"/>
            <w:r w:rsidRPr="00204A98">
              <w:rPr>
                <w:rFonts w:ascii="Times New Roman CYR" w:hAnsi="Times New Roman CYR" w:cs="Times New Roman CYR"/>
              </w:rPr>
              <w:t>звiтного</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перiоду</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фактiв</w:t>
            </w:r>
            <w:proofErr w:type="spellEnd"/>
            <w:r w:rsidRPr="00204A98">
              <w:rPr>
                <w:rFonts w:ascii="Times New Roman CYR" w:hAnsi="Times New Roman CYR" w:cs="Times New Roman CYR"/>
              </w:rPr>
              <w:t xml:space="preserve"> допуску/скасування допуску </w:t>
            </w:r>
            <w:proofErr w:type="spellStart"/>
            <w:r w:rsidRPr="00204A98">
              <w:rPr>
                <w:rFonts w:ascii="Times New Roman CYR" w:hAnsi="Times New Roman CYR" w:cs="Times New Roman CYR"/>
              </w:rPr>
              <w:t>цiнних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паперiв</w:t>
            </w:r>
            <w:proofErr w:type="spellEnd"/>
            <w:r w:rsidRPr="00204A98">
              <w:rPr>
                <w:rFonts w:ascii="Times New Roman CYR" w:hAnsi="Times New Roman CYR" w:cs="Times New Roman CYR"/>
              </w:rPr>
              <w:t xml:space="preserve"> до </w:t>
            </w:r>
            <w:proofErr w:type="spellStart"/>
            <w:r w:rsidRPr="00204A98">
              <w:rPr>
                <w:rFonts w:ascii="Times New Roman CYR" w:hAnsi="Times New Roman CYR" w:cs="Times New Roman CYR"/>
              </w:rPr>
              <w:t>торгiв</w:t>
            </w:r>
            <w:proofErr w:type="spellEnd"/>
            <w:r w:rsidRPr="00204A98">
              <w:rPr>
                <w:rFonts w:ascii="Times New Roman CYR" w:hAnsi="Times New Roman CYR" w:cs="Times New Roman CYR"/>
              </w:rPr>
              <w:t xml:space="preserve"> на регульованому фондовому ринку не було. Додаткової </w:t>
            </w:r>
            <w:proofErr w:type="spellStart"/>
            <w:r w:rsidRPr="00204A98">
              <w:rPr>
                <w:rFonts w:ascii="Times New Roman CYR" w:hAnsi="Times New Roman CYR" w:cs="Times New Roman CYR"/>
              </w:rPr>
              <w:t>емiсiї</w:t>
            </w:r>
            <w:proofErr w:type="spellEnd"/>
            <w:r w:rsidRPr="00204A98">
              <w:rPr>
                <w:rFonts w:ascii="Times New Roman CYR" w:hAnsi="Times New Roman CYR" w:cs="Times New Roman CYR"/>
              </w:rPr>
              <w:t xml:space="preserve"> в </w:t>
            </w:r>
            <w:proofErr w:type="spellStart"/>
            <w:r w:rsidRPr="00204A98">
              <w:rPr>
                <w:rFonts w:ascii="Times New Roman CYR" w:hAnsi="Times New Roman CYR" w:cs="Times New Roman CYR"/>
              </w:rPr>
              <w:t>звiтному</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перiодi</w:t>
            </w:r>
            <w:proofErr w:type="spellEnd"/>
            <w:r w:rsidRPr="00204A98">
              <w:rPr>
                <w:rFonts w:ascii="Times New Roman CYR" w:hAnsi="Times New Roman CYR" w:cs="Times New Roman CYR"/>
              </w:rPr>
              <w:t xml:space="preserve"> не </w:t>
            </w:r>
            <w:proofErr w:type="spellStart"/>
            <w:r w:rsidRPr="00204A98">
              <w:rPr>
                <w:rFonts w:ascii="Times New Roman CYR" w:hAnsi="Times New Roman CYR" w:cs="Times New Roman CYR"/>
              </w:rPr>
              <w:t>здiйснювалась</w:t>
            </w:r>
            <w:proofErr w:type="spellEnd"/>
            <w:r w:rsidRPr="00204A98">
              <w:rPr>
                <w:rFonts w:ascii="Times New Roman CYR" w:hAnsi="Times New Roman CYR" w:cs="Times New Roman CYR"/>
              </w:rPr>
              <w:t xml:space="preserve">. </w:t>
            </w:r>
          </w:p>
        </w:tc>
      </w:tr>
    </w:tbl>
    <w:p w14:paraId="6BA5A62A"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4CE49437"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00"/>
        <w:gridCol w:w="2000"/>
        <w:gridCol w:w="2000"/>
        <w:gridCol w:w="2000"/>
        <w:gridCol w:w="2100"/>
        <w:gridCol w:w="1500"/>
        <w:gridCol w:w="1500"/>
        <w:gridCol w:w="2800"/>
      </w:tblGrid>
      <w:tr w:rsidR="00575392" w:rsidRPr="00204A98" w14:paraId="1F7ED255" w14:textId="77777777">
        <w:tblPrEx>
          <w:tblCellMar>
            <w:top w:w="0" w:type="dxa"/>
            <w:bottom w:w="0" w:type="dxa"/>
          </w:tblCellMar>
        </w:tblPrEx>
        <w:trPr>
          <w:trHeight w:val="300"/>
        </w:trPr>
        <w:tc>
          <w:tcPr>
            <w:tcW w:w="1500" w:type="dxa"/>
            <w:tcBorders>
              <w:top w:val="single" w:sz="6" w:space="0" w:color="auto"/>
              <w:bottom w:val="single" w:sz="6" w:space="0" w:color="auto"/>
              <w:right w:val="single" w:sz="6" w:space="0" w:color="auto"/>
            </w:tcBorders>
            <w:vAlign w:val="center"/>
          </w:tcPr>
          <w:p w14:paraId="7816DEA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14:paraId="2069140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14:paraId="7A32E69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14:paraId="0DC57E6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14:paraId="6C8F3B5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14:paraId="4DE35C9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14:paraId="2664798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tcBorders>
            <w:vAlign w:val="center"/>
          </w:tcPr>
          <w:p w14:paraId="77980ED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Кількість голосуючих акцій, права голосу за якими за результатами обмеження таких прав передано іншій особі, шт.</w:t>
            </w:r>
          </w:p>
        </w:tc>
      </w:tr>
      <w:tr w:rsidR="00575392" w:rsidRPr="00204A98" w14:paraId="27455EA5" w14:textId="77777777">
        <w:tblPrEx>
          <w:tblCellMar>
            <w:top w:w="0" w:type="dxa"/>
            <w:bottom w:w="0" w:type="dxa"/>
          </w:tblCellMar>
        </w:tblPrEx>
        <w:trPr>
          <w:trHeight w:val="300"/>
        </w:trPr>
        <w:tc>
          <w:tcPr>
            <w:tcW w:w="1500" w:type="dxa"/>
            <w:tcBorders>
              <w:top w:val="single" w:sz="6" w:space="0" w:color="auto"/>
              <w:bottom w:val="single" w:sz="6" w:space="0" w:color="auto"/>
              <w:right w:val="single" w:sz="6" w:space="0" w:color="auto"/>
            </w:tcBorders>
            <w:vAlign w:val="center"/>
          </w:tcPr>
          <w:p w14:paraId="5F57DA9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2000" w:type="dxa"/>
            <w:tcBorders>
              <w:top w:val="single" w:sz="6" w:space="0" w:color="auto"/>
              <w:left w:val="single" w:sz="6" w:space="0" w:color="auto"/>
              <w:bottom w:val="single" w:sz="6" w:space="0" w:color="auto"/>
              <w:right w:val="single" w:sz="6" w:space="0" w:color="auto"/>
            </w:tcBorders>
            <w:vAlign w:val="center"/>
          </w:tcPr>
          <w:p w14:paraId="48690F1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2000" w:type="dxa"/>
            <w:tcBorders>
              <w:top w:val="single" w:sz="6" w:space="0" w:color="auto"/>
              <w:left w:val="single" w:sz="6" w:space="0" w:color="auto"/>
              <w:bottom w:val="single" w:sz="6" w:space="0" w:color="auto"/>
              <w:right w:val="single" w:sz="6" w:space="0" w:color="auto"/>
            </w:tcBorders>
            <w:vAlign w:val="center"/>
          </w:tcPr>
          <w:p w14:paraId="0175EA5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2000" w:type="dxa"/>
            <w:tcBorders>
              <w:top w:val="single" w:sz="6" w:space="0" w:color="auto"/>
              <w:left w:val="single" w:sz="6" w:space="0" w:color="auto"/>
              <w:bottom w:val="single" w:sz="6" w:space="0" w:color="auto"/>
              <w:right w:val="single" w:sz="6" w:space="0" w:color="auto"/>
            </w:tcBorders>
            <w:vAlign w:val="center"/>
          </w:tcPr>
          <w:p w14:paraId="23AAAE9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c>
          <w:tcPr>
            <w:tcW w:w="2100" w:type="dxa"/>
            <w:tcBorders>
              <w:top w:val="single" w:sz="6" w:space="0" w:color="auto"/>
              <w:left w:val="single" w:sz="6" w:space="0" w:color="auto"/>
              <w:bottom w:val="single" w:sz="6" w:space="0" w:color="auto"/>
              <w:right w:val="single" w:sz="6" w:space="0" w:color="auto"/>
            </w:tcBorders>
            <w:vAlign w:val="center"/>
          </w:tcPr>
          <w:p w14:paraId="65F7D0A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5</w:t>
            </w:r>
          </w:p>
        </w:tc>
        <w:tc>
          <w:tcPr>
            <w:tcW w:w="1500" w:type="dxa"/>
            <w:tcBorders>
              <w:top w:val="single" w:sz="6" w:space="0" w:color="auto"/>
              <w:left w:val="single" w:sz="6" w:space="0" w:color="auto"/>
              <w:bottom w:val="single" w:sz="6" w:space="0" w:color="auto"/>
              <w:right w:val="single" w:sz="6" w:space="0" w:color="auto"/>
            </w:tcBorders>
            <w:vAlign w:val="center"/>
          </w:tcPr>
          <w:p w14:paraId="6F0CBC8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w:t>
            </w:r>
          </w:p>
        </w:tc>
        <w:tc>
          <w:tcPr>
            <w:tcW w:w="1500" w:type="dxa"/>
            <w:tcBorders>
              <w:top w:val="single" w:sz="6" w:space="0" w:color="auto"/>
              <w:left w:val="single" w:sz="6" w:space="0" w:color="auto"/>
              <w:bottom w:val="single" w:sz="6" w:space="0" w:color="auto"/>
              <w:right w:val="single" w:sz="6" w:space="0" w:color="auto"/>
            </w:tcBorders>
            <w:vAlign w:val="center"/>
          </w:tcPr>
          <w:p w14:paraId="56A929A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7</w:t>
            </w:r>
          </w:p>
        </w:tc>
        <w:tc>
          <w:tcPr>
            <w:tcW w:w="2800" w:type="dxa"/>
            <w:tcBorders>
              <w:top w:val="single" w:sz="6" w:space="0" w:color="auto"/>
              <w:left w:val="single" w:sz="6" w:space="0" w:color="auto"/>
              <w:bottom w:val="single" w:sz="6" w:space="0" w:color="auto"/>
            </w:tcBorders>
            <w:vAlign w:val="center"/>
          </w:tcPr>
          <w:p w14:paraId="32B00F3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8</w:t>
            </w:r>
          </w:p>
        </w:tc>
      </w:tr>
      <w:tr w:rsidR="00575392" w:rsidRPr="00204A98" w14:paraId="5FC3D133" w14:textId="77777777">
        <w:tblPrEx>
          <w:tblCellMar>
            <w:top w:w="0" w:type="dxa"/>
            <w:bottom w:w="0" w:type="dxa"/>
          </w:tblCellMar>
        </w:tblPrEx>
        <w:trPr>
          <w:trHeight w:val="300"/>
        </w:trPr>
        <w:tc>
          <w:tcPr>
            <w:tcW w:w="1500" w:type="dxa"/>
            <w:tcBorders>
              <w:top w:val="single" w:sz="6" w:space="0" w:color="auto"/>
              <w:bottom w:val="single" w:sz="6" w:space="0" w:color="auto"/>
              <w:right w:val="single" w:sz="6" w:space="0" w:color="auto"/>
            </w:tcBorders>
          </w:tcPr>
          <w:p w14:paraId="2B4C9E5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19.04.1999</w:t>
            </w:r>
          </w:p>
        </w:tc>
        <w:tc>
          <w:tcPr>
            <w:tcW w:w="2000" w:type="dxa"/>
            <w:tcBorders>
              <w:top w:val="single" w:sz="6" w:space="0" w:color="auto"/>
              <w:left w:val="single" w:sz="6" w:space="0" w:color="auto"/>
              <w:bottom w:val="single" w:sz="6" w:space="0" w:color="auto"/>
              <w:right w:val="single" w:sz="6" w:space="0" w:color="auto"/>
            </w:tcBorders>
          </w:tcPr>
          <w:p w14:paraId="3563EEA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297/10/1/99</w:t>
            </w:r>
          </w:p>
        </w:tc>
        <w:tc>
          <w:tcPr>
            <w:tcW w:w="2000" w:type="dxa"/>
            <w:tcBorders>
              <w:top w:val="single" w:sz="6" w:space="0" w:color="auto"/>
              <w:left w:val="single" w:sz="6" w:space="0" w:color="auto"/>
              <w:bottom w:val="single" w:sz="6" w:space="0" w:color="auto"/>
              <w:right w:val="single" w:sz="6" w:space="0" w:color="auto"/>
            </w:tcBorders>
          </w:tcPr>
          <w:p w14:paraId="55C7AE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UA4000145833</w:t>
            </w:r>
          </w:p>
        </w:tc>
        <w:tc>
          <w:tcPr>
            <w:tcW w:w="2000" w:type="dxa"/>
            <w:tcBorders>
              <w:top w:val="single" w:sz="6" w:space="0" w:color="auto"/>
              <w:left w:val="single" w:sz="6" w:space="0" w:color="auto"/>
              <w:bottom w:val="single" w:sz="6" w:space="0" w:color="auto"/>
              <w:right w:val="single" w:sz="6" w:space="0" w:color="auto"/>
            </w:tcBorders>
          </w:tcPr>
          <w:p w14:paraId="688E724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36 143</w:t>
            </w:r>
          </w:p>
        </w:tc>
        <w:tc>
          <w:tcPr>
            <w:tcW w:w="2100" w:type="dxa"/>
            <w:tcBorders>
              <w:top w:val="single" w:sz="6" w:space="0" w:color="auto"/>
              <w:left w:val="single" w:sz="6" w:space="0" w:color="auto"/>
              <w:bottom w:val="single" w:sz="6" w:space="0" w:color="auto"/>
              <w:right w:val="single" w:sz="6" w:space="0" w:color="auto"/>
            </w:tcBorders>
          </w:tcPr>
          <w:p w14:paraId="3BC389E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37 950,15</w:t>
            </w:r>
          </w:p>
        </w:tc>
        <w:tc>
          <w:tcPr>
            <w:tcW w:w="1500" w:type="dxa"/>
            <w:tcBorders>
              <w:top w:val="single" w:sz="6" w:space="0" w:color="auto"/>
              <w:left w:val="single" w:sz="6" w:space="0" w:color="auto"/>
              <w:bottom w:val="single" w:sz="6" w:space="0" w:color="auto"/>
              <w:right w:val="single" w:sz="6" w:space="0" w:color="auto"/>
            </w:tcBorders>
          </w:tcPr>
          <w:p w14:paraId="578F2B6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33 552</w:t>
            </w:r>
          </w:p>
        </w:tc>
        <w:tc>
          <w:tcPr>
            <w:tcW w:w="1500" w:type="dxa"/>
            <w:tcBorders>
              <w:top w:val="single" w:sz="6" w:space="0" w:color="auto"/>
              <w:left w:val="single" w:sz="6" w:space="0" w:color="auto"/>
              <w:bottom w:val="single" w:sz="6" w:space="0" w:color="auto"/>
              <w:right w:val="single" w:sz="6" w:space="0" w:color="auto"/>
            </w:tcBorders>
          </w:tcPr>
          <w:p w14:paraId="2A80F43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2800" w:type="dxa"/>
            <w:tcBorders>
              <w:top w:val="single" w:sz="6" w:space="0" w:color="auto"/>
              <w:left w:val="single" w:sz="6" w:space="0" w:color="auto"/>
              <w:bottom w:val="single" w:sz="6" w:space="0" w:color="auto"/>
            </w:tcBorders>
          </w:tcPr>
          <w:p w14:paraId="3026E8F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3E644F46" w14:textId="77777777">
        <w:tblPrEx>
          <w:tblCellMar>
            <w:top w:w="0" w:type="dxa"/>
            <w:bottom w:w="0" w:type="dxa"/>
          </w:tblCellMar>
        </w:tblPrEx>
        <w:trPr>
          <w:trHeight w:val="300"/>
        </w:trPr>
        <w:tc>
          <w:tcPr>
            <w:tcW w:w="1500" w:type="dxa"/>
            <w:tcBorders>
              <w:top w:val="single" w:sz="6" w:space="0" w:color="auto"/>
              <w:bottom w:val="single" w:sz="6" w:space="0" w:color="auto"/>
              <w:right w:val="single" w:sz="6" w:space="0" w:color="auto"/>
            </w:tcBorders>
          </w:tcPr>
          <w:p w14:paraId="763D755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Додаткова інформація</w:t>
            </w:r>
          </w:p>
        </w:tc>
        <w:tc>
          <w:tcPr>
            <w:tcW w:w="13900" w:type="dxa"/>
            <w:gridSpan w:val="7"/>
            <w:tcBorders>
              <w:top w:val="single" w:sz="6" w:space="0" w:color="auto"/>
              <w:left w:val="single" w:sz="6" w:space="0" w:color="auto"/>
              <w:bottom w:val="single" w:sz="6" w:space="0" w:color="auto"/>
            </w:tcBorders>
          </w:tcPr>
          <w:p w14:paraId="2ECB159F"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proofErr w:type="spellStart"/>
            <w:r w:rsidRPr="00204A98">
              <w:rPr>
                <w:rFonts w:ascii="Times New Roman CYR" w:hAnsi="Times New Roman CYR" w:cs="Times New Roman CYR"/>
              </w:rPr>
              <w:t>Cтрок</w:t>
            </w:r>
            <w:proofErr w:type="spellEnd"/>
            <w:r w:rsidRPr="00204A98">
              <w:rPr>
                <w:rFonts w:ascii="Times New Roman CYR" w:hAnsi="Times New Roman CYR" w:cs="Times New Roman CYR"/>
              </w:rPr>
              <w:t xml:space="preserve"> обмеження: -</w:t>
            </w:r>
          </w:p>
          <w:p w14:paraId="40094336"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Характеристика обмеження: Обмеження </w:t>
            </w:r>
            <w:proofErr w:type="spellStart"/>
            <w:r w:rsidRPr="00204A98">
              <w:rPr>
                <w:rFonts w:ascii="Times New Roman CYR" w:hAnsi="Times New Roman CYR" w:cs="Times New Roman CYR"/>
              </w:rPr>
              <w:t>вiдсутнi</w:t>
            </w:r>
            <w:proofErr w:type="spellEnd"/>
          </w:p>
        </w:tc>
      </w:tr>
    </w:tbl>
    <w:p w14:paraId="29421669"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676275C9" w14:textId="77777777" w:rsidR="00575392" w:rsidRDefault="00575392">
      <w:pPr>
        <w:widowControl w:val="0"/>
        <w:autoSpaceDE w:val="0"/>
        <w:autoSpaceDN w:val="0"/>
        <w:adjustRightInd w:val="0"/>
        <w:spacing w:after="0" w:line="240" w:lineRule="auto"/>
        <w:rPr>
          <w:rFonts w:ascii="Times New Roman CYR" w:hAnsi="Times New Roman CYR" w:cs="Times New Roman CYR"/>
        </w:rPr>
        <w:sectPr w:rsidR="00575392">
          <w:pgSz w:w="16837" w:h="11905" w:orient="landscape"/>
          <w:pgMar w:top="570" w:right="720" w:bottom="570" w:left="720" w:header="708" w:footer="708" w:gutter="0"/>
          <w:cols w:space="720"/>
          <w:noEndnote/>
        </w:sectPr>
      </w:pPr>
    </w:p>
    <w:p w14:paraId="474D9056"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III. Фінансова інформація</w:t>
      </w:r>
    </w:p>
    <w:p w14:paraId="05A717CD"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1. Інформація про розмір доходу за видами діяльності особи</w:t>
      </w:r>
    </w:p>
    <w:tbl>
      <w:tblPr>
        <w:tblW w:w="10835" w:type="dxa"/>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315"/>
        <w:gridCol w:w="2976"/>
        <w:gridCol w:w="3544"/>
      </w:tblGrid>
      <w:tr w:rsidR="00575392" w:rsidRPr="00204A98" w14:paraId="4CF1BD9C" w14:textId="77777777" w:rsidTr="00821BE1">
        <w:tblPrEx>
          <w:tblCellMar>
            <w:top w:w="0" w:type="dxa"/>
            <w:bottom w:w="0" w:type="dxa"/>
          </w:tblCellMar>
        </w:tblPrEx>
        <w:trPr>
          <w:trHeight w:val="300"/>
        </w:trPr>
        <w:tc>
          <w:tcPr>
            <w:tcW w:w="4315" w:type="dxa"/>
            <w:tcBorders>
              <w:top w:val="single" w:sz="6" w:space="0" w:color="auto"/>
              <w:bottom w:val="single" w:sz="6" w:space="0" w:color="auto"/>
              <w:right w:val="single" w:sz="6" w:space="0" w:color="auto"/>
            </w:tcBorders>
            <w:vAlign w:val="center"/>
          </w:tcPr>
          <w:p w14:paraId="7648BDC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Вид діяльності особи із зазначенням найменування та коду за КВЕД</w:t>
            </w:r>
          </w:p>
        </w:tc>
        <w:tc>
          <w:tcPr>
            <w:tcW w:w="2976" w:type="dxa"/>
            <w:tcBorders>
              <w:top w:val="single" w:sz="6" w:space="0" w:color="auto"/>
              <w:left w:val="single" w:sz="6" w:space="0" w:color="auto"/>
              <w:bottom w:val="single" w:sz="6" w:space="0" w:color="auto"/>
              <w:right w:val="single" w:sz="6" w:space="0" w:color="auto"/>
            </w:tcBorders>
            <w:vAlign w:val="center"/>
          </w:tcPr>
          <w:p w14:paraId="5FA679B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Розмір доходу особи від реалізації продукції (товарів, робіт, послуг), </w:t>
            </w:r>
            <w:proofErr w:type="spellStart"/>
            <w:r w:rsidRPr="00204A98">
              <w:rPr>
                <w:rFonts w:ascii="Times New Roman CYR" w:hAnsi="Times New Roman CYR" w:cs="Times New Roman CYR"/>
              </w:rPr>
              <w:t>тис.грн</w:t>
            </w:r>
            <w:proofErr w:type="spellEnd"/>
          </w:p>
        </w:tc>
        <w:tc>
          <w:tcPr>
            <w:tcW w:w="3544" w:type="dxa"/>
            <w:tcBorders>
              <w:top w:val="single" w:sz="6" w:space="0" w:color="auto"/>
              <w:left w:val="single" w:sz="6" w:space="0" w:color="auto"/>
              <w:bottom w:val="single" w:sz="6" w:space="0" w:color="auto"/>
            </w:tcBorders>
            <w:vAlign w:val="center"/>
          </w:tcPr>
          <w:p w14:paraId="1098B20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Відсоткове вираження по відношенню від сукупного доходу особи за результатами звітного року</w:t>
            </w:r>
          </w:p>
        </w:tc>
      </w:tr>
      <w:tr w:rsidR="00575392" w:rsidRPr="00204A98" w14:paraId="225513B9" w14:textId="77777777" w:rsidTr="00821BE1">
        <w:tblPrEx>
          <w:tblCellMar>
            <w:top w:w="0" w:type="dxa"/>
            <w:bottom w:w="0" w:type="dxa"/>
          </w:tblCellMar>
        </w:tblPrEx>
        <w:trPr>
          <w:trHeight w:val="300"/>
        </w:trPr>
        <w:tc>
          <w:tcPr>
            <w:tcW w:w="4315" w:type="dxa"/>
            <w:tcBorders>
              <w:top w:val="single" w:sz="6" w:space="0" w:color="auto"/>
              <w:bottom w:val="single" w:sz="6" w:space="0" w:color="auto"/>
              <w:right w:val="single" w:sz="6" w:space="0" w:color="auto"/>
            </w:tcBorders>
            <w:vAlign w:val="center"/>
          </w:tcPr>
          <w:p w14:paraId="7103DD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2976" w:type="dxa"/>
            <w:tcBorders>
              <w:top w:val="single" w:sz="6" w:space="0" w:color="auto"/>
              <w:left w:val="single" w:sz="6" w:space="0" w:color="auto"/>
              <w:bottom w:val="single" w:sz="6" w:space="0" w:color="auto"/>
              <w:right w:val="single" w:sz="6" w:space="0" w:color="auto"/>
            </w:tcBorders>
            <w:vAlign w:val="center"/>
          </w:tcPr>
          <w:p w14:paraId="3C44B56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3544" w:type="dxa"/>
            <w:tcBorders>
              <w:top w:val="single" w:sz="6" w:space="0" w:color="auto"/>
              <w:left w:val="single" w:sz="6" w:space="0" w:color="auto"/>
              <w:bottom w:val="single" w:sz="6" w:space="0" w:color="auto"/>
            </w:tcBorders>
            <w:vAlign w:val="center"/>
          </w:tcPr>
          <w:p w14:paraId="32EF532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r>
      <w:tr w:rsidR="00575392" w:rsidRPr="00204A98" w14:paraId="57B32CD7" w14:textId="77777777" w:rsidTr="00821BE1">
        <w:tblPrEx>
          <w:tblCellMar>
            <w:top w:w="0" w:type="dxa"/>
            <w:bottom w:w="0" w:type="dxa"/>
          </w:tblCellMar>
        </w:tblPrEx>
        <w:trPr>
          <w:trHeight w:val="300"/>
        </w:trPr>
        <w:tc>
          <w:tcPr>
            <w:tcW w:w="4315" w:type="dxa"/>
            <w:tcBorders>
              <w:top w:val="single" w:sz="6" w:space="0" w:color="auto"/>
              <w:bottom w:val="single" w:sz="6" w:space="0" w:color="auto"/>
              <w:right w:val="single" w:sz="6" w:space="0" w:color="auto"/>
            </w:tcBorders>
          </w:tcPr>
          <w:p w14:paraId="34E267E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68.20 - Надання в оренду й </w:t>
            </w:r>
            <w:proofErr w:type="spellStart"/>
            <w:r w:rsidRPr="00204A98">
              <w:rPr>
                <w:rFonts w:ascii="Times New Roman CYR" w:hAnsi="Times New Roman CYR" w:cs="Times New Roman CYR"/>
              </w:rPr>
              <w:t>експлуатацiю</w:t>
            </w:r>
            <w:proofErr w:type="spellEnd"/>
            <w:r w:rsidRPr="00204A98">
              <w:rPr>
                <w:rFonts w:ascii="Times New Roman CYR" w:hAnsi="Times New Roman CYR" w:cs="Times New Roman CYR"/>
              </w:rPr>
              <w:t xml:space="preserve"> власного чи орендованого нерухомого майна</w:t>
            </w:r>
          </w:p>
        </w:tc>
        <w:tc>
          <w:tcPr>
            <w:tcW w:w="2976" w:type="dxa"/>
            <w:tcBorders>
              <w:top w:val="single" w:sz="6" w:space="0" w:color="auto"/>
              <w:left w:val="single" w:sz="6" w:space="0" w:color="auto"/>
              <w:bottom w:val="single" w:sz="6" w:space="0" w:color="auto"/>
              <w:right w:val="single" w:sz="6" w:space="0" w:color="auto"/>
            </w:tcBorders>
          </w:tcPr>
          <w:p w14:paraId="6CB94F5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2616,1</w:t>
            </w:r>
          </w:p>
        </w:tc>
        <w:tc>
          <w:tcPr>
            <w:tcW w:w="3544" w:type="dxa"/>
            <w:tcBorders>
              <w:top w:val="single" w:sz="6" w:space="0" w:color="auto"/>
              <w:left w:val="single" w:sz="6" w:space="0" w:color="auto"/>
              <w:bottom w:val="single" w:sz="6" w:space="0" w:color="auto"/>
            </w:tcBorders>
          </w:tcPr>
          <w:p w14:paraId="1C2522C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100</w:t>
            </w:r>
          </w:p>
        </w:tc>
      </w:tr>
    </w:tbl>
    <w:p w14:paraId="0FCC0F12"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226AECA6"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t>2. Річна фінансова звітність</w:t>
      </w:r>
    </w:p>
    <w:p w14:paraId="7B055E3D"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Вiдповiдно</w:t>
      </w:r>
      <w:proofErr w:type="spellEnd"/>
      <w:r>
        <w:rPr>
          <w:rFonts w:ascii="Times New Roman CYR" w:hAnsi="Times New Roman CYR" w:cs="Times New Roman CYR"/>
          <w:sz w:val="24"/>
          <w:szCs w:val="24"/>
        </w:rPr>
        <w:t xml:space="preserve"> до п. 25 Положення про розкриття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а також особами,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надають забезпечення за такими </w:t>
      </w:r>
      <w:proofErr w:type="spellStart"/>
      <w:r>
        <w:rPr>
          <w:rFonts w:ascii="Times New Roman CYR" w:hAnsi="Times New Roman CYR" w:cs="Times New Roman CYR"/>
          <w:sz w:val="24"/>
          <w:szCs w:val="24"/>
        </w:rPr>
        <w:t>цiнними</w:t>
      </w:r>
      <w:proofErr w:type="spellEnd"/>
      <w:r>
        <w:rPr>
          <w:rFonts w:ascii="Times New Roman CYR" w:hAnsi="Times New Roman CYR" w:cs="Times New Roman CYR"/>
          <w:sz w:val="24"/>
          <w:szCs w:val="24"/>
        </w:rPr>
        <w:t xml:space="preserve"> паперами, затвердженого </w:t>
      </w:r>
      <w:proofErr w:type="spellStart"/>
      <w:r>
        <w:rPr>
          <w:rFonts w:ascii="Times New Roman CYR" w:hAnsi="Times New Roman CYR" w:cs="Times New Roman CYR"/>
          <w:sz w:val="24"/>
          <w:szCs w:val="24"/>
        </w:rPr>
        <w:t>рiшенням</w:t>
      </w:r>
      <w:proofErr w:type="spellEnd"/>
      <w:r>
        <w:rPr>
          <w:rFonts w:ascii="Times New Roman CYR" w:hAnsi="Times New Roman CYR" w:cs="Times New Roman CYR"/>
          <w:sz w:val="24"/>
          <w:szCs w:val="24"/>
        </w:rPr>
        <w:t xml:space="preserve"> НКЦПФР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06.06.2023 № 608, </w:t>
      </w:r>
      <w:proofErr w:type="spellStart"/>
      <w:r>
        <w:rPr>
          <w:rFonts w:ascii="Times New Roman CYR" w:hAnsi="Times New Roman CYR" w:cs="Times New Roman CYR"/>
          <w:sz w:val="24"/>
          <w:szCs w:val="24"/>
        </w:rPr>
        <w:t>емiтенти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слкадають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звiтнiсть</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мiжнародними</w:t>
      </w:r>
      <w:proofErr w:type="spellEnd"/>
      <w:r>
        <w:rPr>
          <w:rFonts w:ascii="Times New Roman CYR" w:hAnsi="Times New Roman CYR" w:cs="Times New Roman CYR"/>
          <w:sz w:val="24"/>
          <w:szCs w:val="24"/>
        </w:rPr>
        <w:t xml:space="preserve"> стандартами </w:t>
      </w:r>
      <w:proofErr w:type="spellStart"/>
      <w:r>
        <w:rPr>
          <w:rFonts w:ascii="Times New Roman CYR" w:hAnsi="Times New Roman CYR" w:cs="Times New Roman CYR"/>
          <w:sz w:val="24"/>
          <w:szCs w:val="24"/>
        </w:rPr>
        <w:t>фiнансової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звiтносi</w:t>
      </w:r>
      <w:proofErr w:type="spellEnd"/>
      <w:r>
        <w:rPr>
          <w:rFonts w:ascii="Times New Roman CYR" w:hAnsi="Times New Roman CYR" w:cs="Times New Roman CYR"/>
          <w:sz w:val="24"/>
          <w:szCs w:val="24"/>
        </w:rPr>
        <w:t xml:space="preserve"> вказують URL-адресу </w:t>
      </w:r>
      <w:proofErr w:type="spellStart"/>
      <w:r>
        <w:rPr>
          <w:rFonts w:ascii="Times New Roman CYR" w:hAnsi="Times New Roman CYR" w:cs="Times New Roman CYR"/>
          <w:sz w:val="24"/>
          <w:szCs w:val="24"/>
        </w:rPr>
        <w:t>вебсайту</w:t>
      </w:r>
      <w:proofErr w:type="spellEnd"/>
      <w:r>
        <w:rPr>
          <w:rFonts w:ascii="Times New Roman CYR" w:hAnsi="Times New Roman CYR" w:cs="Times New Roman CYR"/>
          <w:sz w:val="24"/>
          <w:szCs w:val="24"/>
        </w:rPr>
        <w:t xml:space="preserve">, за якою </w:t>
      </w:r>
      <w:proofErr w:type="spellStart"/>
      <w:r>
        <w:rPr>
          <w:rFonts w:ascii="Times New Roman CYR" w:hAnsi="Times New Roman CYR" w:cs="Times New Roman CYR"/>
          <w:sz w:val="24"/>
          <w:szCs w:val="24"/>
        </w:rPr>
        <w:t>розмiщено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рiчну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звiтнiсть</w:t>
      </w:r>
      <w:proofErr w:type="spellEnd"/>
      <w:r>
        <w:rPr>
          <w:rFonts w:ascii="Times New Roman CYR" w:hAnsi="Times New Roman CYR" w:cs="Times New Roman CYR"/>
          <w:sz w:val="24"/>
          <w:szCs w:val="24"/>
        </w:rPr>
        <w:t xml:space="preserve">, складену на </w:t>
      </w:r>
      <w:proofErr w:type="spellStart"/>
      <w:r>
        <w:rPr>
          <w:rFonts w:ascii="Times New Roman CYR" w:hAnsi="Times New Roman CYR" w:cs="Times New Roman CYR"/>
          <w:sz w:val="24"/>
          <w:szCs w:val="24"/>
        </w:rPr>
        <w:t>основi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таксономiї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звiтностi</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мiжнародними</w:t>
      </w:r>
      <w:proofErr w:type="spellEnd"/>
      <w:r>
        <w:rPr>
          <w:rFonts w:ascii="Times New Roman CYR" w:hAnsi="Times New Roman CYR" w:cs="Times New Roman CYR"/>
          <w:sz w:val="24"/>
          <w:szCs w:val="24"/>
        </w:rPr>
        <w:t xml:space="preserve"> стандартами </w:t>
      </w:r>
      <w:proofErr w:type="spellStart"/>
      <w:r>
        <w:rPr>
          <w:rFonts w:ascii="Times New Roman CYR" w:hAnsi="Times New Roman CYR" w:cs="Times New Roman CYR"/>
          <w:sz w:val="24"/>
          <w:szCs w:val="24"/>
        </w:rPr>
        <w:t>фiнрансової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звiтностi</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форматi</w:t>
      </w:r>
      <w:proofErr w:type="spellEnd"/>
      <w:r>
        <w:rPr>
          <w:rFonts w:ascii="Times New Roman CYR" w:hAnsi="Times New Roman CYR" w:cs="Times New Roman CYR"/>
          <w:sz w:val="24"/>
          <w:szCs w:val="24"/>
        </w:rPr>
        <w:t xml:space="preserve"> XBRL. Товариство складає </w:t>
      </w:r>
      <w:proofErr w:type="spellStart"/>
      <w:r>
        <w:rPr>
          <w:rFonts w:ascii="Times New Roman CYR" w:hAnsi="Times New Roman CYR" w:cs="Times New Roman CYR"/>
          <w:sz w:val="24"/>
          <w:szCs w:val="24"/>
        </w:rPr>
        <w:t>фiнансову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звiтнiсть</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нацiональними</w:t>
      </w:r>
      <w:proofErr w:type="spellEnd"/>
      <w:r>
        <w:rPr>
          <w:rFonts w:ascii="Times New Roman CYR" w:hAnsi="Times New Roman CYR" w:cs="Times New Roman CYR"/>
          <w:sz w:val="24"/>
          <w:szCs w:val="24"/>
        </w:rPr>
        <w:t xml:space="preserve"> стандартами </w:t>
      </w:r>
      <w:proofErr w:type="spellStart"/>
      <w:r>
        <w:rPr>
          <w:rFonts w:ascii="Times New Roman CYR" w:hAnsi="Times New Roman CYR" w:cs="Times New Roman CYR"/>
          <w:sz w:val="24"/>
          <w:szCs w:val="24"/>
        </w:rPr>
        <w:t>фiнансової</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звiтностi</w:t>
      </w:r>
      <w:proofErr w:type="spellEnd"/>
      <w:r>
        <w:rPr>
          <w:rFonts w:ascii="Times New Roman CYR" w:hAnsi="Times New Roman CYR" w:cs="Times New Roman CYR"/>
          <w:sz w:val="24"/>
          <w:szCs w:val="24"/>
        </w:rPr>
        <w:t xml:space="preserve">, тому URL-адреса </w:t>
      </w:r>
      <w:proofErr w:type="spellStart"/>
      <w:r>
        <w:rPr>
          <w:rFonts w:ascii="Times New Roman CYR" w:hAnsi="Times New Roman CYR" w:cs="Times New Roman CYR"/>
          <w:sz w:val="24"/>
          <w:szCs w:val="24"/>
        </w:rPr>
        <w:t>вебсайту</w:t>
      </w:r>
      <w:proofErr w:type="spellEnd"/>
      <w:r>
        <w:rPr>
          <w:rFonts w:ascii="Times New Roman CYR" w:hAnsi="Times New Roman CYR" w:cs="Times New Roman CYR"/>
          <w:sz w:val="24"/>
          <w:szCs w:val="24"/>
        </w:rPr>
        <w:t xml:space="preserve">, за якою </w:t>
      </w:r>
      <w:proofErr w:type="spellStart"/>
      <w:r>
        <w:rPr>
          <w:rFonts w:ascii="Times New Roman CYR" w:hAnsi="Times New Roman CYR" w:cs="Times New Roman CYR"/>
          <w:sz w:val="24"/>
          <w:szCs w:val="24"/>
        </w:rPr>
        <w:t>розмiщено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рiчну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звiтнiсть</w:t>
      </w:r>
      <w:proofErr w:type="spellEnd"/>
      <w:r>
        <w:rPr>
          <w:rFonts w:ascii="Times New Roman CYR" w:hAnsi="Times New Roman CYR" w:cs="Times New Roman CYR"/>
          <w:sz w:val="24"/>
          <w:szCs w:val="24"/>
        </w:rPr>
        <w:t xml:space="preserve"> не надається.</w:t>
      </w:r>
    </w:p>
    <w:p w14:paraId="17FD445F"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6A34ADE0"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t>4. Твердження щодо річної інформації</w:t>
      </w:r>
    </w:p>
    <w:p w14:paraId="01FF618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Офiцiйна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позицiя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здiйснюють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управлiнськi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функцiї</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пiдписують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рiчну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така, що, </w:t>
      </w:r>
      <w:proofErr w:type="spellStart"/>
      <w:r>
        <w:rPr>
          <w:rFonts w:ascii="Times New Roman CYR" w:hAnsi="Times New Roman CYR" w:cs="Times New Roman CYR"/>
          <w:sz w:val="24"/>
          <w:szCs w:val="24"/>
        </w:rPr>
        <w:t>наскiльки</w:t>
      </w:r>
      <w:proofErr w:type="spellEnd"/>
      <w:r>
        <w:rPr>
          <w:rFonts w:ascii="Times New Roman CYR" w:hAnsi="Times New Roman CYR" w:cs="Times New Roman CYR"/>
          <w:sz w:val="24"/>
          <w:szCs w:val="24"/>
        </w:rPr>
        <w:t xml:space="preserve"> це їм </w:t>
      </w:r>
      <w:proofErr w:type="spellStart"/>
      <w:r>
        <w:rPr>
          <w:rFonts w:ascii="Times New Roman CYR" w:hAnsi="Times New Roman CYR" w:cs="Times New Roman CYR"/>
          <w:sz w:val="24"/>
          <w:szCs w:val="24"/>
        </w:rPr>
        <w:t>вiдомо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рiчна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пiдготовлена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вiдповiдно</w:t>
      </w:r>
      <w:proofErr w:type="spellEnd"/>
      <w:r>
        <w:rPr>
          <w:rFonts w:ascii="Times New Roman CYR" w:hAnsi="Times New Roman CYR" w:cs="Times New Roman CYR"/>
          <w:sz w:val="24"/>
          <w:szCs w:val="24"/>
        </w:rPr>
        <w:t xml:space="preserve"> до </w:t>
      </w:r>
      <w:proofErr w:type="spellStart"/>
      <w:r>
        <w:rPr>
          <w:rFonts w:ascii="Times New Roman CYR" w:hAnsi="Times New Roman CYR" w:cs="Times New Roman CYR"/>
          <w:sz w:val="24"/>
          <w:szCs w:val="24"/>
        </w:rPr>
        <w:t>стандартiв</w:t>
      </w:r>
      <w:proofErr w:type="spellEnd"/>
      <w:r>
        <w:rPr>
          <w:rFonts w:ascii="Times New Roman CYR" w:hAnsi="Times New Roman CYR" w:cs="Times New Roman CYR"/>
          <w:sz w:val="24"/>
          <w:szCs w:val="24"/>
        </w:rPr>
        <w:t xml:space="preserve"> бухгалтерського </w:t>
      </w:r>
      <w:proofErr w:type="spellStart"/>
      <w:r>
        <w:rPr>
          <w:rFonts w:ascii="Times New Roman CYR" w:hAnsi="Times New Roman CYR" w:cs="Times New Roman CYR"/>
          <w:sz w:val="24"/>
          <w:szCs w:val="24"/>
        </w:rPr>
        <w:t>облiку</w:t>
      </w:r>
      <w:proofErr w:type="spellEnd"/>
      <w:r>
        <w:rPr>
          <w:rFonts w:ascii="Times New Roman CYR" w:hAnsi="Times New Roman CYR" w:cs="Times New Roman CYR"/>
          <w:sz w:val="24"/>
          <w:szCs w:val="24"/>
        </w:rPr>
        <w:t xml:space="preserve">, що вимагаються </w:t>
      </w:r>
      <w:proofErr w:type="spellStart"/>
      <w:r>
        <w:rPr>
          <w:rFonts w:ascii="Times New Roman CYR" w:hAnsi="Times New Roman CYR" w:cs="Times New Roman CYR"/>
          <w:sz w:val="24"/>
          <w:szCs w:val="24"/>
        </w:rPr>
        <w:t>згiдно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iз</w:t>
      </w:r>
      <w:proofErr w:type="spellEnd"/>
      <w:r>
        <w:rPr>
          <w:rFonts w:ascii="Times New Roman CYR" w:hAnsi="Times New Roman CYR" w:cs="Times New Roman CYR"/>
          <w:sz w:val="24"/>
          <w:szCs w:val="24"/>
        </w:rPr>
        <w:t xml:space="preserve"> Законом України "Про бухгалтерський </w:t>
      </w:r>
      <w:proofErr w:type="spellStart"/>
      <w:r>
        <w:rPr>
          <w:rFonts w:ascii="Times New Roman CYR" w:hAnsi="Times New Roman CYR" w:cs="Times New Roman CYR"/>
          <w:sz w:val="24"/>
          <w:szCs w:val="24"/>
        </w:rPr>
        <w:t>облiк</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фiнансову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звiтнiсть</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Українi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мiстить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достовiрне</w:t>
      </w:r>
      <w:proofErr w:type="spellEnd"/>
      <w:r>
        <w:rPr>
          <w:rFonts w:ascii="Times New Roman CYR" w:hAnsi="Times New Roman CYR" w:cs="Times New Roman CYR"/>
          <w:sz w:val="24"/>
          <w:szCs w:val="24"/>
        </w:rPr>
        <w:t xml:space="preserve"> та об'єктивне подання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про стан </w:t>
      </w:r>
      <w:proofErr w:type="spellStart"/>
      <w:r>
        <w:rPr>
          <w:rFonts w:ascii="Times New Roman CYR" w:hAnsi="Times New Roman CYR" w:cs="Times New Roman CYR"/>
          <w:sz w:val="24"/>
          <w:szCs w:val="24"/>
        </w:rPr>
        <w:t>активiв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пасивiв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фiнансовий</w:t>
      </w:r>
      <w:proofErr w:type="spellEnd"/>
      <w:r>
        <w:rPr>
          <w:rFonts w:ascii="Times New Roman CYR" w:hAnsi="Times New Roman CYR" w:cs="Times New Roman CYR"/>
          <w:sz w:val="24"/>
          <w:szCs w:val="24"/>
        </w:rPr>
        <w:t xml:space="preserve"> стан, прибутки та збитки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керiвництва</w:t>
      </w:r>
      <w:proofErr w:type="spellEnd"/>
      <w:r>
        <w:rPr>
          <w:rFonts w:ascii="Times New Roman CYR" w:hAnsi="Times New Roman CYR" w:cs="Times New Roman CYR"/>
          <w:sz w:val="24"/>
          <w:szCs w:val="24"/>
        </w:rPr>
        <w:t xml:space="preserve"> включає </w:t>
      </w:r>
      <w:proofErr w:type="spellStart"/>
      <w:r>
        <w:rPr>
          <w:rFonts w:ascii="Times New Roman CYR" w:hAnsi="Times New Roman CYR" w:cs="Times New Roman CYR"/>
          <w:sz w:val="24"/>
          <w:szCs w:val="24"/>
        </w:rPr>
        <w:t>достовiрне</w:t>
      </w:r>
      <w:proofErr w:type="spellEnd"/>
      <w:r>
        <w:rPr>
          <w:rFonts w:ascii="Times New Roman CYR" w:hAnsi="Times New Roman CYR" w:cs="Times New Roman CYR"/>
          <w:sz w:val="24"/>
          <w:szCs w:val="24"/>
        </w:rPr>
        <w:t xml:space="preserve"> та об'єктивне подання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про розвиток i </w:t>
      </w:r>
      <w:proofErr w:type="spellStart"/>
      <w:r>
        <w:rPr>
          <w:rFonts w:ascii="Times New Roman CYR" w:hAnsi="Times New Roman CYR" w:cs="Times New Roman CYR"/>
          <w:sz w:val="24"/>
          <w:szCs w:val="24"/>
        </w:rPr>
        <w:t>здiйснення</w:t>
      </w:r>
      <w:proofErr w:type="spellEnd"/>
      <w:r>
        <w:rPr>
          <w:rFonts w:ascii="Times New Roman CYR" w:hAnsi="Times New Roman CYR" w:cs="Times New Roman CYR"/>
          <w:sz w:val="24"/>
          <w:szCs w:val="24"/>
        </w:rPr>
        <w:t xml:space="preserve"> господарської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та стан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разом з описом основних </w:t>
      </w:r>
      <w:proofErr w:type="spellStart"/>
      <w:r>
        <w:rPr>
          <w:rFonts w:ascii="Times New Roman CYR" w:hAnsi="Times New Roman CYR" w:cs="Times New Roman CYR"/>
          <w:sz w:val="24"/>
          <w:szCs w:val="24"/>
        </w:rPr>
        <w:t>ризикiв</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невизначеностей</w:t>
      </w:r>
      <w:proofErr w:type="spellEnd"/>
      <w:r>
        <w:rPr>
          <w:rFonts w:ascii="Times New Roman CYR" w:hAnsi="Times New Roman CYR" w:cs="Times New Roman CYR"/>
          <w:sz w:val="24"/>
          <w:szCs w:val="24"/>
        </w:rPr>
        <w:t xml:space="preserve">, з якими Товариство стикається у своїй </w:t>
      </w:r>
      <w:proofErr w:type="spellStart"/>
      <w:r>
        <w:rPr>
          <w:rFonts w:ascii="Times New Roman CYR" w:hAnsi="Times New Roman CYR" w:cs="Times New Roman CYR"/>
          <w:sz w:val="24"/>
          <w:szCs w:val="24"/>
        </w:rPr>
        <w:t>господарськiй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w:t>
      </w:r>
    </w:p>
    <w:p w14:paraId="3D4CB116"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4232724F"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IV. Нефінансова інформація</w:t>
      </w:r>
    </w:p>
    <w:p w14:paraId="24581EF6"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1. Звіт керівництва (звіт про управління)</w:t>
      </w:r>
    </w:p>
    <w:p w14:paraId="63A88A2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Звернення до акціонерів/учасників та інших </w:t>
      </w:r>
      <w:proofErr w:type="spellStart"/>
      <w:r>
        <w:rPr>
          <w:rFonts w:ascii="Times New Roman CYR" w:hAnsi="Times New Roman CYR" w:cs="Times New Roman CYR"/>
          <w:sz w:val="24"/>
          <w:szCs w:val="24"/>
        </w:rPr>
        <w:t>стейкхолдерів</w:t>
      </w:r>
      <w:proofErr w:type="spellEnd"/>
      <w:r>
        <w:rPr>
          <w:rFonts w:ascii="Times New Roman CYR" w:hAnsi="Times New Roman CYR" w:cs="Times New Roman CYR"/>
          <w:sz w:val="24"/>
          <w:szCs w:val="24"/>
        </w:rPr>
        <w:t xml:space="preserve"> від голови ради особи</w:t>
      </w:r>
    </w:p>
    <w:p w14:paraId="53C9ACC6"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Вiдсутнє</w:t>
      </w:r>
      <w:proofErr w:type="spellEnd"/>
    </w:p>
    <w:p w14:paraId="7AF60C4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
    <w:p w14:paraId="4C41222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Звернення до акціонерів/учасників та інших </w:t>
      </w:r>
      <w:proofErr w:type="spellStart"/>
      <w:r>
        <w:rPr>
          <w:rFonts w:ascii="Times New Roman CYR" w:hAnsi="Times New Roman CYR" w:cs="Times New Roman CYR"/>
          <w:sz w:val="24"/>
          <w:szCs w:val="24"/>
        </w:rPr>
        <w:t>стейкхолдерів</w:t>
      </w:r>
      <w:proofErr w:type="spellEnd"/>
      <w:r>
        <w:rPr>
          <w:rFonts w:ascii="Times New Roman CYR" w:hAnsi="Times New Roman CYR" w:cs="Times New Roman CYR"/>
          <w:sz w:val="24"/>
          <w:szCs w:val="24"/>
        </w:rPr>
        <w:t xml:space="preserve"> від керівника особи</w:t>
      </w:r>
    </w:p>
    <w:p w14:paraId="79C74A6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Вiдсутнє</w:t>
      </w:r>
      <w:proofErr w:type="spellEnd"/>
    </w:p>
    <w:p w14:paraId="6D7DC89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
    <w:p w14:paraId="0D849F2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Інформація про розвиток та вірогідні перспективи подальшого розвитку особи</w:t>
      </w:r>
    </w:p>
    <w:p w14:paraId="33D93B8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ПРИВАТНЕ АКЦIОНЕРНЕ ТОВАРИСТВО "МIОРИТМ" (код ЄДРПОУ 13678086) є правонаступником усього майна, прав та </w:t>
      </w:r>
      <w:proofErr w:type="spellStart"/>
      <w:r>
        <w:rPr>
          <w:rFonts w:ascii="Times New Roman CYR" w:hAnsi="Times New Roman CYR" w:cs="Times New Roman CYR"/>
          <w:sz w:val="24"/>
          <w:szCs w:val="24"/>
        </w:rPr>
        <w:t>обов'язкiв</w:t>
      </w:r>
      <w:proofErr w:type="spellEnd"/>
      <w:r>
        <w:rPr>
          <w:rFonts w:ascii="Times New Roman CYR" w:hAnsi="Times New Roman CYR" w:cs="Times New Roman CYR"/>
          <w:sz w:val="24"/>
          <w:szCs w:val="24"/>
        </w:rPr>
        <w:t xml:space="preserve"> ПУБЛIЧНОГО АКЦIОНЕРНОГО ТОВАРИСТВА "МIОРИТМ" (код ЄДРПОУ 13678086).</w:t>
      </w:r>
    </w:p>
    <w:p w14:paraId="2FCCBC8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Емiтент</w:t>
      </w:r>
      <w:proofErr w:type="spellEnd"/>
      <w:r>
        <w:rPr>
          <w:rFonts w:ascii="Times New Roman CYR" w:hAnsi="Times New Roman CYR" w:cs="Times New Roman CYR"/>
          <w:sz w:val="24"/>
          <w:szCs w:val="24"/>
        </w:rPr>
        <w:t xml:space="preserve"> є правонаступником ВIДКРИТОГО АКЦIОНЕРНОГО ТОВАРИСТВА "МIОРИТМ". У зв'язку з приведенням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до вимог Закону України "Про </w:t>
      </w:r>
      <w:proofErr w:type="spellStart"/>
      <w:r>
        <w:rPr>
          <w:rFonts w:ascii="Times New Roman CYR" w:hAnsi="Times New Roman CYR" w:cs="Times New Roman CYR"/>
          <w:sz w:val="24"/>
          <w:szCs w:val="24"/>
        </w:rPr>
        <w:t>акцiонернi</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вiдбулась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змiна</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найменуваннi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частинi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замiни</w:t>
      </w:r>
      <w:proofErr w:type="spellEnd"/>
      <w:r>
        <w:rPr>
          <w:rFonts w:ascii="Times New Roman CYR" w:hAnsi="Times New Roman CYR" w:cs="Times New Roman CYR"/>
          <w:sz w:val="24"/>
          <w:szCs w:val="24"/>
        </w:rPr>
        <w:t xml:space="preserve"> назви типу </w:t>
      </w:r>
      <w:proofErr w:type="spellStart"/>
      <w:r>
        <w:rPr>
          <w:rFonts w:ascii="Times New Roman CYR" w:hAnsi="Times New Roman CYR" w:cs="Times New Roman CYR"/>
          <w:sz w:val="24"/>
          <w:szCs w:val="24"/>
        </w:rPr>
        <w:t>акцiонерного</w:t>
      </w:r>
      <w:proofErr w:type="spellEnd"/>
      <w:r>
        <w:rPr>
          <w:rFonts w:ascii="Times New Roman CYR" w:hAnsi="Times New Roman CYR" w:cs="Times New Roman CYR"/>
          <w:sz w:val="24"/>
          <w:szCs w:val="24"/>
        </w:rPr>
        <w:t xml:space="preserve"> товариства з "</w:t>
      </w:r>
      <w:proofErr w:type="spellStart"/>
      <w:r>
        <w:rPr>
          <w:rFonts w:ascii="Times New Roman CYR" w:hAnsi="Times New Roman CYR" w:cs="Times New Roman CYR"/>
          <w:sz w:val="24"/>
          <w:szCs w:val="24"/>
        </w:rPr>
        <w:t>вiдкритого</w:t>
      </w:r>
      <w:proofErr w:type="spellEnd"/>
      <w:r>
        <w:rPr>
          <w:rFonts w:ascii="Times New Roman CYR" w:hAnsi="Times New Roman CYR" w:cs="Times New Roman CYR"/>
          <w:sz w:val="24"/>
          <w:szCs w:val="24"/>
        </w:rPr>
        <w:t>" на "</w:t>
      </w:r>
      <w:proofErr w:type="spellStart"/>
      <w:r>
        <w:rPr>
          <w:rFonts w:ascii="Times New Roman CYR" w:hAnsi="Times New Roman CYR" w:cs="Times New Roman CYR"/>
          <w:sz w:val="24"/>
          <w:szCs w:val="24"/>
        </w:rPr>
        <w:t>публiчне</w:t>
      </w:r>
      <w:proofErr w:type="spellEnd"/>
      <w:r>
        <w:rPr>
          <w:rFonts w:ascii="Times New Roman CYR" w:hAnsi="Times New Roman CYR" w:cs="Times New Roman CYR"/>
          <w:sz w:val="24"/>
          <w:szCs w:val="24"/>
        </w:rPr>
        <w:t xml:space="preserve">". У зв'язку з цими </w:t>
      </w:r>
      <w:proofErr w:type="spellStart"/>
      <w:r>
        <w:rPr>
          <w:rFonts w:ascii="Times New Roman CYR" w:hAnsi="Times New Roman CYR" w:cs="Times New Roman CYR"/>
          <w:sz w:val="24"/>
          <w:szCs w:val="24"/>
        </w:rPr>
        <w:t>змiнами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w:t>
      </w:r>
      <w:proofErr w:type="spellEnd"/>
      <w:r>
        <w:rPr>
          <w:rFonts w:ascii="Times New Roman CYR" w:hAnsi="Times New Roman CYR" w:cs="Times New Roman CYR"/>
          <w:sz w:val="24"/>
          <w:szCs w:val="24"/>
        </w:rPr>
        <w:t xml:space="preserve"> вважається правонаступником ВIДКРИТОГО АКЦIОНЕРНОГО ТОВАРИСТВА "МIОРИТМ". ВIДКРИТЕ АКЦIОНЕРНЕ ТОВАРИСТВО "МIОРИТМ" було створене </w:t>
      </w:r>
      <w:proofErr w:type="spellStart"/>
      <w:r>
        <w:rPr>
          <w:rFonts w:ascii="Times New Roman CYR" w:hAnsi="Times New Roman CYR" w:cs="Times New Roman CYR"/>
          <w:sz w:val="24"/>
          <w:szCs w:val="24"/>
        </w:rPr>
        <w:t>вiдповiдно</w:t>
      </w:r>
      <w:proofErr w:type="spellEnd"/>
      <w:r>
        <w:rPr>
          <w:rFonts w:ascii="Times New Roman CYR" w:hAnsi="Times New Roman CYR" w:cs="Times New Roman CYR"/>
          <w:sz w:val="24"/>
          <w:szCs w:val="24"/>
        </w:rPr>
        <w:t xml:space="preserve"> до Наказу </w:t>
      </w:r>
      <w:proofErr w:type="spellStart"/>
      <w:r>
        <w:rPr>
          <w:rFonts w:ascii="Times New Roman CYR" w:hAnsi="Times New Roman CYR" w:cs="Times New Roman CYR"/>
          <w:sz w:val="24"/>
          <w:szCs w:val="24"/>
        </w:rPr>
        <w:t>Мiнiстерства</w:t>
      </w:r>
      <w:proofErr w:type="spellEnd"/>
      <w:r>
        <w:rPr>
          <w:rFonts w:ascii="Times New Roman CYR" w:hAnsi="Times New Roman CYR" w:cs="Times New Roman CYR"/>
          <w:sz w:val="24"/>
          <w:szCs w:val="24"/>
        </w:rPr>
        <w:t xml:space="preserve"> машинобудування, </w:t>
      </w:r>
      <w:proofErr w:type="spellStart"/>
      <w:r>
        <w:rPr>
          <w:rFonts w:ascii="Times New Roman CYR" w:hAnsi="Times New Roman CYR" w:cs="Times New Roman CYR"/>
          <w:sz w:val="24"/>
          <w:szCs w:val="24"/>
        </w:rPr>
        <w:t>вiйськово</w:t>
      </w:r>
      <w:proofErr w:type="spellEnd"/>
      <w:r>
        <w:rPr>
          <w:rFonts w:ascii="Times New Roman CYR" w:hAnsi="Times New Roman CYR" w:cs="Times New Roman CYR"/>
          <w:sz w:val="24"/>
          <w:szCs w:val="24"/>
        </w:rPr>
        <w:t xml:space="preserve">-промислового комплексу i </w:t>
      </w:r>
      <w:proofErr w:type="spellStart"/>
      <w:r>
        <w:rPr>
          <w:rFonts w:ascii="Times New Roman CYR" w:hAnsi="Times New Roman CYR" w:cs="Times New Roman CYR"/>
          <w:sz w:val="24"/>
          <w:szCs w:val="24"/>
        </w:rPr>
        <w:t>конверсiї</w:t>
      </w:r>
      <w:proofErr w:type="spellEnd"/>
      <w:r>
        <w:rPr>
          <w:rFonts w:ascii="Times New Roman CYR" w:hAnsi="Times New Roman CYR" w:cs="Times New Roman CYR"/>
          <w:sz w:val="24"/>
          <w:szCs w:val="24"/>
        </w:rPr>
        <w:t xml:space="preserve"> України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27 травня 1994 року № 775 шляхом </w:t>
      </w:r>
      <w:proofErr w:type="spellStart"/>
      <w:r>
        <w:rPr>
          <w:rFonts w:ascii="Times New Roman CYR" w:hAnsi="Times New Roman CYR" w:cs="Times New Roman CYR"/>
          <w:sz w:val="24"/>
          <w:szCs w:val="24"/>
        </w:rPr>
        <w:t>корпоратизацiї</w:t>
      </w:r>
      <w:proofErr w:type="spellEnd"/>
      <w:r>
        <w:rPr>
          <w:rFonts w:ascii="Times New Roman CYR" w:hAnsi="Times New Roman CYR" w:cs="Times New Roman CYR"/>
          <w:sz w:val="24"/>
          <w:szCs w:val="24"/>
        </w:rPr>
        <w:t xml:space="preserve"> майна державного </w:t>
      </w:r>
      <w:proofErr w:type="spellStart"/>
      <w:r>
        <w:rPr>
          <w:rFonts w:ascii="Times New Roman CYR" w:hAnsi="Times New Roman CYR" w:cs="Times New Roman CYR"/>
          <w:sz w:val="24"/>
          <w:szCs w:val="24"/>
        </w:rPr>
        <w:t>пiдприємства</w:t>
      </w:r>
      <w:proofErr w:type="spellEnd"/>
      <w:r>
        <w:rPr>
          <w:rFonts w:ascii="Times New Roman CYR" w:hAnsi="Times New Roman CYR" w:cs="Times New Roman CYR"/>
          <w:sz w:val="24"/>
          <w:szCs w:val="24"/>
        </w:rPr>
        <w:t xml:space="preserve"> "Науково-</w:t>
      </w:r>
      <w:proofErr w:type="spellStart"/>
      <w:r>
        <w:rPr>
          <w:rFonts w:ascii="Times New Roman CYR" w:hAnsi="Times New Roman CYR" w:cs="Times New Roman CYR"/>
          <w:sz w:val="24"/>
          <w:szCs w:val="24"/>
        </w:rPr>
        <w:t>дослiдний</w:t>
      </w:r>
      <w:proofErr w:type="spellEnd"/>
      <w:r>
        <w:rPr>
          <w:rFonts w:ascii="Times New Roman CYR" w:hAnsi="Times New Roman CYR" w:cs="Times New Roman CYR"/>
          <w:sz w:val="24"/>
          <w:szCs w:val="24"/>
        </w:rPr>
        <w:t xml:space="preserve"> центр "</w:t>
      </w:r>
      <w:proofErr w:type="spellStart"/>
      <w:r>
        <w:rPr>
          <w:rFonts w:ascii="Times New Roman CYR" w:hAnsi="Times New Roman CYR" w:cs="Times New Roman CYR"/>
          <w:sz w:val="24"/>
          <w:szCs w:val="24"/>
        </w:rPr>
        <w:t>Мiоритм</w:t>
      </w:r>
      <w:proofErr w:type="spellEnd"/>
      <w:r>
        <w:rPr>
          <w:rFonts w:ascii="Times New Roman CYR" w:hAnsi="Times New Roman CYR" w:cs="Times New Roman CYR"/>
          <w:sz w:val="24"/>
          <w:szCs w:val="24"/>
        </w:rPr>
        <w:t xml:space="preserve">" та зареєстроване </w:t>
      </w:r>
      <w:proofErr w:type="spellStart"/>
      <w:r>
        <w:rPr>
          <w:rFonts w:ascii="Times New Roman CYR" w:hAnsi="Times New Roman CYR" w:cs="Times New Roman CYR"/>
          <w:sz w:val="24"/>
          <w:szCs w:val="24"/>
        </w:rPr>
        <w:t>Голосiївською</w:t>
      </w:r>
      <w:proofErr w:type="spellEnd"/>
      <w:r>
        <w:rPr>
          <w:rFonts w:ascii="Times New Roman CYR" w:hAnsi="Times New Roman CYR" w:cs="Times New Roman CYR"/>
          <w:sz w:val="24"/>
          <w:szCs w:val="24"/>
        </w:rPr>
        <w:t xml:space="preserve"> районною державною </w:t>
      </w:r>
      <w:proofErr w:type="spellStart"/>
      <w:r>
        <w:rPr>
          <w:rFonts w:ascii="Times New Roman CYR" w:hAnsi="Times New Roman CYR" w:cs="Times New Roman CYR"/>
          <w:sz w:val="24"/>
          <w:szCs w:val="24"/>
        </w:rPr>
        <w:t>адмiнiстрацiєю</w:t>
      </w:r>
      <w:proofErr w:type="spellEnd"/>
      <w:r>
        <w:rPr>
          <w:rFonts w:ascii="Times New Roman CYR" w:hAnsi="Times New Roman CYR" w:cs="Times New Roman CYR"/>
          <w:sz w:val="24"/>
          <w:szCs w:val="24"/>
        </w:rPr>
        <w:t xml:space="preserve"> м. Києва 30 травня 1994 року.</w:t>
      </w:r>
    </w:p>
    <w:p w14:paraId="5C683EE8"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Протягом </w:t>
      </w:r>
      <w:proofErr w:type="spellStart"/>
      <w:r>
        <w:rPr>
          <w:rFonts w:ascii="Times New Roman CYR" w:hAnsi="Times New Roman CYR" w:cs="Times New Roman CYR"/>
          <w:sz w:val="24"/>
          <w:szCs w:val="24"/>
        </w:rPr>
        <w:t>останнiх</w:t>
      </w:r>
      <w:proofErr w:type="spellEnd"/>
      <w:r>
        <w:rPr>
          <w:rFonts w:ascii="Times New Roman CYR" w:hAnsi="Times New Roman CYR" w:cs="Times New Roman CYR"/>
          <w:sz w:val="24"/>
          <w:szCs w:val="24"/>
        </w:rPr>
        <w:t xml:space="preserve"> 5 </w:t>
      </w:r>
      <w:proofErr w:type="spellStart"/>
      <w:r>
        <w:rPr>
          <w:rFonts w:ascii="Times New Roman CYR" w:hAnsi="Times New Roman CYR" w:cs="Times New Roman CYR"/>
          <w:sz w:val="24"/>
          <w:szCs w:val="24"/>
        </w:rPr>
        <w:t>рокiв</w:t>
      </w:r>
      <w:proofErr w:type="spellEnd"/>
      <w:r>
        <w:rPr>
          <w:rFonts w:ascii="Times New Roman CYR" w:hAnsi="Times New Roman CYR" w:cs="Times New Roman CYR"/>
          <w:sz w:val="24"/>
          <w:szCs w:val="24"/>
        </w:rPr>
        <w:t xml:space="preserve"> виробничої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w:t>
      </w:r>
      <w:proofErr w:type="spellEnd"/>
      <w:r>
        <w:rPr>
          <w:rFonts w:ascii="Times New Roman CYR" w:hAnsi="Times New Roman CYR" w:cs="Times New Roman CYR"/>
          <w:sz w:val="24"/>
          <w:szCs w:val="24"/>
        </w:rPr>
        <w:t xml:space="preserve"> не проводив. </w:t>
      </w:r>
      <w:proofErr w:type="spellStart"/>
      <w:r>
        <w:rPr>
          <w:rFonts w:ascii="Times New Roman CYR" w:hAnsi="Times New Roman CYR" w:cs="Times New Roman CYR"/>
          <w:sz w:val="24"/>
          <w:szCs w:val="24"/>
        </w:rPr>
        <w:t>Iнформацiї</w:t>
      </w:r>
      <w:proofErr w:type="spellEnd"/>
      <w:r>
        <w:rPr>
          <w:rFonts w:ascii="Times New Roman CYR" w:hAnsi="Times New Roman CYR" w:cs="Times New Roman CYR"/>
          <w:sz w:val="24"/>
          <w:szCs w:val="24"/>
        </w:rPr>
        <w:t xml:space="preserve"> про розвиток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немає.</w:t>
      </w:r>
    </w:p>
    <w:p w14:paraId="2642444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
    <w:p w14:paraId="5741B37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Інформація про укладення </w:t>
      </w:r>
      <w:proofErr w:type="spellStart"/>
      <w:r>
        <w:rPr>
          <w:rFonts w:ascii="Times New Roman CYR" w:hAnsi="Times New Roman CYR" w:cs="Times New Roman CYR"/>
          <w:sz w:val="24"/>
          <w:szCs w:val="24"/>
        </w:rPr>
        <w:t>деривативних</w:t>
      </w:r>
      <w:proofErr w:type="spellEnd"/>
      <w:r>
        <w:rPr>
          <w:rFonts w:ascii="Times New Roman CYR" w:hAnsi="Times New Roman CYR" w:cs="Times New Roman CYR"/>
          <w:sz w:val="24"/>
          <w:szCs w:val="24"/>
        </w:rPr>
        <w:t xml:space="preserve"> контрактів або вчинення правочинів щодо </w:t>
      </w:r>
      <w:proofErr w:type="spellStart"/>
      <w:r>
        <w:rPr>
          <w:rFonts w:ascii="Times New Roman CYR" w:hAnsi="Times New Roman CYR" w:cs="Times New Roman CYR"/>
          <w:sz w:val="24"/>
          <w:szCs w:val="24"/>
        </w:rPr>
        <w:t>деривативних</w:t>
      </w:r>
      <w:proofErr w:type="spellEnd"/>
      <w:r>
        <w:rPr>
          <w:rFonts w:ascii="Times New Roman CYR" w:hAnsi="Times New Roman CYR" w:cs="Times New Roman CYR"/>
          <w:sz w:val="24"/>
          <w:szCs w:val="24"/>
        </w:rPr>
        <w:t xml:space="preserve">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0E8E3F5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не укладало </w:t>
      </w:r>
      <w:proofErr w:type="spellStart"/>
      <w:r>
        <w:rPr>
          <w:rFonts w:ascii="Times New Roman CYR" w:hAnsi="Times New Roman CYR" w:cs="Times New Roman CYR"/>
          <w:sz w:val="24"/>
          <w:szCs w:val="24"/>
        </w:rPr>
        <w:t>деривативних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контрактiв</w:t>
      </w:r>
      <w:proofErr w:type="spellEnd"/>
      <w:r>
        <w:rPr>
          <w:rFonts w:ascii="Times New Roman CYR" w:hAnsi="Times New Roman CYR" w:cs="Times New Roman CYR"/>
          <w:sz w:val="24"/>
          <w:szCs w:val="24"/>
        </w:rPr>
        <w:t xml:space="preserve"> та не вчиняло </w:t>
      </w:r>
      <w:proofErr w:type="spellStart"/>
      <w:r>
        <w:rPr>
          <w:rFonts w:ascii="Times New Roman CYR" w:hAnsi="Times New Roman CYR" w:cs="Times New Roman CYR"/>
          <w:sz w:val="24"/>
          <w:szCs w:val="24"/>
        </w:rPr>
        <w:t>правочинiв</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деривативних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w:t>
      </w:r>
    </w:p>
    <w:p w14:paraId="021F8F3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
    <w:p w14:paraId="0FC52E4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1A8E489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завдання та </w:t>
      </w:r>
      <w:proofErr w:type="spellStart"/>
      <w:r>
        <w:rPr>
          <w:rFonts w:ascii="Times New Roman CYR" w:hAnsi="Times New Roman CYR" w:cs="Times New Roman CYR"/>
          <w:sz w:val="24"/>
          <w:szCs w:val="24"/>
        </w:rPr>
        <w:t>полiтику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управлiння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фiнансовими</w:t>
      </w:r>
      <w:proofErr w:type="spellEnd"/>
      <w:r>
        <w:rPr>
          <w:rFonts w:ascii="Times New Roman CYR" w:hAnsi="Times New Roman CYR" w:cs="Times New Roman CYR"/>
          <w:sz w:val="24"/>
          <w:szCs w:val="24"/>
        </w:rPr>
        <w:t xml:space="preserve"> ризиками, у тому </w:t>
      </w:r>
      <w:proofErr w:type="spellStart"/>
      <w:r>
        <w:rPr>
          <w:rFonts w:ascii="Times New Roman CYR" w:hAnsi="Times New Roman CYR" w:cs="Times New Roman CYR"/>
          <w:sz w:val="24"/>
          <w:szCs w:val="24"/>
        </w:rPr>
        <w:t>числi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полiтику</w:t>
      </w:r>
      <w:proofErr w:type="spellEnd"/>
      <w:r>
        <w:rPr>
          <w:rFonts w:ascii="Times New Roman CYR" w:hAnsi="Times New Roman CYR" w:cs="Times New Roman CYR"/>
          <w:sz w:val="24"/>
          <w:szCs w:val="24"/>
        </w:rPr>
        <w:t xml:space="preserve"> щодо страхування кожного основного виду прогнозованої </w:t>
      </w:r>
      <w:proofErr w:type="spellStart"/>
      <w:r>
        <w:rPr>
          <w:rFonts w:ascii="Times New Roman CYR" w:hAnsi="Times New Roman CYR" w:cs="Times New Roman CYR"/>
          <w:sz w:val="24"/>
          <w:szCs w:val="24"/>
        </w:rPr>
        <w:t>операцiї</w:t>
      </w:r>
      <w:proofErr w:type="spellEnd"/>
      <w:r>
        <w:rPr>
          <w:rFonts w:ascii="Times New Roman CYR" w:hAnsi="Times New Roman CYR" w:cs="Times New Roman CYR"/>
          <w:sz w:val="24"/>
          <w:szCs w:val="24"/>
        </w:rPr>
        <w:t xml:space="preserve">, для якої використовуються </w:t>
      </w:r>
      <w:proofErr w:type="spellStart"/>
      <w:r>
        <w:rPr>
          <w:rFonts w:ascii="Times New Roman CYR" w:hAnsi="Times New Roman CYR" w:cs="Times New Roman CYR"/>
          <w:sz w:val="24"/>
          <w:szCs w:val="24"/>
        </w:rPr>
        <w:t>операцiї</w:t>
      </w:r>
      <w:proofErr w:type="spellEnd"/>
      <w:r>
        <w:rPr>
          <w:rFonts w:ascii="Times New Roman CYR" w:hAnsi="Times New Roman CYR" w:cs="Times New Roman CYR"/>
          <w:sz w:val="24"/>
          <w:szCs w:val="24"/>
        </w:rPr>
        <w:t xml:space="preserve"> хеджування, не надається, тому що Товариство не укладало </w:t>
      </w:r>
      <w:proofErr w:type="spellStart"/>
      <w:r>
        <w:rPr>
          <w:rFonts w:ascii="Times New Roman CYR" w:hAnsi="Times New Roman CYR" w:cs="Times New Roman CYR"/>
          <w:sz w:val="24"/>
          <w:szCs w:val="24"/>
        </w:rPr>
        <w:t>деривативних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контрактiв</w:t>
      </w:r>
      <w:proofErr w:type="spellEnd"/>
      <w:r>
        <w:rPr>
          <w:rFonts w:ascii="Times New Roman CYR" w:hAnsi="Times New Roman CYR" w:cs="Times New Roman CYR"/>
          <w:sz w:val="24"/>
          <w:szCs w:val="24"/>
        </w:rPr>
        <w:t xml:space="preserve"> та не вчиняло </w:t>
      </w:r>
      <w:proofErr w:type="spellStart"/>
      <w:r>
        <w:rPr>
          <w:rFonts w:ascii="Times New Roman CYR" w:hAnsi="Times New Roman CYR" w:cs="Times New Roman CYR"/>
          <w:sz w:val="24"/>
          <w:szCs w:val="24"/>
        </w:rPr>
        <w:t>правочинiв</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деревативних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впливають на </w:t>
      </w:r>
      <w:proofErr w:type="spellStart"/>
      <w:r>
        <w:rPr>
          <w:rFonts w:ascii="Times New Roman CYR" w:hAnsi="Times New Roman CYR" w:cs="Times New Roman CYR"/>
          <w:sz w:val="24"/>
          <w:szCs w:val="24"/>
        </w:rPr>
        <w:t>оцiнку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активiв</w:t>
      </w:r>
      <w:proofErr w:type="spellEnd"/>
      <w:r>
        <w:rPr>
          <w:rFonts w:ascii="Times New Roman CYR" w:hAnsi="Times New Roman CYR" w:cs="Times New Roman CYR"/>
          <w:sz w:val="24"/>
          <w:szCs w:val="24"/>
        </w:rPr>
        <w:t xml:space="preserve">, зобов'язань, </w:t>
      </w:r>
      <w:proofErr w:type="spellStart"/>
      <w:r>
        <w:rPr>
          <w:rFonts w:ascii="Times New Roman CYR" w:hAnsi="Times New Roman CYR" w:cs="Times New Roman CYR"/>
          <w:sz w:val="24"/>
          <w:szCs w:val="24"/>
        </w:rPr>
        <w:t>фiнансового</w:t>
      </w:r>
      <w:proofErr w:type="spellEnd"/>
      <w:r>
        <w:rPr>
          <w:rFonts w:ascii="Times New Roman CYR" w:hAnsi="Times New Roman CYR" w:cs="Times New Roman CYR"/>
          <w:sz w:val="24"/>
          <w:szCs w:val="24"/>
        </w:rPr>
        <w:t xml:space="preserve"> стану i </w:t>
      </w:r>
      <w:proofErr w:type="spellStart"/>
      <w:r>
        <w:rPr>
          <w:rFonts w:ascii="Times New Roman CYR" w:hAnsi="Times New Roman CYR" w:cs="Times New Roman CYR"/>
          <w:sz w:val="24"/>
          <w:szCs w:val="24"/>
        </w:rPr>
        <w:t>доходiв</w:t>
      </w:r>
      <w:proofErr w:type="spellEnd"/>
      <w:r>
        <w:rPr>
          <w:rFonts w:ascii="Times New Roman CYR" w:hAnsi="Times New Roman CYR" w:cs="Times New Roman CYR"/>
          <w:sz w:val="24"/>
          <w:szCs w:val="24"/>
        </w:rPr>
        <w:t xml:space="preserve"> або витрат Товариства.</w:t>
      </w:r>
    </w:p>
    <w:p w14:paraId="5F82D88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
    <w:p w14:paraId="39B9F54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Схильність особи до цінових ризиків, кредитного ризику, ризику ліквідності та/або ризику грошових потоків</w:t>
      </w:r>
    </w:p>
    <w:p w14:paraId="2E02B7A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схильнiсть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емiтента</w:t>
      </w:r>
      <w:proofErr w:type="spellEnd"/>
      <w:r>
        <w:rPr>
          <w:rFonts w:ascii="Times New Roman CYR" w:hAnsi="Times New Roman CYR" w:cs="Times New Roman CYR"/>
          <w:sz w:val="24"/>
          <w:szCs w:val="24"/>
        </w:rPr>
        <w:t xml:space="preserve"> до </w:t>
      </w:r>
      <w:proofErr w:type="spellStart"/>
      <w:r>
        <w:rPr>
          <w:rFonts w:ascii="Times New Roman CYR" w:hAnsi="Times New Roman CYR" w:cs="Times New Roman CYR"/>
          <w:sz w:val="24"/>
          <w:szCs w:val="24"/>
        </w:rPr>
        <w:t>цiнових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ризикiв</w:t>
      </w:r>
      <w:proofErr w:type="spellEnd"/>
      <w:r>
        <w:rPr>
          <w:rFonts w:ascii="Times New Roman CYR" w:hAnsi="Times New Roman CYR" w:cs="Times New Roman CYR"/>
          <w:sz w:val="24"/>
          <w:szCs w:val="24"/>
        </w:rPr>
        <w:t xml:space="preserve">, кредитного ризику, ризику </w:t>
      </w:r>
      <w:proofErr w:type="spellStart"/>
      <w:r>
        <w:rPr>
          <w:rFonts w:ascii="Times New Roman CYR" w:hAnsi="Times New Roman CYR" w:cs="Times New Roman CYR"/>
          <w:sz w:val="24"/>
          <w:szCs w:val="24"/>
        </w:rPr>
        <w:t>лiквiдностi</w:t>
      </w:r>
      <w:proofErr w:type="spellEnd"/>
      <w:r>
        <w:rPr>
          <w:rFonts w:ascii="Times New Roman CYR" w:hAnsi="Times New Roman CYR" w:cs="Times New Roman CYR"/>
          <w:sz w:val="24"/>
          <w:szCs w:val="24"/>
        </w:rPr>
        <w:t xml:space="preserve"> та/або ризику грошових </w:t>
      </w:r>
      <w:proofErr w:type="spellStart"/>
      <w:r>
        <w:rPr>
          <w:rFonts w:ascii="Times New Roman CYR" w:hAnsi="Times New Roman CYR" w:cs="Times New Roman CYR"/>
          <w:sz w:val="24"/>
          <w:szCs w:val="24"/>
        </w:rPr>
        <w:t>потокiв</w:t>
      </w:r>
      <w:proofErr w:type="spellEnd"/>
      <w:r>
        <w:rPr>
          <w:rFonts w:ascii="Times New Roman CYR" w:hAnsi="Times New Roman CYR" w:cs="Times New Roman CYR"/>
          <w:sz w:val="24"/>
          <w:szCs w:val="24"/>
        </w:rPr>
        <w:t xml:space="preserve"> не надається, тому що Товариство не укладало </w:t>
      </w:r>
      <w:proofErr w:type="spellStart"/>
      <w:r>
        <w:rPr>
          <w:rFonts w:ascii="Times New Roman CYR" w:hAnsi="Times New Roman CYR" w:cs="Times New Roman CYR"/>
          <w:sz w:val="24"/>
          <w:szCs w:val="24"/>
        </w:rPr>
        <w:t>деривативних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контрактiв</w:t>
      </w:r>
      <w:proofErr w:type="spellEnd"/>
      <w:r>
        <w:rPr>
          <w:rFonts w:ascii="Times New Roman CYR" w:hAnsi="Times New Roman CYR" w:cs="Times New Roman CYR"/>
          <w:sz w:val="24"/>
          <w:szCs w:val="24"/>
        </w:rPr>
        <w:t xml:space="preserve"> та не вчиняло </w:t>
      </w:r>
      <w:proofErr w:type="spellStart"/>
      <w:r>
        <w:rPr>
          <w:rFonts w:ascii="Times New Roman CYR" w:hAnsi="Times New Roman CYR" w:cs="Times New Roman CYR"/>
          <w:sz w:val="24"/>
          <w:szCs w:val="24"/>
        </w:rPr>
        <w:t>правочинiв</w:t>
      </w:r>
      <w:proofErr w:type="spellEnd"/>
      <w:r>
        <w:rPr>
          <w:rFonts w:ascii="Times New Roman CYR" w:hAnsi="Times New Roman CYR" w:cs="Times New Roman CYR"/>
          <w:sz w:val="24"/>
          <w:szCs w:val="24"/>
        </w:rPr>
        <w:t xml:space="preserve"> щодо </w:t>
      </w:r>
      <w:proofErr w:type="spellStart"/>
      <w:r>
        <w:rPr>
          <w:rFonts w:ascii="Times New Roman CYR" w:hAnsi="Times New Roman CYR" w:cs="Times New Roman CYR"/>
          <w:sz w:val="24"/>
          <w:szCs w:val="24"/>
        </w:rPr>
        <w:t>деривативних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цiнних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паперiв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впливають на </w:t>
      </w:r>
      <w:proofErr w:type="spellStart"/>
      <w:r>
        <w:rPr>
          <w:rFonts w:ascii="Times New Roman CYR" w:hAnsi="Times New Roman CYR" w:cs="Times New Roman CYR"/>
          <w:sz w:val="24"/>
          <w:szCs w:val="24"/>
        </w:rPr>
        <w:t>оцiнку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активiв</w:t>
      </w:r>
      <w:proofErr w:type="spellEnd"/>
      <w:r>
        <w:rPr>
          <w:rFonts w:ascii="Times New Roman CYR" w:hAnsi="Times New Roman CYR" w:cs="Times New Roman CYR"/>
          <w:sz w:val="24"/>
          <w:szCs w:val="24"/>
        </w:rPr>
        <w:t xml:space="preserve">, зобов'язань, </w:t>
      </w:r>
      <w:proofErr w:type="spellStart"/>
      <w:r>
        <w:rPr>
          <w:rFonts w:ascii="Times New Roman CYR" w:hAnsi="Times New Roman CYR" w:cs="Times New Roman CYR"/>
          <w:sz w:val="24"/>
          <w:szCs w:val="24"/>
        </w:rPr>
        <w:t>фiнансового</w:t>
      </w:r>
      <w:proofErr w:type="spellEnd"/>
      <w:r>
        <w:rPr>
          <w:rFonts w:ascii="Times New Roman CYR" w:hAnsi="Times New Roman CYR" w:cs="Times New Roman CYR"/>
          <w:sz w:val="24"/>
          <w:szCs w:val="24"/>
        </w:rPr>
        <w:t xml:space="preserve"> стану i </w:t>
      </w:r>
      <w:proofErr w:type="spellStart"/>
      <w:r>
        <w:rPr>
          <w:rFonts w:ascii="Times New Roman CYR" w:hAnsi="Times New Roman CYR" w:cs="Times New Roman CYR"/>
          <w:sz w:val="24"/>
          <w:szCs w:val="24"/>
        </w:rPr>
        <w:t>доходiв</w:t>
      </w:r>
      <w:proofErr w:type="spellEnd"/>
      <w:r>
        <w:rPr>
          <w:rFonts w:ascii="Times New Roman CYR" w:hAnsi="Times New Roman CYR" w:cs="Times New Roman CYR"/>
          <w:sz w:val="24"/>
          <w:szCs w:val="24"/>
        </w:rPr>
        <w:t xml:space="preserve"> або витрат Товариства.</w:t>
      </w:r>
    </w:p>
    <w:p w14:paraId="394B360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
    <w:p w14:paraId="1563F679"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1) звіт про корпоративне управління</w:t>
      </w:r>
    </w:p>
    <w:p w14:paraId="36F32A38"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Частина 1. Інформація про кодекс корпоративного управління, яким керується особа, та/або практику корпоративного управління особи, застосовувану понад визначені законодавством вимоги</w:t>
      </w:r>
    </w:p>
    <w:p w14:paraId="29A76AE8"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практику корпоративного управління особи, застосовувану понад визначені законодавством вимоги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969"/>
        <w:gridCol w:w="1701"/>
        <w:gridCol w:w="5103"/>
      </w:tblGrid>
      <w:tr w:rsidR="00575392" w:rsidRPr="00204A98" w14:paraId="3197F146"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vAlign w:val="center"/>
          </w:tcPr>
          <w:p w14:paraId="16BD017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701" w:type="dxa"/>
            <w:tcBorders>
              <w:top w:val="single" w:sz="6" w:space="0" w:color="auto"/>
              <w:left w:val="single" w:sz="6" w:space="0" w:color="auto"/>
              <w:bottom w:val="single" w:sz="6" w:space="0" w:color="auto"/>
              <w:right w:val="single" w:sz="6" w:space="0" w:color="auto"/>
            </w:tcBorders>
            <w:vAlign w:val="center"/>
          </w:tcPr>
          <w:p w14:paraId="6BEE6BD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Відповідність практики (Так/Ні)</w:t>
            </w:r>
          </w:p>
        </w:tc>
        <w:tc>
          <w:tcPr>
            <w:tcW w:w="5103" w:type="dxa"/>
            <w:tcBorders>
              <w:top w:val="single" w:sz="6" w:space="0" w:color="auto"/>
              <w:left w:val="single" w:sz="6" w:space="0" w:color="auto"/>
              <w:bottom w:val="single" w:sz="6" w:space="0" w:color="auto"/>
            </w:tcBorders>
            <w:vAlign w:val="center"/>
          </w:tcPr>
          <w:p w14:paraId="34AB7AE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Опис наявної практики/обґрунтування відхилення</w:t>
            </w:r>
          </w:p>
        </w:tc>
      </w:tr>
      <w:tr w:rsidR="00575392" w:rsidRPr="00204A98" w14:paraId="56BA90F8"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2D0FEB1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1. Цілі особи</w:t>
            </w:r>
          </w:p>
        </w:tc>
      </w:tr>
      <w:tr w:rsidR="00575392" w:rsidRPr="00204A98" w14:paraId="28F4BD5F"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E585C1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В статуті та/або внутрішніх документах особи визначена мета щодо створення довгострокової сталої цінності в інтересах особи та її </w:t>
            </w:r>
            <w:proofErr w:type="spellStart"/>
            <w:r w:rsidRPr="00204A98">
              <w:rPr>
                <w:rFonts w:ascii="Times New Roman CYR" w:hAnsi="Times New Roman CYR" w:cs="Times New Roman CYR"/>
                <w:sz w:val="24"/>
                <w:szCs w:val="24"/>
              </w:rPr>
              <w:t>стейкхолдерів</w:t>
            </w:r>
            <w:proofErr w:type="spellEnd"/>
          </w:p>
        </w:tc>
        <w:tc>
          <w:tcPr>
            <w:tcW w:w="1701" w:type="dxa"/>
            <w:tcBorders>
              <w:top w:val="single" w:sz="6" w:space="0" w:color="auto"/>
              <w:left w:val="single" w:sz="6" w:space="0" w:color="auto"/>
              <w:bottom w:val="single" w:sz="6" w:space="0" w:color="auto"/>
              <w:right w:val="single" w:sz="6" w:space="0" w:color="auto"/>
            </w:tcBorders>
          </w:tcPr>
          <w:p w14:paraId="2ED21B6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4D71FC9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Товариство створено з метою </w:t>
            </w:r>
            <w:proofErr w:type="spellStart"/>
            <w:r w:rsidRPr="00204A98">
              <w:rPr>
                <w:rFonts w:ascii="Times New Roman CYR" w:hAnsi="Times New Roman CYR" w:cs="Times New Roman CYR"/>
                <w:sz w:val="24"/>
                <w:szCs w:val="24"/>
              </w:rPr>
              <w:t>здiйснення</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пiдприємницької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для одержання прибутку в </w:t>
            </w:r>
            <w:proofErr w:type="spellStart"/>
            <w:r w:rsidRPr="00204A98">
              <w:rPr>
                <w:rFonts w:ascii="Times New Roman CYR" w:hAnsi="Times New Roman CYR" w:cs="Times New Roman CYR"/>
                <w:sz w:val="24"/>
                <w:szCs w:val="24"/>
              </w:rPr>
              <w:t>iнтересах</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акцiонерiв</w:t>
            </w:r>
            <w:proofErr w:type="spellEnd"/>
            <w:r w:rsidRPr="00204A98">
              <w:rPr>
                <w:rFonts w:ascii="Times New Roman CYR" w:hAnsi="Times New Roman CYR" w:cs="Times New Roman CYR"/>
                <w:sz w:val="24"/>
                <w:szCs w:val="24"/>
              </w:rPr>
              <w:t xml:space="preserve"> Товариства, </w:t>
            </w:r>
            <w:proofErr w:type="spellStart"/>
            <w:r w:rsidRPr="00204A98">
              <w:rPr>
                <w:rFonts w:ascii="Times New Roman CYR" w:hAnsi="Times New Roman CYR" w:cs="Times New Roman CYR"/>
                <w:sz w:val="24"/>
                <w:szCs w:val="24"/>
              </w:rPr>
              <w:t>максимiзацiї</w:t>
            </w:r>
            <w:proofErr w:type="spellEnd"/>
            <w:r w:rsidRPr="00204A98">
              <w:rPr>
                <w:rFonts w:ascii="Times New Roman CYR" w:hAnsi="Times New Roman CYR" w:cs="Times New Roman CYR"/>
                <w:sz w:val="24"/>
                <w:szCs w:val="24"/>
              </w:rPr>
              <w:t xml:space="preserve"> добробуту </w:t>
            </w:r>
            <w:proofErr w:type="spellStart"/>
            <w:r w:rsidRPr="00204A98">
              <w:rPr>
                <w:rFonts w:ascii="Times New Roman CYR" w:hAnsi="Times New Roman CYR" w:cs="Times New Roman CYR"/>
                <w:sz w:val="24"/>
                <w:szCs w:val="24"/>
              </w:rPr>
              <w:t>акцiонерiв</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виглядi</w:t>
            </w:r>
            <w:proofErr w:type="spellEnd"/>
            <w:r w:rsidRPr="00204A98">
              <w:rPr>
                <w:rFonts w:ascii="Times New Roman CYR" w:hAnsi="Times New Roman CYR" w:cs="Times New Roman CYR"/>
                <w:sz w:val="24"/>
                <w:szCs w:val="24"/>
              </w:rPr>
              <w:t xml:space="preserve"> зростання ринкової </w:t>
            </w:r>
            <w:proofErr w:type="spellStart"/>
            <w:r w:rsidRPr="00204A98">
              <w:rPr>
                <w:rFonts w:ascii="Times New Roman CYR" w:hAnsi="Times New Roman CYR" w:cs="Times New Roman CYR"/>
                <w:sz w:val="24"/>
                <w:szCs w:val="24"/>
              </w:rPr>
              <w:t>вартостi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акцiй</w:t>
            </w:r>
            <w:proofErr w:type="spellEnd"/>
            <w:r w:rsidRPr="00204A98">
              <w:rPr>
                <w:rFonts w:ascii="Times New Roman CYR" w:hAnsi="Times New Roman CYR" w:cs="Times New Roman CYR"/>
                <w:sz w:val="24"/>
                <w:szCs w:val="24"/>
              </w:rPr>
              <w:t xml:space="preserve"> Товариства, а також отримання </w:t>
            </w:r>
            <w:proofErr w:type="spellStart"/>
            <w:r w:rsidRPr="00204A98">
              <w:rPr>
                <w:rFonts w:ascii="Times New Roman CYR" w:hAnsi="Times New Roman CYR" w:cs="Times New Roman CYR"/>
                <w:sz w:val="24"/>
                <w:szCs w:val="24"/>
              </w:rPr>
              <w:t>акцiонерами</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дивiдендiв</w:t>
            </w:r>
            <w:proofErr w:type="spellEnd"/>
            <w:r w:rsidRPr="00204A98">
              <w:rPr>
                <w:rFonts w:ascii="Times New Roman CYR" w:hAnsi="Times New Roman CYR" w:cs="Times New Roman CYR"/>
                <w:sz w:val="24"/>
                <w:szCs w:val="24"/>
              </w:rPr>
              <w:t>.</w:t>
            </w:r>
          </w:p>
        </w:tc>
      </w:tr>
      <w:tr w:rsidR="00575392" w:rsidRPr="00204A98" w14:paraId="51C1AA11"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5011B10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 xml:space="preserve">2. Акціонери та </w:t>
            </w:r>
            <w:proofErr w:type="spellStart"/>
            <w:r w:rsidRPr="00204A98">
              <w:rPr>
                <w:rFonts w:ascii="Times New Roman CYR" w:hAnsi="Times New Roman CYR" w:cs="Times New Roman CYR"/>
                <w:b/>
                <w:bCs/>
                <w:sz w:val="24"/>
                <w:szCs w:val="24"/>
              </w:rPr>
              <w:t>стейкхолдери</w:t>
            </w:r>
            <w:proofErr w:type="spellEnd"/>
          </w:p>
        </w:tc>
      </w:tr>
      <w:tr w:rsidR="00575392" w:rsidRPr="00204A98" w14:paraId="6B304831"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DA63B6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Права акціонерів</w:t>
            </w:r>
          </w:p>
        </w:tc>
        <w:tc>
          <w:tcPr>
            <w:tcW w:w="1701" w:type="dxa"/>
            <w:tcBorders>
              <w:top w:val="single" w:sz="6" w:space="0" w:color="auto"/>
              <w:left w:val="single" w:sz="6" w:space="0" w:color="auto"/>
              <w:bottom w:val="single" w:sz="6" w:space="0" w:color="auto"/>
              <w:right w:val="single" w:sz="6" w:space="0" w:color="auto"/>
            </w:tcBorders>
          </w:tcPr>
          <w:p w14:paraId="3D4271A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390E0DB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ст. 27 Закону України "Про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кожною простою </w:t>
            </w:r>
            <w:proofErr w:type="spellStart"/>
            <w:r w:rsidRPr="00204A98">
              <w:rPr>
                <w:rFonts w:ascii="Times New Roman CYR" w:hAnsi="Times New Roman CYR" w:cs="Times New Roman CYR"/>
                <w:sz w:val="24"/>
                <w:szCs w:val="24"/>
              </w:rPr>
              <w:t>акцiєю</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акцiонерного</w:t>
            </w:r>
            <w:proofErr w:type="spellEnd"/>
            <w:r w:rsidRPr="00204A98">
              <w:rPr>
                <w:rFonts w:ascii="Times New Roman CYR" w:hAnsi="Times New Roman CYR" w:cs="Times New Roman CYR"/>
                <w:sz w:val="24"/>
                <w:szCs w:val="24"/>
              </w:rPr>
              <w:t xml:space="preserve"> товариства її власнику - </w:t>
            </w:r>
            <w:proofErr w:type="spellStart"/>
            <w:r w:rsidRPr="00204A98">
              <w:rPr>
                <w:rFonts w:ascii="Times New Roman CYR" w:hAnsi="Times New Roman CYR" w:cs="Times New Roman CYR"/>
                <w:sz w:val="24"/>
                <w:szCs w:val="24"/>
              </w:rPr>
              <w:t>акцiонеру</w:t>
            </w:r>
            <w:proofErr w:type="spellEnd"/>
            <w:r w:rsidRPr="00204A98">
              <w:rPr>
                <w:rFonts w:ascii="Times New Roman CYR" w:hAnsi="Times New Roman CYR" w:cs="Times New Roman CYR"/>
                <w:sz w:val="24"/>
                <w:szCs w:val="24"/>
              </w:rPr>
              <w:t xml:space="preserve"> надається однакова </w:t>
            </w:r>
            <w:proofErr w:type="spellStart"/>
            <w:r w:rsidRPr="00204A98">
              <w:rPr>
                <w:rFonts w:ascii="Times New Roman CYR" w:hAnsi="Times New Roman CYR" w:cs="Times New Roman CYR"/>
                <w:sz w:val="24"/>
                <w:szCs w:val="24"/>
              </w:rPr>
              <w:t>сукупнiсть</w:t>
            </w:r>
            <w:proofErr w:type="spellEnd"/>
            <w:r w:rsidRPr="00204A98">
              <w:rPr>
                <w:rFonts w:ascii="Times New Roman CYR" w:hAnsi="Times New Roman CYR" w:cs="Times New Roman CYR"/>
                <w:sz w:val="24"/>
                <w:szCs w:val="24"/>
              </w:rPr>
              <w:t xml:space="preserve"> прав</w:t>
            </w:r>
          </w:p>
        </w:tc>
      </w:tr>
      <w:tr w:rsidR="00575392" w:rsidRPr="00204A98" w14:paraId="325378C0"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364E7A8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Права міноритарних акціонерів</w:t>
            </w:r>
          </w:p>
        </w:tc>
        <w:tc>
          <w:tcPr>
            <w:tcW w:w="1701" w:type="dxa"/>
            <w:tcBorders>
              <w:top w:val="single" w:sz="6" w:space="0" w:color="auto"/>
              <w:left w:val="single" w:sz="6" w:space="0" w:color="auto"/>
              <w:bottom w:val="single" w:sz="6" w:space="0" w:color="auto"/>
              <w:right w:val="single" w:sz="6" w:space="0" w:color="auto"/>
            </w:tcBorders>
          </w:tcPr>
          <w:p w14:paraId="7BBFA19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01A8586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ст. 27 Закону України "Про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кожною простою </w:t>
            </w:r>
            <w:proofErr w:type="spellStart"/>
            <w:r w:rsidRPr="00204A98">
              <w:rPr>
                <w:rFonts w:ascii="Times New Roman CYR" w:hAnsi="Times New Roman CYR" w:cs="Times New Roman CYR"/>
                <w:sz w:val="24"/>
                <w:szCs w:val="24"/>
              </w:rPr>
              <w:lastRenderedPageBreak/>
              <w:t>акцiєю</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акцiонерного</w:t>
            </w:r>
            <w:proofErr w:type="spellEnd"/>
            <w:r w:rsidRPr="00204A98">
              <w:rPr>
                <w:rFonts w:ascii="Times New Roman CYR" w:hAnsi="Times New Roman CYR" w:cs="Times New Roman CYR"/>
                <w:sz w:val="24"/>
                <w:szCs w:val="24"/>
              </w:rPr>
              <w:t xml:space="preserve"> товариства її власнику - </w:t>
            </w:r>
            <w:proofErr w:type="spellStart"/>
            <w:r w:rsidRPr="00204A98">
              <w:rPr>
                <w:rFonts w:ascii="Times New Roman CYR" w:hAnsi="Times New Roman CYR" w:cs="Times New Roman CYR"/>
                <w:sz w:val="24"/>
                <w:szCs w:val="24"/>
              </w:rPr>
              <w:t>акцiонеру</w:t>
            </w:r>
            <w:proofErr w:type="spellEnd"/>
            <w:r w:rsidRPr="00204A98">
              <w:rPr>
                <w:rFonts w:ascii="Times New Roman CYR" w:hAnsi="Times New Roman CYR" w:cs="Times New Roman CYR"/>
                <w:sz w:val="24"/>
                <w:szCs w:val="24"/>
              </w:rPr>
              <w:t xml:space="preserve"> надається однакова </w:t>
            </w:r>
            <w:proofErr w:type="spellStart"/>
            <w:r w:rsidRPr="00204A98">
              <w:rPr>
                <w:rFonts w:ascii="Times New Roman CYR" w:hAnsi="Times New Roman CYR" w:cs="Times New Roman CYR"/>
                <w:sz w:val="24"/>
                <w:szCs w:val="24"/>
              </w:rPr>
              <w:t>сукупнiсть</w:t>
            </w:r>
            <w:proofErr w:type="spellEnd"/>
            <w:r w:rsidRPr="00204A98">
              <w:rPr>
                <w:rFonts w:ascii="Times New Roman CYR" w:hAnsi="Times New Roman CYR" w:cs="Times New Roman CYR"/>
                <w:sz w:val="24"/>
                <w:szCs w:val="24"/>
              </w:rPr>
              <w:t xml:space="preserve"> прав</w:t>
            </w:r>
          </w:p>
        </w:tc>
      </w:tr>
      <w:tr w:rsidR="00575392" w:rsidRPr="00204A98" w14:paraId="505CABC8"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474C2CB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lastRenderedPageBreak/>
              <w:t>1) загальні збори акціонерів</w:t>
            </w:r>
          </w:p>
        </w:tc>
      </w:tr>
      <w:tr w:rsidR="00575392" w:rsidRPr="00204A98" w14:paraId="308BB5C2"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E36EF7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Особи, які мають право брати участь у загальних зборах, мають можливість отримувати додаткову інформацію достатню, щоб сформувати поінформовану думку щодо всіх питань, які розглядатимуться під час загальних зборів не менше, ніж за 30 днів до дати їх проведення</w:t>
            </w:r>
          </w:p>
        </w:tc>
        <w:tc>
          <w:tcPr>
            <w:tcW w:w="1701" w:type="dxa"/>
            <w:tcBorders>
              <w:top w:val="single" w:sz="6" w:space="0" w:color="auto"/>
              <w:left w:val="single" w:sz="6" w:space="0" w:color="auto"/>
              <w:bottom w:val="single" w:sz="6" w:space="0" w:color="auto"/>
              <w:right w:val="single" w:sz="6" w:space="0" w:color="auto"/>
            </w:tcBorders>
          </w:tcPr>
          <w:p w14:paraId="6C8DCA4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1696C18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статтi</w:t>
            </w:r>
            <w:proofErr w:type="spellEnd"/>
            <w:r w:rsidRPr="00204A98">
              <w:rPr>
                <w:rFonts w:ascii="Times New Roman CYR" w:hAnsi="Times New Roman CYR" w:cs="Times New Roman CYR"/>
                <w:sz w:val="24"/>
                <w:szCs w:val="24"/>
              </w:rPr>
              <w:t xml:space="preserve"> 41, 48 Закону України "Про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та Статутом Товариства.</w:t>
            </w:r>
          </w:p>
        </w:tc>
      </w:tr>
      <w:tr w:rsidR="00575392" w:rsidRPr="00204A98" w14:paraId="32157F96"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7AC8992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Біографічні дані про кандидатів до складу органів управління, у тому числі про освіту та професійний досвід, розкриваються одночасно із повідомленням про проведення загальних зборів</w:t>
            </w:r>
          </w:p>
        </w:tc>
        <w:tc>
          <w:tcPr>
            <w:tcW w:w="1701" w:type="dxa"/>
            <w:tcBorders>
              <w:top w:val="single" w:sz="6" w:space="0" w:color="auto"/>
              <w:left w:val="single" w:sz="6" w:space="0" w:color="auto"/>
              <w:bottom w:val="single" w:sz="6" w:space="0" w:color="auto"/>
              <w:right w:val="single" w:sz="6" w:space="0" w:color="auto"/>
            </w:tcBorders>
          </w:tcPr>
          <w:p w14:paraId="7CA890E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69CB29F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1199FCB"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7DCC605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Особи, які мають право брати участь у загальних зборах, мають можливість голосувати, а також отримувати матеріали, пов'язані із загальними зборами, дистанційно (за допомогою засобів електронного зв'язку тощо)</w:t>
            </w:r>
          </w:p>
        </w:tc>
        <w:tc>
          <w:tcPr>
            <w:tcW w:w="1701" w:type="dxa"/>
            <w:tcBorders>
              <w:top w:val="single" w:sz="6" w:space="0" w:color="auto"/>
              <w:left w:val="single" w:sz="6" w:space="0" w:color="auto"/>
              <w:bottom w:val="single" w:sz="6" w:space="0" w:color="auto"/>
              <w:right w:val="single" w:sz="6" w:space="0" w:color="auto"/>
            </w:tcBorders>
          </w:tcPr>
          <w:p w14:paraId="2498514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0272034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Акцiонери</w:t>
            </w:r>
            <w:proofErr w:type="spellEnd"/>
            <w:r w:rsidRPr="00204A98">
              <w:rPr>
                <w:rFonts w:ascii="Times New Roman CYR" w:hAnsi="Times New Roman CYR" w:cs="Times New Roman CYR"/>
                <w:sz w:val="24"/>
                <w:szCs w:val="24"/>
              </w:rPr>
              <w:t xml:space="preserve"> мають право ознайомитись з </w:t>
            </w:r>
            <w:proofErr w:type="spellStart"/>
            <w:r w:rsidRPr="00204A98">
              <w:rPr>
                <w:rFonts w:ascii="Times New Roman CYR" w:hAnsi="Times New Roman CYR" w:cs="Times New Roman CYR"/>
                <w:sz w:val="24"/>
                <w:szCs w:val="24"/>
              </w:rPr>
              <w:t>матерiалами</w:t>
            </w:r>
            <w:proofErr w:type="spellEnd"/>
            <w:r w:rsidRPr="00204A98">
              <w:rPr>
                <w:rFonts w:ascii="Times New Roman CYR" w:hAnsi="Times New Roman CYR" w:cs="Times New Roman CYR"/>
                <w:sz w:val="24"/>
                <w:szCs w:val="24"/>
              </w:rPr>
              <w:t xml:space="preserve"> до Загальних </w:t>
            </w:r>
            <w:proofErr w:type="spellStart"/>
            <w:r w:rsidRPr="00204A98">
              <w:rPr>
                <w:rFonts w:ascii="Times New Roman CYR" w:hAnsi="Times New Roman CYR" w:cs="Times New Roman CYR"/>
                <w:sz w:val="24"/>
                <w:szCs w:val="24"/>
              </w:rPr>
              <w:t>зборiв</w:t>
            </w:r>
            <w:proofErr w:type="spellEnd"/>
            <w:r w:rsidRPr="00204A98">
              <w:rPr>
                <w:rFonts w:ascii="Times New Roman CYR" w:hAnsi="Times New Roman CYR" w:cs="Times New Roman CYR"/>
                <w:sz w:val="24"/>
                <w:szCs w:val="24"/>
              </w:rPr>
              <w:t xml:space="preserve"> та документами, </w:t>
            </w:r>
            <w:proofErr w:type="spellStart"/>
            <w:r w:rsidRPr="00204A98">
              <w:rPr>
                <w:rFonts w:ascii="Times New Roman CYR" w:hAnsi="Times New Roman CYR" w:cs="Times New Roman CYR"/>
                <w:sz w:val="24"/>
                <w:szCs w:val="24"/>
              </w:rPr>
              <w:t>необхiдними</w:t>
            </w:r>
            <w:proofErr w:type="spellEnd"/>
            <w:r w:rsidRPr="00204A98">
              <w:rPr>
                <w:rFonts w:ascii="Times New Roman CYR" w:hAnsi="Times New Roman CYR" w:cs="Times New Roman CYR"/>
                <w:sz w:val="24"/>
                <w:szCs w:val="24"/>
              </w:rPr>
              <w:t xml:space="preserve"> для прийняття </w:t>
            </w:r>
            <w:proofErr w:type="spellStart"/>
            <w:r w:rsidRPr="00204A98">
              <w:rPr>
                <w:rFonts w:ascii="Times New Roman CYR" w:hAnsi="Times New Roman CYR" w:cs="Times New Roman CYR"/>
                <w:sz w:val="24"/>
                <w:szCs w:val="24"/>
              </w:rPr>
              <w:t>рiшень</w:t>
            </w:r>
            <w:proofErr w:type="spellEnd"/>
            <w:r w:rsidRPr="00204A98">
              <w:rPr>
                <w:rFonts w:ascii="Times New Roman CYR" w:hAnsi="Times New Roman CYR" w:cs="Times New Roman CYR"/>
                <w:sz w:val="24"/>
                <w:szCs w:val="24"/>
              </w:rPr>
              <w:t xml:space="preserve"> з питань, включених до проекту порядку денного, та проектами </w:t>
            </w:r>
            <w:proofErr w:type="spellStart"/>
            <w:r w:rsidRPr="00204A98">
              <w:rPr>
                <w:rFonts w:ascii="Times New Roman CYR" w:hAnsi="Times New Roman CYR" w:cs="Times New Roman CYR"/>
                <w:sz w:val="24"/>
                <w:szCs w:val="24"/>
              </w:rPr>
              <w:t>рiшень</w:t>
            </w:r>
            <w:proofErr w:type="spellEnd"/>
            <w:r w:rsidRPr="00204A98">
              <w:rPr>
                <w:rFonts w:ascii="Times New Roman CYR" w:hAnsi="Times New Roman CYR" w:cs="Times New Roman CYR"/>
                <w:sz w:val="24"/>
                <w:szCs w:val="24"/>
              </w:rPr>
              <w:t xml:space="preserve"> з питань, що виносяться на голосування.</w:t>
            </w:r>
          </w:p>
          <w:p w14:paraId="6AF3A9E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Запит </w:t>
            </w:r>
            <w:proofErr w:type="spellStart"/>
            <w:r w:rsidRPr="00204A98">
              <w:rPr>
                <w:rFonts w:ascii="Times New Roman CYR" w:hAnsi="Times New Roman CYR" w:cs="Times New Roman CYR"/>
                <w:sz w:val="24"/>
                <w:szCs w:val="24"/>
              </w:rPr>
              <w:t>акцiонера</w:t>
            </w:r>
            <w:proofErr w:type="spellEnd"/>
            <w:r w:rsidRPr="00204A98">
              <w:rPr>
                <w:rFonts w:ascii="Times New Roman CYR" w:hAnsi="Times New Roman CYR" w:cs="Times New Roman CYR"/>
                <w:sz w:val="24"/>
                <w:szCs w:val="24"/>
              </w:rPr>
              <w:t xml:space="preserve"> на ознайомлення з документами, </w:t>
            </w:r>
            <w:proofErr w:type="spellStart"/>
            <w:r w:rsidRPr="00204A98">
              <w:rPr>
                <w:rFonts w:ascii="Times New Roman CYR" w:hAnsi="Times New Roman CYR" w:cs="Times New Roman CYR"/>
                <w:sz w:val="24"/>
                <w:szCs w:val="24"/>
              </w:rPr>
              <w:t>необхiдними</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акцiонерам</w:t>
            </w:r>
            <w:proofErr w:type="spellEnd"/>
            <w:r w:rsidRPr="00204A98">
              <w:rPr>
                <w:rFonts w:ascii="Times New Roman CYR" w:hAnsi="Times New Roman CYR" w:cs="Times New Roman CYR"/>
                <w:sz w:val="24"/>
                <w:szCs w:val="24"/>
              </w:rPr>
              <w:t xml:space="preserve"> для прийняття </w:t>
            </w:r>
            <w:proofErr w:type="spellStart"/>
            <w:r w:rsidRPr="00204A98">
              <w:rPr>
                <w:rFonts w:ascii="Times New Roman CYR" w:hAnsi="Times New Roman CYR" w:cs="Times New Roman CYR"/>
                <w:sz w:val="24"/>
                <w:szCs w:val="24"/>
              </w:rPr>
              <w:t>рiшень</w:t>
            </w:r>
            <w:proofErr w:type="spellEnd"/>
            <w:r w:rsidRPr="00204A98">
              <w:rPr>
                <w:rFonts w:ascii="Times New Roman CYR" w:hAnsi="Times New Roman CYR" w:cs="Times New Roman CYR"/>
                <w:sz w:val="24"/>
                <w:szCs w:val="24"/>
              </w:rPr>
              <w:t xml:space="preserve"> з питань порядку денного, має бути </w:t>
            </w:r>
            <w:proofErr w:type="spellStart"/>
            <w:r w:rsidRPr="00204A98">
              <w:rPr>
                <w:rFonts w:ascii="Times New Roman CYR" w:hAnsi="Times New Roman CYR" w:cs="Times New Roman CYR"/>
                <w:sz w:val="24"/>
                <w:szCs w:val="24"/>
              </w:rPr>
              <w:t>пiдписаний</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квалiфiкованим</w:t>
            </w:r>
            <w:proofErr w:type="spellEnd"/>
            <w:r w:rsidRPr="00204A98">
              <w:rPr>
                <w:rFonts w:ascii="Times New Roman CYR" w:hAnsi="Times New Roman CYR" w:cs="Times New Roman CYR"/>
                <w:sz w:val="24"/>
                <w:szCs w:val="24"/>
              </w:rPr>
              <w:t xml:space="preserve"> електронним </w:t>
            </w:r>
            <w:proofErr w:type="spellStart"/>
            <w:r w:rsidRPr="00204A98">
              <w:rPr>
                <w:rFonts w:ascii="Times New Roman CYR" w:hAnsi="Times New Roman CYR" w:cs="Times New Roman CYR"/>
                <w:sz w:val="24"/>
                <w:szCs w:val="24"/>
              </w:rPr>
              <w:t>пiдписом</w:t>
            </w:r>
            <w:proofErr w:type="spellEnd"/>
            <w:r w:rsidRPr="00204A98">
              <w:rPr>
                <w:rFonts w:ascii="Times New Roman CYR" w:hAnsi="Times New Roman CYR" w:cs="Times New Roman CYR"/>
                <w:sz w:val="24"/>
                <w:szCs w:val="24"/>
              </w:rPr>
              <w:t xml:space="preserve"> такого </w:t>
            </w:r>
            <w:proofErr w:type="spellStart"/>
            <w:r w:rsidRPr="00204A98">
              <w:rPr>
                <w:rFonts w:ascii="Times New Roman CYR" w:hAnsi="Times New Roman CYR" w:cs="Times New Roman CYR"/>
                <w:sz w:val="24"/>
                <w:szCs w:val="24"/>
              </w:rPr>
              <w:t>акцiонера</w:t>
            </w:r>
            <w:proofErr w:type="spellEnd"/>
            <w:r w:rsidRPr="00204A98">
              <w:rPr>
                <w:rFonts w:ascii="Times New Roman CYR" w:hAnsi="Times New Roman CYR" w:cs="Times New Roman CYR"/>
                <w:sz w:val="24"/>
                <w:szCs w:val="24"/>
              </w:rPr>
              <w:t xml:space="preserve"> та/або </w:t>
            </w:r>
            <w:proofErr w:type="spellStart"/>
            <w:r w:rsidRPr="00204A98">
              <w:rPr>
                <w:rFonts w:ascii="Times New Roman CYR" w:hAnsi="Times New Roman CYR" w:cs="Times New Roman CYR"/>
                <w:sz w:val="24"/>
                <w:szCs w:val="24"/>
              </w:rPr>
              <w:t>iншим</w:t>
            </w:r>
            <w:proofErr w:type="spellEnd"/>
            <w:r w:rsidRPr="00204A98">
              <w:rPr>
                <w:rFonts w:ascii="Times New Roman CYR" w:hAnsi="Times New Roman CYR" w:cs="Times New Roman CYR"/>
                <w:sz w:val="24"/>
                <w:szCs w:val="24"/>
              </w:rPr>
              <w:t xml:space="preserve"> засобом електронної </w:t>
            </w:r>
            <w:proofErr w:type="spellStart"/>
            <w:r w:rsidRPr="00204A98">
              <w:rPr>
                <w:rFonts w:ascii="Times New Roman CYR" w:hAnsi="Times New Roman CYR" w:cs="Times New Roman CYR"/>
                <w:sz w:val="24"/>
                <w:szCs w:val="24"/>
              </w:rPr>
              <w:t>iдентифiкацiї</w:t>
            </w:r>
            <w:proofErr w:type="spellEnd"/>
            <w:r w:rsidRPr="00204A98">
              <w:rPr>
                <w:rFonts w:ascii="Times New Roman CYR" w:hAnsi="Times New Roman CYR" w:cs="Times New Roman CYR"/>
                <w:sz w:val="24"/>
                <w:szCs w:val="24"/>
              </w:rPr>
              <w:t xml:space="preserve">, що </w:t>
            </w:r>
            <w:proofErr w:type="spellStart"/>
            <w:r w:rsidRPr="00204A98">
              <w:rPr>
                <w:rFonts w:ascii="Times New Roman CYR" w:hAnsi="Times New Roman CYR" w:cs="Times New Roman CYR"/>
                <w:sz w:val="24"/>
                <w:szCs w:val="24"/>
              </w:rPr>
              <w:t>вiдповiдає</w:t>
            </w:r>
            <w:proofErr w:type="spellEnd"/>
            <w:r w:rsidRPr="00204A98">
              <w:rPr>
                <w:rFonts w:ascii="Times New Roman CYR" w:hAnsi="Times New Roman CYR" w:cs="Times New Roman CYR"/>
                <w:sz w:val="24"/>
                <w:szCs w:val="24"/>
              </w:rPr>
              <w:t xml:space="preserve"> вимогам, визначеним </w:t>
            </w:r>
            <w:proofErr w:type="spellStart"/>
            <w:r w:rsidRPr="00204A98">
              <w:rPr>
                <w:rFonts w:ascii="Times New Roman CYR" w:hAnsi="Times New Roman CYR" w:cs="Times New Roman CYR"/>
                <w:sz w:val="24"/>
                <w:szCs w:val="24"/>
              </w:rPr>
              <w:t>Нацiональною</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комiсiєю</w:t>
            </w:r>
            <w:proofErr w:type="spellEnd"/>
            <w:r w:rsidRPr="00204A98">
              <w:rPr>
                <w:rFonts w:ascii="Times New Roman CYR" w:hAnsi="Times New Roman CYR" w:cs="Times New Roman CYR"/>
                <w:sz w:val="24"/>
                <w:szCs w:val="24"/>
              </w:rPr>
              <w:t xml:space="preserve"> з </w:t>
            </w:r>
            <w:proofErr w:type="spellStart"/>
            <w:r w:rsidRPr="00204A98">
              <w:rPr>
                <w:rFonts w:ascii="Times New Roman CYR" w:hAnsi="Times New Roman CYR" w:cs="Times New Roman CYR"/>
                <w:sz w:val="24"/>
                <w:szCs w:val="24"/>
              </w:rPr>
              <w:t>цiнних</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паперiв</w:t>
            </w:r>
            <w:proofErr w:type="spellEnd"/>
            <w:r w:rsidRPr="00204A98">
              <w:rPr>
                <w:rFonts w:ascii="Times New Roman CYR" w:hAnsi="Times New Roman CYR" w:cs="Times New Roman CYR"/>
                <w:sz w:val="24"/>
                <w:szCs w:val="24"/>
              </w:rPr>
              <w:t xml:space="preserve"> та фондового ринку, та направлений на адресу електронної пошти, зазначену в </w:t>
            </w:r>
            <w:proofErr w:type="spellStart"/>
            <w:r w:rsidRPr="00204A98">
              <w:rPr>
                <w:rFonts w:ascii="Times New Roman CYR" w:hAnsi="Times New Roman CYR" w:cs="Times New Roman CYR"/>
                <w:sz w:val="24"/>
                <w:szCs w:val="24"/>
              </w:rPr>
              <w:t>повiдомленнi</w:t>
            </w:r>
            <w:proofErr w:type="spellEnd"/>
            <w:r w:rsidRPr="00204A98">
              <w:rPr>
                <w:rFonts w:ascii="Times New Roman CYR" w:hAnsi="Times New Roman CYR" w:cs="Times New Roman CYR"/>
                <w:sz w:val="24"/>
                <w:szCs w:val="24"/>
              </w:rPr>
              <w:t xml:space="preserve"> про проведення Загальних </w:t>
            </w:r>
            <w:proofErr w:type="spellStart"/>
            <w:r w:rsidRPr="00204A98">
              <w:rPr>
                <w:rFonts w:ascii="Times New Roman CYR" w:hAnsi="Times New Roman CYR" w:cs="Times New Roman CYR"/>
                <w:sz w:val="24"/>
                <w:szCs w:val="24"/>
              </w:rPr>
              <w:t>зборiв</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отримання належним чином оформленого запиту </w:t>
            </w:r>
            <w:proofErr w:type="spellStart"/>
            <w:r w:rsidRPr="00204A98">
              <w:rPr>
                <w:rFonts w:ascii="Times New Roman CYR" w:hAnsi="Times New Roman CYR" w:cs="Times New Roman CYR"/>
                <w:sz w:val="24"/>
                <w:szCs w:val="24"/>
              </w:rPr>
              <w:t>вiд</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акцiонера</w:t>
            </w:r>
            <w:proofErr w:type="spellEnd"/>
            <w:r w:rsidRPr="00204A98">
              <w:rPr>
                <w:rFonts w:ascii="Times New Roman CYR" w:hAnsi="Times New Roman CYR" w:cs="Times New Roman CYR"/>
                <w:sz w:val="24"/>
                <w:szCs w:val="24"/>
              </w:rPr>
              <w:t xml:space="preserve">, особа, </w:t>
            </w:r>
            <w:proofErr w:type="spellStart"/>
            <w:r w:rsidRPr="00204A98">
              <w:rPr>
                <w:rFonts w:ascii="Times New Roman CYR" w:hAnsi="Times New Roman CYR" w:cs="Times New Roman CYR"/>
                <w:sz w:val="24"/>
                <w:szCs w:val="24"/>
              </w:rPr>
              <w:t>вiдповiдальна</w:t>
            </w:r>
            <w:proofErr w:type="spellEnd"/>
            <w:r w:rsidRPr="00204A98">
              <w:rPr>
                <w:rFonts w:ascii="Times New Roman CYR" w:hAnsi="Times New Roman CYR" w:cs="Times New Roman CYR"/>
                <w:sz w:val="24"/>
                <w:szCs w:val="24"/>
              </w:rPr>
              <w:t xml:space="preserve"> за ознайомлення </w:t>
            </w:r>
            <w:proofErr w:type="spellStart"/>
            <w:r w:rsidRPr="00204A98">
              <w:rPr>
                <w:rFonts w:ascii="Times New Roman CYR" w:hAnsi="Times New Roman CYR" w:cs="Times New Roman CYR"/>
                <w:sz w:val="24"/>
                <w:szCs w:val="24"/>
              </w:rPr>
              <w:t>акцiонерiв</w:t>
            </w:r>
            <w:proofErr w:type="spellEnd"/>
            <w:r w:rsidRPr="00204A98">
              <w:rPr>
                <w:rFonts w:ascii="Times New Roman CYR" w:hAnsi="Times New Roman CYR" w:cs="Times New Roman CYR"/>
                <w:sz w:val="24"/>
                <w:szCs w:val="24"/>
              </w:rPr>
              <w:t xml:space="preserve"> з </w:t>
            </w:r>
            <w:proofErr w:type="spellStart"/>
            <w:r w:rsidRPr="00204A98">
              <w:rPr>
                <w:rFonts w:ascii="Times New Roman CYR" w:hAnsi="Times New Roman CYR" w:cs="Times New Roman CYR"/>
                <w:sz w:val="24"/>
                <w:szCs w:val="24"/>
              </w:rPr>
              <w:t>вiдповiдними</w:t>
            </w:r>
            <w:proofErr w:type="spellEnd"/>
            <w:r w:rsidRPr="00204A98">
              <w:rPr>
                <w:rFonts w:ascii="Times New Roman CYR" w:hAnsi="Times New Roman CYR" w:cs="Times New Roman CYR"/>
                <w:sz w:val="24"/>
                <w:szCs w:val="24"/>
              </w:rPr>
              <w:t xml:space="preserve"> документами, направляє </w:t>
            </w:r>
            <w:proofErr w:type="spellStart"/>
            <w:r w:rsidRPr="00204A98">
              <w:rPr>
                <w:rFonts w:ascii="Times New Roman CYR" w:hAnsi="Times New Roman CYR" w:cs="Times New Roman CYR"/>
                <w:sz w:val="24"/>
                <w:szCs w:val="24"/>
              </w:rPr>
              <w:t>такi</w:t>
            </w:r>
            <w:proofErr w:type="spellEnd"/>
            <w:r w:rsidRPr="00204A98">
              <w:rPr>
                <w:rFonts w:ascii="Times New Roman CYR" w:hAnsi="Times New Roman CYR" w:cs="Times New Roman CYR"/>
                <w:sz w:val="24"/>
                <w:szCs w:val="24"/>
              </w:rPr>
              <w:t xml:space="preserve"> документи на адресу електронної пошти </w:t>
            </w:r>
            <w:proofErr w:type="spellStart"/>
            <w:r w:rsidRPr="00204A98">
              <w:rPr>
                <w:rFonts w:ascii="Times New Roman CYR" w:hAnsi="Times New Roman CYR" w:cs="Times New Roman CYR"/>
                <w:sz w:val="24"/>
                <w:szCs w:val="24"/>
              </w:rPr>
              <w:t>акцiонера</w:t>
            </w:r>
            <w:proofErr w:type="spellEnd"/>
            <w:r w:rsidRPr="00204A98">
              <w:rPr>
                <w:rFonts w:ascii="Times New Roman CYR" w:hAnsi="Times New Roman CYR" w:cs="Times New Roman CYR"/>
                <w:sz w:val="24"/>
                <w:szCs w:val="24"/>
              </w:rPr>
              <w:t xml:space="preserve">, з якої направлено запит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засвiдченням</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документiв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квалiфiкованим</w:t>
            </w:r>
            <w:proofErr w:type="spellEnd"/>
            <w:r w:rsidRPr="00204A98">
              <w:rPr>
                <w:rFonts w:ascii="Times New Roman CYR" w:hAnsi="Times New Roman CYR" w:cs="Times New Roman CYR"/>
                <w:sz w:val="24"/>
                <w:szCs w:val="24"/>
              </w:rPr>
              <w:t xml:space="preserve"> електронним </w:t>
            </w:r>
            <w:proofErr w:type="spellStart"/>
            <w:r w:rsidRPr="00204A98">
              <w:rPr>
                <w:rFonts w:ascii="Times New Roman CYR" w:hAnsi="Times New Roman CYR" w:cs="Times New Roman CYR"/>
                <w:sz w:val="24"/>
                <w:szCs w:val="24"/>
              </w:rPr>
              <w:t>пiдписом</w:t>
            </w:r>
            <w:proofErr w:type="spellEnd"/>
            <w:r w:rsidRPr="00204A98">
              <w:rPr>
                <w:rFonts w:ascii="Times New Roman CYR" w:hAnsi="Times New Roman CYR" w:cs="Times New Roman CYR"/>
                <w:sz w:val="24"/>
                <w:szCs w:val="24"/>
              </w:rPr>
              <w:t xml:space="preserve"> та/або </w:t>
            </w:r>
            <w:proofErr w:type="spellStart"/>
            <w:r w:rsidRPr="00204A98">
              <w:rPr>
                <w:rFonts w:ascii="Times New Roman CYR" w:hAnsi="Times New Roman CYR" w:cs="Times New Roman CYR"/>
                <w:sz w:val="24"/>
                <w:szCs w:val="24"/>
              </w:rPr>
              <w:t>iншим</w:t>
            </w:r>
            <w:proofErr w:type="spellEnd"/>
            <w:r w:rsidRPr="00204A98">
              <w:rPr>
                <w:rFonts w:ascii="Times New Roman CYR" w:hAnsi="Times New Roman CYR" w:cs="Times New Roman CYR"/>
                <w:sz w:val="24"/>
                <w:szCs w:val="24"/>
              </w:rPr>
              <w:t xml:space="preserve"> засобом електронної </w:t>
            </w:r>
            <w:proofErr w:type="spellStart"/>
            <w:r w:rsidRPr="00204A98">
              <w:rPr>
                <w:rFonts w:ascii="Times New Roman CYR" w:hAnsi="Times New Roman CYR" w:cs="Times New Roman CYR"/>
                <w:sz w:val="24"/>
                <w:szCs w:val="24"/>
              </w:rPr>
              <w:t>iдентифiкацiї</w:t>
            </w:r>
            <w:proofErr w:type="spellEnd"/>
            <w:r w:rsidRPr="00204A98">
              <w:rPr>
                <w:rFonts w:ascii="Times New Roman CYR" w:hAnsi="Times New Roman CYR" w:cs="Times New Roman CYR"/>
                <w:sz w:val="24"/>
                <w:szCs w:val="24"/>
              </w:rPr>
              <w:t xml:space="preserve">, що </w:t>
            </w:r>
            <w:proofErr w:type="spellStart"/>
            <w:r w:rsidRPr="00204A98">
              <w:rPr>
                <w:rFonts w:ascii="Times New Roman CYR" w:hAnsi="Times New Roman CYR" w:cs="Times New Roman CYR"/>
                <w:sz w:val="24"/>
                <w:szCs w:val="24"/>
              </w:rPr>
              <w:t>вiдповiдає</w:t>
            </w:r>
            <w:proofErr w:type="spellEnd"/>
            <w:r w:rsidRPr="00204A98">
              <w:rPr>
                <w:rFonts w:ascii="Times New Roman CYR" w:hAnsi="Times New Roman CYR" w:cs="Times New Roman CYR"/>
                <w:sz w:val="24"/>
                <w:szCs w:val="24"/>
              </w:rPr>
              <w:t xml:space="preserve"> вимогам, визначеним </w:t>
            </w:r>
            <w:proofErr w:type="spellStart"/>
            <w:r w:rsidRPr="00204A98">
              <w:rPr>
                <w:rFonts w:ascii="Times New Roman CYR" w:hAnsi="Times New Roman CYR" w:cs="Times New Roman CYR"/>
                <w:sz w:val="24"/>
                <w:szCs w:val="24"/>
              </w:rPr>
              <w:t>Нацiональною</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комiсiєю</w:t>
            </w:r>
            <w:proofErr w:type="spellEnd"/>
            <w:r w:rsidRPr="00204A98">
              <w:rPr>
                <w:rFonts w:ascii="Times New Roman CYR" w:hAnsi="Times New Roman CYR" w:cs="Times New Roman CYR"/>
                <w:sz w:val="24"/>
                <w:szCs w:val="24"/>
              </w:rPr>
              <w:t xml:space="preserve"> з </w:t>
            </w:r>
            <w:proofErr w:type="spellStart"/>
            <w:r w:rsidRPr="00204A98">
              <w:rPr>
                <w:rFonts w:ascii="Times New Roman CYR" w:hAnsi="Times New Roman CYR" w:cs="Times New Roman CYR"/>
                <w:sz w:val="24"/>
                <w:szCs w:val="24"/>
              </w:rPr>
              <w:t>цiнних</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паперiв</w:t>
            </w:r>
            <w:proofErr w:type="spellEnd"/>
            <w:r w:rsidRPr="00204A98">
              <w:rPr>
                <w:rFonts w:ascii="Times New Roman CYR" w:hAnsi="Times New Roman CYR" w:cs="Times New Roman CYR"/>
                <w:sz w:val="24"/>
                <w:szCs w:val="24"/>
              </w:rPr>
              <w:t xml:space="preserve"> та фондового ринку.</w:t>
            </w:r>
          </w:p>
          <w:p w14:paraId="20C911B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Кожен </w:t>
            </w:r>
            <w:proofErr w:type="spellStart"/>
            <w:r w:rsidRPr="00204A98">
              <w:rPr>
                <w:rFonts w:ascii="Times New Roman CYR" w:hAnsi="Times New Roman CYR" w:cs="Times New Roman CYR"/>
                <w:sz w:val="24"/>
                <w:szCs w:val="24"/>
              </w:rPr>
              <w:t>акцiонер</w:t>
            </w:r>
            <w:proofErr w:type="spellEnd"/>
            <w:r w:rsidRPr="00204A98">
              <w:rPr>
                <w:rFonts w:ascii="Times New Roman CYR" w:hAnsi="Times New Roman CYR" w:cs="Times New Roman CYR"/>
                <w:sz w:val="24"/>
                <w:szCs w:val="24"/>
              </w:rPr>
              <w:t xml:space="preserve"> - власник </w:t>
            </w:r>
            <w:proofErr w:type="spellStart"/>
            <w:r w:rsidRPr="00204A98">
              <w:rPr>
                <w:rFonts w:ascii="Times New Roman CYR" w:hAnsi="Times New Roman CYR" w:cs="Times New Roman CYR"/>
                <w:sz w:val="24"/>
                <w:szCs w:val="24"/>
              </w:rPr>
              <w:t>акцiй</w:t>
            </w:r>
            <w:proofErr w:type="spellEnd"/>
            <w:r w:rsidRPr="00204A98">
              <w:rPr>
                <w:rFonts w:ascii="Times New Roman CYR" w:hAnsi="Times New Roman CYR" w:cs="Times New Roman CYR"/>
                <w:sz w:val="24"/>
                <w:szCs w:val="24"/>
              </w:rPr>
              <w:t xml:space="preserve"> має право </w:t>
            </w:r>
            <w:proofErr w:type="spellStart"/>
            <w:r w:rsidRPr="00204A98">
              <w:rPr>
                <w:rFonts w:ascii="Times New Roman CYR" w:hAnsi="Times New Roman CYR" w:cs="Times New Roman CYR"/>
                <w:sz w:val="24"/>
                <w:szCs w:val="24"/>
              </w:rPr>
              <w:t>реалiзувати</w:t>
            </w:r>
            <w:proofErr w:type="spellEnd"/>
            <w:r w:rsidRPr="00204A98">
              <w:rPr>
                <w:rFonts w:ascii="Times New Roman CYR" w:hAnsi="Times New Roman CYR" w:cs="Times New Roman CYR"/>
                <w:sz w:val="24"/>
                <w:szCs w:val="24"/>
              </w:rPr>
              <w:t xml:space="preserve"> своє право на </w:t>
            </w:r>
            <w:proofErr w:type="spellStart"/>
            <w:r w:rsidRPr="00204A98">
              <w:rPr>
                <w:rFonts w:ascii="Times New Roman CYR" w:hAnsi="Times New Roman CYR" w:cs="Times New Roman CYR"/>
                <w:sz w:val="24"/>
                <w:szCs w:val="24"/>
              </w:rPr>
              <w:t>управлiння</w:t>
            </w:r>
            <w:proofErr w:type="spellEnd"/>
          </w:p>
          <w:p w14:paraId="5CB905A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Товариством шляхом </w:t>
            </w:r>
            <w:proofErr w:type="spellStart"/>
            <w:r w:rsidRPr="00204A98">
              <w:rPr>
                <w:rFonts w:ascii="Times New Roman CYR" w:hAnsi="Times New Roman CYR" w:cs="Times New Roman CYR"/>
                <w:sz w:val="24"/>
                <w:szCs w:val="24"/>
              </w:rPr>
              <w:t>участi</w:t>
            </w:r>
            <w:proofErr w:type="spellEnd"/>
            <w:r w:rsidRPr="00204A98">
              <w:rPr>
                <w:rFonts w:ascii="Times New Roman CYR" w:hAnsi="Times New Roman CYR" w:cs="Times New Roman CYR"/>
                <w:sz w:val="24"/>
                <w:szCs w:val="24"/>
              </w:rPr>
              <w:t xml:space="preserve"> у Загальних зборах та голосування шляхом направлення </w:t>
            </w:r>
            <w:proofErr w:type="spellStart"/>
            <w:r w:rsidRPr="00204A98">
              <w:rPr>
                <w:rFonts w:ascii="Times New Roman CYR" w:hAnsi="Times New Roman CYR" w:cs="Times New Roman CYR"/>
                <w:sz w:val="24"/>
                <w:szCs w:val="24"/>
              </w:rPr>
              <w:lastRenderedPageBreak/>
              <w:t>бюлетенiв</w:t>
            </w:r>
            <w:proofErr w:type="spellEnd"/>
            <w:r w:rsidRPr="00204A98">
              <w:rPr>
                <w:rFonts w:ascii="Times New Roman CYR" w:hAnsi="Times New Roman CYR" w:cs="Times New Roman CYR"/>
                <w:sz w:val="24"/>
                <w:szCs w:val="24"/>
              </w:rPr>
              <w:t xml:space="preserve"> на адресу електронної пошти депозитарної установи, яка обслуговує рахунок в </w:t>
            </w:r>
            <w:proofErr w:type="spellStart"/>
            <w:r w:rsidRPr="00204A98">
              <w:rPr>
                <w:rFonts w:ascii="Times New Roman CYR" w:hAnsi="Times New Roman CYR" w:cs="Times New Roman CYR"/>
                <w:sz w:val="24"/>
                <w:szCs w:val="24"/>
              </w:rPr>
              <w:t>цiнних</w:t>
            </w:r>
            <w:proofErr w:type="spellEnd"/>
            <w:r w:rsidRPr="00204A98">
              <w:rPr>
                <w:rFonts w:ascii="Times New Roman CYR" w:hAnsi="Times New Roman CYR" w:cs="Times New Roman CYR"/>
                <w:sz w:val="24"/>
                <w:szCs w:val="24"/>
              </w:rPr>
              <w:t xml:space="preserve"> паперах такого </w:t>
            </w:r>
            <w:proofErr w:type="spellStart"/>
            <w:r w:rsidRPr="00204A98">
              <w:rPr>
                <w:rFonts w:ascii="Times New Roman CYR" w:hAnsi="Times New Roman CYR" w:cs="Times New Roman CYR"/>
                <w:sz w:val="24"/>
                <w:szCs w:val="24"/>
              </w:rPr>
              <w:t>акцiонера</w:t>
            </w:r>
            <w:proofErr w:type="spellEnd"/>
            <w:r w:rsidRPr="00204A98">
              <w:rPr>
                <w:rFonts w:ascii="Times New Roman CYR" w:hAnsi="Times New Roman CYR" w:cs="Times New Roman CYR"/>
                <w:sz w:val="24"/>
                <w:szCs w:val="24"/>
              </w:rPr>
              <w:t xml:space="preserve">, на якому </w:t>
            </w:r>
            <w:proofErr w:type="spellStart"/>
            <w:r w:rsidRPr="00204A98">
              <w:rPr>
                <w:rFonts w:ascii="Times New Roman CYR" w:hAnsi="Times New Roman CYR" w:cs="Times New Roman CYR"/>
                <w:sz w:val="24"/>
                <w:szCs w:val="24"/>
              </w:rPr>
              <w:t>облiковуються</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належнi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акцiонеру</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акцiї</w:t>
            </w:r>
            <w:proofErr w:type="spellEnd"/>
            <w:r w:rsidRPr="00204A98">
              <w:rPr>
                <w:rFonts w:ascii="Times New Roman CYR" w:hAnsi="Times New Roman CYR" w:cs="Times New Roman CYR"/>
                <w:sz w:val="24"/>
                <w:szCs w:val="24"/>
              </w:rPr>
              <w:t xml:space="preserve"> Товариства.</w:t>
            </w:r>
          </w:p>
        </w:tc>
      </w:tr>
      <w:tr w:rsidR="00575392" w:rsidRPr="00204A98" w14:paraId="10A950E5"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F14125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Керівник, фінансовий директор, більшість членів ради (більшість невиконавчих директорів ради директорів) і зовнішній аудитор беруть участь у річних загальних зборах</w:t>
            </w:r>
          </w:p>
        </w:tc>
        <w:tc>
          <w:tcPr>
            <w:tcW w:w="1701" w:type="dxa"/>
            <w:tcBorders>
              <w:top w:val="single" w:sz="6" w:space="0" w:color="auto"/>
              <w:left w:val="single" w:sz="6" w:space="0" w:color="auto"/>
              <w:bottom w:val="single" w:sz="6" w:space="0" w:color="auto"/>
              <w:right w:val="single" w:sz="6" w:space="0" w:color="auto"/>
            </w:tcBorders>
          </w:tcPr>
          <w:p w14:paraId="100FE35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4C91CE6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430FBB7"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A91092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Особи, які мають можливість брати участь у загальних зборах, мають можливість ставити усні запитання стосовно питань порядку денного і отримувати відповіді на них</w:t>
            </w:r>
          </w:p>
        </w:tc>
        <w:tc>
          <w:tcPr>
            <w:tcW w:w="1701" w:type="dxa"/>
            <w:tcBorders>
              <w:top w:val="single" w:sz="6" w:space="0" w:color="auto"/>
              <w:left w:val="single" w:sz="6" w:space="0" w:color="auto"/>
              <w:bottom w:val="single" w:sz="6" w:space="0" w:color="auto"/>
              <w:right w:val="single" w:sz="6" w:space="0" w:color="auto"/>
            </w:tcBorders>
          </w:tcPr>
          <w:p w14:paraId="391809B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6A3952F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E499E46"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6356C7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Детальний регламент проведення загальних зборів визначено статутом та/або внутрішніми документами</w:t>
            </w:r>
          </w:p>
        </w:tc>
        <w:tc>
          <w:tcPr>
            <w:tcW w:w="1701" w:type="dxa"/>
            <w:tcBorders>
              <w:top w:val="single" w:sz="6" w:space="0" w:color="auto"/>
              <w:left w:val="single" w:sz="6" w:space="0" w:color="auto"/>
              <w:bottom w:val="single" w:sz="6" w:space="0" w:color="auto"/>
              <w:right w:val="single" w:sz="6" w:space="0" w:color="auto"/>
            </w:tcBorders>
          </w:tcPr>
          <w:p w14:paraId="5A8F6BB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4B24652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D56D0DA"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7949CF1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Протокол та рішення загальних зборів (включаючи кількість голосів, поданих "за" та "проти" кожного рішення), а також відповіді на ключові запитання, що були порушені під час загальних зборів, розкриваються протягом 5 робочих днів з дати проведення загальних зборів</w:t>
            </w:r>
          </w:p>
        </w:tc>
        <w:tc>
          <w:tcPr>
            <w:tcW w:w="1701" w:type="dxa"/>
            <w:tcBorders>
              <w:top w:val="single" w:sz="6" w:space="0" w:color="auto"/>
              <w:left w:val="single" w:sz="6" w:space="0" w:color="auto"/>
              <w:bottom w:val="single" w:sz="6" w:space="0" w:color="auto"/>
              <w:right w:val="single" w:sz="6" w:space="0" w:color="auto"/>
            </w:tcBorders>
          </w:tcPr>
          <w:p w14:paraId="1F9AF2F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16678B0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статтi</w:t>
            </w:r>
            <w:proofErr w:type="spellEnd"/>
            <w:r w:rsidRPr="00204A98">
              <w:rPr>
                <w:rFonts w:ascii="Times New Roman CYR" w:hAnsi="Times New Roman CYR" w:cs="Times New Roman CYR"/>
                <w:sz w:val="24"/>
                <w:szCs w:val="24"/>
              </w:rPr>
              <w:t xml:space="preserve"> 57 Закону України "Про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протокол загальних </w:t>
            </w:r>
            <w:proofErr w:type="spellStart"/>
            <w:r w:rsidRPr="00204A98">
              <w:rPr>
                <w:rFonts w:ascii="Times New Roman CYR" w:hAnsi="Times New Roman CYR" w:cs="Times New Roman CYR"/>
                <w:sz w:val="24"/>
                <w:szCs w:val="24"/>
              </w:rPr>
              <w:t>зборiв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розмiщується</w:t>
            </w:r>
            <w:proofErr w:type="spellEnd"/>
            <w:r w:rsidRPr="00204A98">
              <w:rPr>
                <w:rFonts w:ascii="Times New Roman CYR" w:hAnsi="Times New Roman CYR" w:cs="Times New Roman CYR"/>
                <w:sz w:val="24"/>
                <w:szCs w:val="24"/>
              </w:rPr>
              <w:t xml:space="preserve"> на власному </w:t>
            </w:r>
            <w:proofErr w:type="spellStart"/>
            <w:r w:rsidRPr="00204A98">
              <w:rPr>
                <w:rFonts w:ascii="Times New Roman CYR" w:hAnsi="Times New Roman CYR" w:cs="Times New Roman CYR"/>
                <w:sz w:val="24"/>
                <w:szCs w:val="24"/>
              </w:rPr>
              <w:t>сайтi</w:t>
            </w:r>
            <w:proofErr w:type="spellEnd"/>
            <w:r w:rsidRPr="00204A98">
              <w:rPr>
                <w:rFonts w:ascii="Times New Roman CYR" w:hAnsi="Times New Roman CYR" w:cs="Times New Roman CYR"/>
                <w:sz w:val="24"/>
                <w:szCs w:val="24"/>
              </w:rPr>
              <w:t>.</w:t>
            </w:r>
          </w:p>
          <w:p w14:paraId="1D4D663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Вiдповiдi</w:t>
            </w:r>
            <w:proofErr w:type="spellEnd"/>
            <w:r w:rsidRPr="00204A98">
              <w:rPr>
                <w:rFonts w:ascii="Times New Roman CYR" w:hAnsi="Times New Roman CYR" w:cs="Times New Roman CYR"/>
                <w:sz w:val="24"/>
                <w:szCs w:val="24"/>
              </w:rPr>
              <w:t xml:space="preserve"> на </w:t>
            </w:r>
            <w:proofErr w:type="spellStart"/>
            <w:r w:rsidRPr="00204A98">
              <w:rPr>
                <w:rFonts w:ascii="Times New Roman CYR" w:hAnsi="Times New Roman CYR" w:cs="Times New Roman CYR"/>
                <w:sz w:val="24"/>
                <w:szCs w:val="24"/>
              </w:rPr>
              <w:t>ключовi</w:t>
            </w:r>
            <w:proofErr w:type="spellEnd"/>
            <w:r w:rsidRPr="00204A98">
              <w:rPr>
                <w:rFonts w:ascii="Times New Roman CYR" w:hAnsi="Times New Roman CYR" w:cs="Times New Roman CYR"/>
                <w:sz w:val="24"/>
                <w:szCs w:val="24"/>
              </w:rPr>
              <w:t xml:space="preserve"> запитання, що були </w:t>
            </w:r>
            <w:proofErr w:type="spellStart"/>
            <w:r w:rsidRPr="00204A98">
              <w:rPr>
                <w:rFonts w:ascii="Times New Roman CYR" w:hAnsi="Times New Roman CYR" w:cs="Times New Roman CYR"/>
                <w:sz w:val="24"/>
                <w:szCs w:val="24"/>
              </w:rPr>
              <w:t>порушенi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пiд</w:t>
            </w:r>
            <w:proofErr w:type="spellEnd"/>
            <w:r w:rsidRPr="00204A98">
              <w:rPr>
                <w:rFonts w:ascii="Times New Roman CYR" w:hAnsi="Times New Roman CYR" w:cs="Times New Roman CYR"/>
                <w:sz w:val="24"/>
                <w:szCs w:val="24"/>
              </w:rPr>
              <w:t xml:space="preserve"> час загальних </w:t>
            </w:r>
            <w:proofErr w:type="spellStart"/>
            <w:r w:rsidRPr="00204A98">
              <w:rPr>
                <w:rFonts w:ascii="Times New Roman CYR" w:hAnsi="Times New Roman CYR" w:cs="Times New Roman CYR"/>
                <w:sz w:val="24"/>
                <w:szCs w:val="24"/>
              </w:rPr>
              <w:t>зборiв</w:t>
            </w:r>
            <w:proofErr w:type="spellEnd"/>
            <w:r w:rsidRPr="00204A98">
              <w:rPr>
                <w:rFonts w:ascii="Times New Roman CYR" w:hAnsi="Times New Roman CYR" w:cs="Times New Roman CYR"/>
                <w:sz w:val="24"/>
                <w:szCs w:val="24"/>
              </w:rPr>
              <w:t xml:space="preserve"> не </w:t>
            </w:r>
            <w:proofErr w:type="spellStart"/>
            <w:r w:rsidRPr="00204A98">
              <w:rPr>
                <w:rFonts w:ascii="Times New Roman CYR" w:hAnsi="Times New Roman CYR" w:cs="Times New Roman CYR"/>
                <w:sz w:val="24"/>
                <w:szCs w:val="24"/>
              </w:rPr>
              <w:t>розмiщувалися</w:t>
            </w:r>
            <w:proofErr w:type="spellEnd"/>
            <w:r w:rsidRPr="00204A98">
              <w:rPr>
                <w:rFonts w:ascii="Times New Roman CYR" w:hAnsi="Times New Roman CYR" w:cs="Times New Roman CYR"/>
                <w:sz w:val="24"/>
                <w:szCs w:val="24"/>
              </w:rPr>
              <w:t xml:space="preserve"> на власному </w:t>
            </w:r>
            <w:proofErr w:type="spellStart"/>
            <w:r w:rsidRPr="00204A98">
              <w:rPr>
                <w:rFonts w:ascii="Times New Roman CYR" w:hAnsi="Times New Roman CYR" w:cs="Times New Roman CYR"/>
                <w:sz w:val="24"/>
                <w:szCs w:val="24"/>
              </w:rPr>
              <w:t>сайтi</w:t>
            </w:r>
            <w:proofErr w:type="spellEnd"/>
            <w:r w:rsidRPr="00204A98">
              <w:rPr>
                <w:rFonts w:ascii="Times New Roman CYR" w:hAnsi="Times New Roman CYR" w:cs="Times New Roman CYR"/>
                <w:sz w:val="24"/>
                <w:szCs w:val="24"/>
              </w:rPr>
              <w:t>.</w:t>
            </w:r>
          </w:p>
        </w:tc>
      </w:tr>
      <w:tr w:rsidR="00575392" w:rsidRPr="00204A98" w14:paraId="3B77A8B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6970D9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забезпечує надання всієї інформації, яка необхідна акціонерам для сприяння їх участі у загальних зборах та інформування про рішення, ухвалені під час загальних зборів</w:t>
            </w:r>
          </w:p>
        </w:tc>
        <w:tc>
          <w:tcPr>
            <w:tcW w:w="1701" w:type="dxa"/>
            <w:tcBorders>
              <w:top w:val="single" w:sz="6" w:space="0" w:color="auto"/>
              <w:left w:val="single" w:sz="6" w:space="0" w:color="auto"/>
              <w:bottom w:val="single" w:sz="6" w:space="0" w:color="auto"/>
              <w:right w:val="single" w:sz="6" w:space="0" w:color="auto"/>
            </w:tcBorders>
          </w:tcPr>
          <w:p w14:paraId="2BF238B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0677C2C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http://mioritm.emitents.net.ua/ua/docs/?fg_id=102</w:t>
            </w:r>
          </w:p>
        </w:tc>
      </w:tr>
      <w:tr w:rsidR="00575392" w:rsidRPr="00204A98" w14:paraId="403F2A99"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788FD08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2) взаємодія з акціонерами</w:t>
            </w:r>
          </w:p>
        </w:tc>
      </w:tr>
      <w:tr w:rsidR="00575392" w:rsidRPr="00204A98" w14:paraId="2ED02F35"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25216E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Радою затверджено та розкрито політику взаємодії з акціонерами, яка визначає параметри взаємовідносин між особою та її акціонерами</w:t>
            </w:r>
          </w:p>
        </w:tc>
        <w:tc>
          <w:tcPr>
            <w:tcW w:w="1701" w:type="dxa"/>
            <w:tcBorders>
              <w:top w:val="single" w:sz="6" w:space="0" w:color="auto"/>
              <w:left w:val="single" w:sz="6" w:space="0" w:color="auto"/>
              <w:bottom w:val="single" w:sz="6" w:space="0" w:color="auto"/>
              <w:right w:val="single" w:sz="6" w:space="0" w:color="auto"/>
            </w:tcBorders>
          </w:tcPr>
          <w:p w14:paraId="3245AEA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364922F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498DD6D"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3AFE24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Створено відділ (функцію) з питань взаємодії з інвесторами/акціонерами, який відповідає на запити інвесторів та сприяє участі акціонерів в управлінні особою, а також забезпечує можливість для </w:t>
            </w:r>
            <w:r w:rsidRPr="00204A98">
              <w:rPr>
                <w:rFonts w:ascii="Times New Roman CYR" w:hAnsi="Times New Roman CYR" w:cs="Times New Roman CYR"/>
                <w:sz w:val="24"/>
                <w:szCs w:val="24"/>
              </w:rPr>
              <w:lastRenderedPageBreak/>
              <w:t>міноритарних акціонерів донести свої погляди до уваги ради</w:t>
            </w:r>
          </w:p>
        </w:tc>
        <w:tc>
          <w:tcPr>
            <w:tcW w:w="1701" w:type="dxa"/>
            <w:tcBorders>
              <w:top w:val="single" w:sz="6" w:space="0" w:color="auto"/>
              <w:left w:val="single" w:sz="6" w:space="0" w:color="auto"/>
              <w:bottom w:val="single" w:sz="6" w:space="0" w:color="auto"/>
              <w:right w:val="single" w:sz="6" w:space="0" w:color="auto"/>
            </w:tcBorders>
          </w:tcPr>
          <w:p w14:paraId="0D89092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так</w:t>
            </w:r>
          </w:p>
        </w:tc>
        <w:tc>
          <w:tcPr>
            <w:tcW w:w="5103" w:type="dxa"/>
            <w:tcBorders>
              <w:top w:val="single" w:sz="6" w:space="0" w:color="auto"/>
              <w:left w:val="single" w:sz="6" w:space="0" w:color="auto"/>
              <w:bottom w:val="single" w:sz="6" w:space="0" w:color="auto"/>
            </w:tcBorders>
          </w:tcPr>
          <w:p w14:paraId="5D30CF9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Створено посаду корпоративного секретаря</w:t>
            </w:r>
          </w:p>
        </w:tc>
      </w:tr>
      <w:tr w:rsidR="00575392" w:rsidRPr="00204A98" w14:paraId="50F4D3FC"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677364F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3) поглинання</w:t>
            </w:r>
          </w:p>
        </w:tc>
      </w:tr>
      <w:tr w:rsidR="00575392" w:rsidRPr="00204A98" w14:paraId="1BDE9F6E"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B75413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Радою визначено принципи, як вона діятиме у разі пропозиції щодо поглинання, зокрема:</w:t>
            </w:r>
          </w:p>
          <w:p w14:paraId="3C54A11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а) не вчиняти дії щодо протидії поглинанню без відповідного рішення загальних зборів;</w:t>
            </w:r>
          </w:p>
          <w:p w14:paraId="15B3F63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б) надавати акціонерам збалансований аналіз недоліків і переваг будь-якої пропозиції щодо поглинання;</w:t>
            </w:r>
          </w:p>
          <w:p w14:paraId="33F8C10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загальні збори приймають остаточне рішення про схвалення або відхилення пропозицій щодо поглинання</w:t>
            </w:r>
          </w:p>
        </w:tc>
        <w:tc>
          <w:tcPr>
            <w:tcW w:w="1701" w:type="dxa"/>
            <w:tcBorders>
              <w:top w:val="single" w:sz="6" w:space="0" w:color="auto"/>
              <w:left w:val="single" w:sz="6" w:space="0" w:color="auto"/>
              <w:bottom w:val="single" w:sz="6" w:space="0" w:color="auto"/>
              <w:right w:val="single" w:sz="6" w:space="0" w:color="auto"/>
            </w:tcBorders>
          </w:tcPr>
          <w:p w14:paraId="6911A30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64A7FE9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8AB9B2E"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4696F7C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 xml:space="preserve">4) інші </w:t>
            </w:r>
            <w:proofErr w:type="spellStart"/>
            <w:r w:rsidRPr="00204A98">
              <w:rPr>
                <w:rFonts w:ascii="Times New Roman CYR" w:hAnsi="Times New Roman CYR" w:cs="Times New Roman CYR"/>
                <w:b/>
                <w:bCs/>
                <w:sz w:val="24"/>
                <w:szCs w:val="24"/>
              </w:rPr>
              <w:t>стейкхолдери</w:t>
            </w:r>
            <w:proofErr w:type="spellEnd"/>
            <w:r w:rsidRPr="00204A98">
              <w:rPr>
                <w:rFonts w:ascii="Times New Roman CYR" w:hAnsi="Times New Roman CYR" w:cs="Times New Roman CYR"/>
                <w:b/>
                <w:bCs/>
                <w:sz w:val="24"/>
                <w:szCs w:val="24"/>
              </w:rPr>
              <w:t xml:space="preserve"> </w:t>
            </w:r>
          </w:p>
        </w:tc>
      </w:tr>
      <w:tr w:rsidR="00575392" w:rsidRPr="00204A98" w14:paraId="5DA1350C"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A6CF50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Радою затверджено та розкрито політику взаємодії зі </w:t>
            </w:r>
            <w:proofErr w:type="spellStart"/>
            <w:r w:rsidRPr="00204A98">
              <w:rPr>
                <w:rFonts w:ascii="Times New Roman CYR" w:hAnsi="Times New Roman CYR" w:cs="Times New Roman CYR"/>
                <w:sz w:val="24"/>
                <w:szCs w:val="24"/>
              </w:rPr>
              <w:t>стейкхолдерами</w:t>
            </w:r>
            <w:proofErr w:type="spellEnd"/>
            <w:r w:rsidRPr="00204A98">
              <w:rPr>
                <w:rFonts w:ascii="Times New Roman CYR" w:hAnsi="Times New Roman CYR" w:cs="Times New Roman CYR"/>
                <w:sz w:val="24"/>
                <w:szCs w:val="24"/>
              </w:rPr>
              <w:t xml:space="preserve">, яка визначає параметри взаємовідносин між особою та її </w:t>
            </w:r>
            <w:proofErr w:type="spellStart"/>
            <w:r w:rsidRPr="00204A98">
              <w:rPr>
                <w:rFonts w:ascii="Times New Roman CYR" w:hAnsi="Times New Roman CYR" w:cs="Times New Roman CYR"/>
                <w:sz w:val="24"/>
                <w:szCs w:val="24"/>
              </w:rPr>
              <w:t>стейкхолдерами</w:t>
            </w:r>
            <w:proofErr w:type="spellEnd"/>
          </w:p>
        </w:tc>
        <w:tc>
          <w:tcPr>
            <w:tcW w:w="1701" w:type="dxa"/>
            <w:tcBorders>
              <w:top w:val="single" w:sz="6" w:space="0" w:color="auto"/>
              <w:left w:val="single" w:sz="6" w:space="0" w:color="auto"/>
              <w:bottom w:val="single" w:sz="6" w:space="0" w:color="auto"/>
              <w:right w:val="single" w:sz="6" w:space="0" w:color="auto"/>
            </w:tcBorders>
          </w:tcPr>
          <w:p w14:paraId="2101B63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9B7075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668AEB1E"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C7D002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Особою визначено перелік своїх </w:t>
            </w:r>
            <w:proofErr w:type="spellStart"/>
            <w:r w:rsidRPr="00204A98">
              <w:rPr>
                <w:rFonts w:ascii="Times New Roman CYR" w:hAnsi="Times New Roman CYR" w:cs="Times New Roman CYR"/>
                <w:sz w:val="24"/>
                <w:szCs w:val="24"/>
              </w:rPr>
              <w:t>стейкхолдерів</w:t>
            </w:r>
            <w:proofErr w:type="spellEnd"/>
            <w:r w:rsidRPr="00204A98">
              <w:rPr>
                <w:rFonts w:ascii="Times New Roman CYR" w:hAnsi="Times New Roman CYR" w:cs="Times New Roman CYR"/>
                <w:sz w:val="24"/>
                <w:szCs w:val="24"/>
              </w:rPr>
              <w:t>, зокрема і тих, з якими необхідно налагодити безпосередню взаємодію</w:t>
            </w:r>
          </w:p>
        </w:tc>
        <w:tc>
          <w:tcPr>
            <w:tcW w:w="1701" w:type="dxa"/>
            <w:tcBorders>
              <w:top w:val="single" w:sz="6" w:space="0" w:color="auto"/>
              <w:left w:val="single" w:sz="6" w:space="0" w:color="auto"/>
              <w:bottom w:val="single" w:sz="6" w:space="0" w:color="auto"/>
              <w:right w:val="single" w:sz="6" w:space="0" w:color="auto"/>
            </w:tcBorders>
          </w:tcPr>
          <w:p w14:paraId="327B962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4A3B788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36EB0ED"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7A6ABA3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Особа розкриває звіт щодо аспектів взаємодії зі </w:t>
            </w:r>
            <w:proofErr w:type="spellStart"/>
            <w:r w:rsidRPr="00204A98">
              <w:rPr>
                <w:rFonts w:ascii="Times New Roman CYR" w:hAnsi="Times New Roman CYR" w:cs="Times New Roman CYR"/>
                <w:sz w:val="24"/>
                <w:szCs w:val="24"/>
              </w:rPr>
              <w:t>стейкхолдерами</w:t>
            </w:r>
            <w:proofErr w:type="spellEnd"/>
          </w:p>
        </w:tc>
        <w:tc>
          <w:tcPr>
            <w:tcW w:w="1701" w:type="dxa"/>
            <w:tcBorders>
              <w:top w:val="single" w:sz="6" w:space="0" w:color="auto"/>
              <w:left w:val="single" w:sz="6" w:space="0" w:color="auto"/>
              <w:bottom w:val="single" w:sz="6" w:space="0" w:color="auto"/>
              <w:right w:val="single" w:sz="6" w:space="0" w:color="auto"/>
            </w:tcBorders>
          </w:tcPr>
          <w:p w14:paraId="6B767B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3B5BFFB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74E34FC"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588667F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3. Наглядова рада</w:t>
            </w:r>
          </w:p>
        </w:tc>
      </w:tr>
      <w:tr w:rsidR="00575392" w:rsidRPr="00204A98" w14:paraId="0319DA06"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E53765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Члени наглядової ради не входять до складу наглядових рад у більш ніж 3 інших юридичних особах</w:t>
            </w:r>
          </w:p>
        </w:tc>
        <w:tc>
          <w:tcPr>
            <w:tcW w:w="1701" w:type="dxa"/>
            <w:tcBorders>
              <w:top w:val="single" w:sz="6" w:space="0" w:color="auto"/>
              <w:left w:val="single" w:sz="6" w:space="0" w:color="auto"/>
              <w:bottom w:val="single" w:sz="6" w:space="0" w:color="auto"/>
              <w:right w:val="single" w:sz="6" w:space="0" w:color="auto"/>
            </w:tcBorders>
          </w:tcPr>
          <w:p w14:paraId="72F0F7A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21596CA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Рiчними</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дистанцiйними</w:t>
            </w:r>
            <w:proofErr w:type="spellEnd"/>
            <w:r w:rsidRPr="00204A98">
              <w:rPr>
                <w:rFonts w:ascii="Times New Roman CYR" w:hAnsi="Times New Roman CYR" w:cs="Times New Roman CYR"/>
                <w:sz w:val="24"/>
                <w:szCs w:val="24"/>
              </w:rPr>
              <w:t xml:space="preserve"> загальними зборами </w:t>
            </w:r>
            <w:proofErr w:type="spellStart"/>
            <w:r w:rsidRPr="00204A98">
              <w:rPr>
                <w:rFonts w:ascii="Times New Roman CYR" w:hAnsi="Times New Roman CYR" w:cs="Times New Roman CYR"/>
                <w:sz w:val="24"/>
                <w:szCs w:val="24"/>
              </w:rPr>
              <w:t>акцiонерiв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вiдбулися</w:t>
            </w:r>
            <w:proofErr w:type="spellEnd"/>
            <w:r w:rsidRPr="00204A98">
              <w:rPr>
                <w:rFonts w:ascii="Times New Roman CYR" w:hAnsi="Times New Roman CYR" w:cs="Times New Roman CYR"/>
                <w:sz w:val="24"/>
                <w:szCs w:val="24"/>
              </w:rPr>
              <w:t xml:space="preserve"> 29.04.2024, прийнято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вiд</w:t>
            </w:r>
            <w:proofErr w:type="spellEnd"/>
            <w:r w:rsidRPr="00204A98">
              <w:rPr>
                <w:rFonts w:ascii="Times New Roman CYR" w:hAnsi="Times New Roman CYR" w:cs="Times New Roman CYR"/>
                <w:sz w:val="24"/>
                <w:szCs w:val="24"/>
              </w:rPr>
              <w:t xml:space="preserve"> 02.05.2024 про припинення повноважень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Наглядової ради у зв'язку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створенням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w:t>
            </w:r>
          </w:p>
          <w:p w14:paraId="7EAB0CE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Члени Наглядової ради, повноваження яких було припинено, не входили до складу наглядових рад у </w:t>
            </w:r>
            <w:proofErr w:type="spellStart"/>
            <w:r w:rsidRPr="00204A98">
              <w:rPr>
                <w:rFonts w:ascii="Times New Roman CYR" w:hAnsi="Times New Roman CYR" w:cs="Times New Roman CYR"/>
                <w:sz w:val="24"/>
                <w:szCs w:val="24"/>
              </w:rPr>
              <w:t>бiльш</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нiж</w:t>
            </w:r>
            <w:proofErr w:type="spellEnd"/>
            <w:r w:rsidRPr="00204A98">
              <w:rPr>
                <w:rFonts w:ascii="Times New Roman CYR" w:hAnsi="Times New Roman CYR" w:cs="Times New Roman CYR"/>
                <w:sz w:val="24"/>
                <w:szCs w:val="24"/>
              </w:rPr>
              <w:t xml:space="preserve"> 3 </w:t>
            </w:r>
            <w:proofErr w:type="spellStart"/>
            <w:r w:rsidRPr="00204A98">
              <w:rPr>
                <w:rFonts w:ascii="Times New Roman CYR" w:hAnsi="Times New Roman CYR" w:cs="Times New Roman CYR"/>
                <w:sz w:val="24"/>
                <w:szCs w:val="24"/>
              </w:rPr>
              <w:t>iнших</w:t>
            </w:r>
            <w:proofErr w:type="spellEnd"/>
            <w:r w:rsidRPr="00204A98">
              <w:rPr>
                <w:rFonts w:ascii="Times New Roman CYR" w:hAnsi="Times New Roman CYR" w:cs="Times New Roman CYR"/>
                <w:sz w:val="24"/>
                <w:szCs w:val="24"/>
              </w:rPr>
              <w:t xml:space="preserve"> юридичних особах</w:t>
            </w:r>
          </w:p>
        </w:tc>
      </w:tr>
      <w:tr w:rsidR="00575392" w:rsidRPr="00204A98" w14:paraId="3BA555EC"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1CDDA5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Особа веде облік відвідування засідань наглядової ради та її комітетів</w:t>
            </w:r>
          </w:p>
        </w:tc>
        <w:tc>
          <w:tcPr>
            <w:tcW w:w="1701" w:type="dxa"/>
            <w:tcBorders>
              <w:top w:val="single" w:sz="6" w:space="0" w:color="auto"/>
              <w:left w:val="single" w:sz="6" w:space="0" w:color="auto"/>
              <w:bottom w:val="single" w:sz="6" w:space="0" w:color="auto"/>
              <w:right w:val="single" w:sz="6" w:space="0" w:color="auto"/>
            </w:tcBorders>
          </w:tcPr>
          <w:p w14:paraId="213E245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6805A55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щодо </w:t>
            </w:r>
            <w:proofErr w:type="spellStart"/>
            <w:r w:rsidRPr="00204A98">
              <w:rPr>
                <w:rFonts w:ascii="Times New Roman CYR" w:hAnsi="Times New Roman CYR" w:cs="Times New Roman CYR"/>
                <w:sz w:val="24"/>
                <w:szCs w:val="24"/>
              </w:rPr>
              <w:t>участi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наглядової ради зазначається в протоколах </w:t>
            </w:r>
            <w:proofErr w:type="spellStart"/>
            <w:r w:rsidRPr="00204A98">
              <w:rPr>
                <w:rFonts w:ascii="Times New Roman CYR" w:hAnsi="Times New Roman CYR" w:cs="Times New Roman CYR"/>
                <w:sz w:val="24"/>
                <w:szCs w:val="24"/>
              </w:rPr>
              <w:t>вiдповiдних</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засiдань</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Комiтетiв</w:t>
            </w:r>
            <w:proofErr w:type="spellEnd"/>
            <w:r w:rsidRPr="00204A98">
              <w:rPr>
                <w:rFonts w:ascii="Times New Roman CYR" w:hAnsi="Times New Roman CYR" w:cs="Times New Roman CYR"/>
                <w:sz w:val="24"/>
                <w:szCs w:val="24"/>
              </w:rPr>
              <w:t xml:space="preserve"> в </w:t>
            </w:r>
            <w:proofErr w:type="spellStart"/>
            <w:r w:rsidRPr="00204A98">
              <w:rPr>
                <w:rFonts w:ascii="Times New Roman CYR" w:hAnsi="Times New Roman CYR" w:cs="Times New Roman CYR"/>
                <w:sz w:val="24"/>
                <w:szCs w:val="24"/>
              </w:rPr>
              <w:t>складi</w:t>
            </w:r>
            <w:proofErr w:type="spellEnd"/>
            <w:r w:rsidRPr="00204A98">
              <w:rPr>
                <w:rFonts w:ascii="Times New Roman CYR" w:hAnsi="Times New Roman CYR" w:cs="Times New Roman CYR"/>
                <w:sz w:val="24"/>
                <w:szCs w:val="24"/>
              </w:rPr>
              <w:t xml:space="preserve"> наглядової ради не створено.</w:t>
            </w:r>
          </w:p>
        </w:tc>
      </w:tr>
      <w:tr w:rsidR="00575392" w:rsidRPr="00204A98" w14:paraId="584D5B6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0DE0B9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Статут особи та/або її внутрішні документи визначають і пояснюють обов'язок членів наглядової ради сумлінно виконувати свої функції і дотримуватися принципу </w:t>
            </w:r>
            <w:r w:rsidRPr="00204A98">
              <w:rPr>
                <w:rFonts w:ascii="Times New Roman CYR" w:hAnsi="Times New Roman CYR" w:cs="Times New Roman CYR"/>
                <w:sz w:val="24"/>
                <w:szCs w:val="24"/>
              </w:rPr>
              <w:lastRenderedPageBreak/>
              <w:t>лояльності стосовно особи</w:t>
            </w:r>
          </w:p>
        </w:tc>
        <w:tc>
          <w:tcPr>
            <w:tcW w:w="1701" w:type="dxa"/>
            <w:tcBorders>
              <w:top w:val="single" w:sz="6" w:space="0" w:color="auto"/>
              <w:left w:val="single" w:sz="6" w:space="0" w:color="auto"/>
              <w:bottom w:val="single" w:sz="6" w:space="0" w:color="auto"/>
              <w:right w:val="single" w:sz="6" w:space="0" w:color="auto"/>
            </w:tcBorders>
          </w:tcPr>
          <w:p w14:paraId="7170477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ні</w:t>
            </w:r>
          </w:p>
        </w:tc>
        <w:tc>
          <w:tcPr>
            <w:tcW w:w="5103" w:type="dxa"/>
            <w:tcBorders>
              <w:top w:val="single" w:sz="6" w:space="0" w:color="auto"/>
              <w:left w:val="single" w:sz="6" w:space="0" w:color="auto"/>
              <w:bottom w:val="single" w:sz="6" w:space="0" w:color="auto"/>
            </w:tcBorders>
          </w:tcPr>
          <w:p w14:paraId="7B71D03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3F2030C"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AB7F8F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Наглядовій раді та її членам забезпечена можливість доступу до будь-якої інформації, яка необхідна їй для ефективного виконання обов'язків</w:t>
            </w:r>
          </w:p>
        </w:tc>
        <w:tc>
          <w:tcPr>
            <w:tcW w:w="1701" w:type="dxa"/>
            <w:tcBorders>
              <w:top w:val="single" w:sz="6" w:space="0" w:color="auto"/>
              <w:left w:val="single" w:sz="6" w:space="0" w:color="auto"/>
              <w:bottom w:val="single" w:sz="6" w:space="0" w:color="auto"/>
              <w:right w:val="single" w:sz="6" w:space="0" w:color="auto"/>
            </w:tcBorders>
          </w:tcPr>
          <w:p w14:paraId="6ED6522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2F1A6DC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Членам Наглядової ради, повноваження яких було припинено, була забезпечена </w:t>
            </w:r>
            <w:proofErr w:type="spellStart"/>
            <w:r w:rsidRPr="00204A98">
              <w:rPr>
                <w:rFonts w:ascii="Times New Roman CYR" w:hAnsi="Times New Roman CYR" w:cs="Times New Roman CYR"/>
                <w:sz w:val="24"/>
                <w:szCs w:val="24"/>
              </w:rPr>
              <w:t>можливiсть</w:t>
            </w:r>
            <w:proofErr w:type="spellEnd"/>
            <w:r w:rsidRPr="00204A98">
              <w:rPr>
                <w:rFonts w:ascii="Times New Roman CYR" w:hAnsi="Times New Roman CYR" w:cs="Times New Roman CYR"/>
                <w:sz w:val="24"/>
                <w:szCs w:val="24"/>
              </w:rPr>
              <w:t xml:space="preserve"> доступу до </w:t>
            </w:r>
            <w:proofErr w:type="spellStart"/>
            <w:r w:rsidRPr="00204A98">
              <w:rPr>
                <w:rFonts w:ascii="Times New Roman CYR" w:hAnsi="Times New Roman CYR" w:cs="Times New Roman CYR"/>
                <w:sz w:val="24"/>
                <w:szCs w:val="24"/>
              </w:rPr>
              <w:t>iнформацiї</w:t>
            </w:r>
            <w:proofErr w:type="spellEnd"/>
          </w:p>
        </w:tc>
      </w:tr>
      <w:tr w:rsidR="00575392" w:rsidRPr="00204A98" w14:paraId="02096A01"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66BAD1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Наглядова рада регулярно оцінює результати діяльності особи та виконавчого органу відповідно до цілей особи</w:t>
            </w:r>
          </w:p>
        </w:tc>
        <w:tc>
          <w:tcPr>
            <w:tcW w:w="1701" w:type="dxa"/>
            <w:tcBorders>
              <w:top w:val="single" w:sz="6" w:space="0" w:color="auto"/>
              <w:left w:val="single" w:sz="6" w:space="0" w:color="auto"/>
              <w:bottom w:val="single" w:sz="6" w:space="0" w:color="auto"/>
              <w:right w:val="single" w:sz="6" w:space="0" w:color="auto"/>
            </w:tcBorders>
          </w:tcPr>
          <w:p w14:paraId="3BDC1B0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0604D26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DF1AD7F"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3E346A0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Статут особи та/або її внутрішні документи визначають, що наглядова рада не має права втручатися у поточне управління особою, у тому числі у питання, які належать до сфери відповідальності виконавчого органу, крім як у випадках надзвичайних обставин, які визначені належним чином</w:t>
            </w:r>
          </w:p>
        </w:tc>
        <w:tc>
          <w:tcPr>
            <w:tcW w:w="1701" w:type="dxa"/>
            <w:tcBorders>
              <w:top w:val="single" w:sz="6" w:space="0" w:color="auto"/>
              <w:left w:val="single" w:sz="6" w:space="0" w:color="auto"/>
              <w:bottom w:val="single" w:sz="6" w:space="0" w:color="auto"/>
              <w:right w:val="single" w:sz="6" w:space="0" w:color="auto"/>
            </w:tcBorders>
          </w:tcPr>
          <w:p w14:paraId="7BD3605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7723A80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E351D5C"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B99A75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і навички членів наглядової ради відповідають потребам особи, її розміру та ступеню складності її діяльності</w:t>
            </w:r>
          </w:p>
        </w:tc>
        <w:tc>
          <w:tcPr>
            <w:tcW w:w="1701" w:type="dxa"/>
            <w:tcBorders>
              <w:top w:val="single" w:sz="6" w:space="0" w:color="auto"/>
              <w:left w:val="single" w:sz="6" w:space="0" w:color="auto"/>
              <w:bottom w:val="single" w:sz="6" w:space="0" w:color="auto"/>
              <w:right w:val="single" w:sz="6" w:space="0" w:color="auto"/>
            </w:tcBorders>
          </w:tcPr>
          <w:p w14:paraId="40B5BC6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17088DD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Кiлькiсний</w:t>
            </w:r>
            <w:proofErr w:type="spellEnd"/>
            <w:r w:rsidRPr="00204A98">
              <w:rPr>
                <w:rFonts w:ascii="Times New Roman CYR" w:hAnsi="Times New Roman CYR" w:cs="Times New Roman CYR"/>
                <w:sz w:val="24"/>
                <w:szCs w:val="24"/>
              </w:rPr>
              <w:t xml:space="preserve"> склад та навички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наглядової ради </w:t>
            </w:r>
            <w:proofErr w:type="spellStart"/>
            <w:r w:rsidRPr="00204A98">
              <w:rPr>
                <w:rFonts w:ascii="Times New Roman CYR" w:hAnsi="Times New Roman CYR" w:cs="Times New Roman CYR"/>
                <w:sz w:val="24"/>
                <w:szCs w:val="24"/>
              </w:rPr>
              <w:t>вiдповiдали</w:t>
            </w:r>
            <w:proofErr w:type="spellEnd"/>
            <w:r w:rsidRPr="00204A98">
              <w:rPr>
                <w:rFonts w:ascii="Times New Roman CYR" w:hAnsi="Times New Roman CYR" w:cs="Times New Roman CYR"/>
                <w:sz w:val="24"/>
                <w:szCs w:val="24"/>
              </w:rPr>
              <w:t xml:space="preserve"> потребам Товариства</w:t>
            </w:r>
          </w:p>
        </w:tc>
      </w:tr>
      <w:tr w:rsidR="00575392" w:rsidRPr="00204A98" w14:paraId="1334B010"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6B4202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Наглядовою радою визначені і регулярно переглядаються кваліфікаційні вимоги до кандидатів у члени наглядової ради</w:t>
            </w:r>
          </w:p>
        </w:tc>
        <w:tc>
          <w:tcPr>
            <w:tcW w:w="1701" w:type="dxa"/>
            <w:tcBorders>
              <w:top w:val="single" w:sz="6" w:space="0" w:color="auto"/>
              <w:left w:val="single" w:sz="6" w:space="0" w:color="auto"/>
              <w:bottom w:val="single" w:sz="6" w:space="0" w:color="auto"/>
              <w:right w:val="single" w:sz="6" w:space="0" w:color="auto"/>
            </w:tcBorders>
          </w:tcPr>
          <w:p w14:paraId="17412C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3A66C23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CF50E70"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67531C9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Відбір та призначення членів наглядової ради відбувається на основі професійних якостей, досягнень і відповідності кандидатів конкретним критеріям, а також з урахуванням необхідності періодичного оновлення складу</w:t>
            </w:r>
          </w:p>
        </w:tc>
        <w:tc>
          <w:tcPr>
            <w:tcW w:w="1701" w:type="dxa"/>
            <w:tcBorders>
              <w:top w:val="single" w:sz="6" w:space="0" w:color="auto"/>
              <w:left w:val="single" w:sz="6" w:space="0" w:color="auto"/>
              <w:bottom w:val="single" w:sz="6" w:space="0" w:color="auto"/>
              <w:right w:val="single" w:sz="6" w:space="0" w:color="auto"/>
            </w:tcBorders>
          </w:tcPr>
          <w:p w14:paraId="7A7DCC2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470F31C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F0AE402"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037972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особі наявна формалізована процедура перевірки кандидатів у члени наглядової ради, яка зокрема включає перевірку добропорядності, наявності конфлікту інтересів, компетентності, навичок і досвіду кандидата</w:t>
            </w:r>
          </w:p>
        </w:tc>
        <w:tc>
          <w:tcPr>
            <w:tcW w:w="1701" w:type="dxa"/>
            <w:tcBorders>
              <w:top w:val="single" w:sz="6" w:space="0" w:color="auto"/>
              <w:left w:val="single" w:sz="6" w:space="0" w:color="auto"/>
              <w:bottom w:val="single" w:sz="6" w:space="0" w:color="auto"/>
              <w:right w:val="single" w:sz="6" w:space="0" w:color="auto"/>
            </w:tcBorders>
          </w:tcPr>
          <w:p w14:paraId="7FAFBE4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1423088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08B74293"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7FD9E6B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Процедура відбору передбачає можливість залучення зовнішніх радників та/або процес відкритого пошуку</w:t>
            </w:r>
          </w:p>
        </w:tc>
        <w:tc>
          <w:tcPr>
            <w:tcW w:w="1701" w:type="dxa"/>
            <w:tcBorders>
              <w:top w:val="single" w:sz="6" w:space="0" w:color="auto"/>
              <w:left w:val="single" w:sz="6" w:space="0" w:color="auto"/>
              <w:bottom w:val="single" w:sz="6" w:space="0" w:color="auto"/>
              <w:right w:val="single" w:sz="6" w:space="0" w:color="auto"/>
            </w:tcBorders>
          </w:tcPr>
          <w:p w14:paraId="6574A09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4642B8C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1D67C67"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7981AF2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Наглядова рада розробляє плани наступництва для членів наглядової </w:t>
            </w:r>
            <w:r w:rsidRPr="00204A98">
              <w:rPr>
                <w:rFonts w:ascii="Times New Roman CYR" w:hAnsi="Times New Roman CYR" w:cs="Times New Roman CYR"/>
                <w:sz w:val="24"/>
                <w:szCs w:val="24"/>
              </w:rPr>
              <w:lastRenderedPageBreak/>
              <w:t>ради та виконавчого органу</w:t>
            </w:r>
          </w:p>
        </w:tc>
        <w:tc>
          <w:tcPr>
            <w:tcW w:w="1701" w:type="dxa"/>
            <w:tcBorders>
              <w:top w:val="single" w:sz="6" w:space="0" w:color="auto"/>
              <w:left w:val="single" w:sz="6" w:space="0" w:color="auto"/>
              <w:bottom w:val="single" w:sz="6" w:space="0" w:color="auto"/>
              <w:right w:val="single" w:sz="6" w:space="0" w:color="auto"/>
            </w:tcBorders>
          </w:tcPr>
          <w:p w14:paraId="7F2A773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ні</w:t>
            </w:r>
          </w:p>
        </w:tc>
        <w:tc>
          <w:tcPr>
            <w:tcW w:w="5103" w:type="dxa"/>
            <w:tcBorders>
              <w:top w:val="single" w:sz="6" w:space="0" w:color="auto"/>
              <w:left w:val="single" w:sz="6" w:space="0" w:color="auto"/>
              <w:bottom w:val="single" w:sz="6" w:space="0" w:color="auto"/>
            </w:tcBorders>
          </w:tcPr>
          <w:p w14:paraId="1B2D3EF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0AB79E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C6F450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Наглядовою радою затверджено політику щодо різноманіття складу наглядової ради та виконавчого органу</w:t>
            </w:r>
          </w:p>
        </w:tc>
        <w:tc>
          <w:tcPr>
            <w:tcW w:w="1701" w:type="dxa"/>
            <w:tcBorders>
              <w:top w:val="single" w:sz="6" w:space="0" w:color="auto"/>
              <w:left w:val="single" w:sz="6" w:space="0" w:color="auto"/>
              <w:bottom w:val="single" w:sz="6" w:space="0" w:color="auto"/>
              <w:right w:val="single" w:sz="6" w:space="0" w:color="auto"/>
            </w:tcBorders>
          </w:tcPr>
          <w:p w14:paraId="23B6D2B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37BE756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D1AD57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6D6FE88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Представники однієї зі статей становлять не менше 40 % від складу наглядової ради</w:t>
            </w:r>
          </w:p>
        </w:tc>
        <w:tc>
          <w:tcPr>
            <w:tcW w:w="1701" w:type="dxa"/>
            <w:tcBorders>
              <w:top w:val="single" w:sz="6" w:space="0" w:color="auto"/>
              <w:left w:val="single" w:sz="6" w:space="0" w:color="auto"/>
              <w:bottom w:val="single" w:sz="6" w:space="0" w:color="auto"/>
              <w:right w:val="single" w:sz="6" w:space="0" w:color="auto"/>
            </w:tcBorders>
          </w:tcPr>
          <w:p w14:paraId="7937A46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66AB1A3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4ACD851"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97B929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Незалежні члени наглядової ради становлять не менше половини від її загального складу</w:t>
            </w:r>
          </w:p>
        </w:tc>
        <w:tc>
          <w:tcPr>
            <w:tcW w:w="1701" w:type="dxa"/>
            <w:tcBorders>
              <w:top w:val="single" w:sz="6" w:space="0" w:color="auto"/>
              <w:left w:val="single" w:sz="6" w:space="0" w:color="auto"/>
              <w:bottom w:val="single" w:sz="6" w:space="0" w:color="auto"/>
              <w:right w:val="single" w:sz="6" w:space="0" w:color="auto"/>
            </w:tcBorders>
          </w:tcPr>
          <w:p w14:paraId="34B28CD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40D19E2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Незалежнi</w:t>
            </w:r>
            <w:proofErr w:type="spellEnd"/>
            <w:r w:rsidRPr="00204A98">
              <w:rPr>
                <w:rFonts w:ascii="Times New Roman CYR" w:hAnsi="Times New Roman CYR" w:cs="Times New Roman CYR"/>
                <w:sz w:val="24"/>
                <w:szCs w:val="24"/>
              </w:rPr>
              <w:t xml:space="preserve"> члени Наглядової ради не обиралися</w:t>
            </w:r>
          </w:p>
        </w:tc>
      </w:tr>
      <w:tr w:rsidR="00575392" w:rsidRPr="00204A98" w14:paraId="00488E4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35F3845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Члени наглядової ради проходять вступний тренінг після їх обрання, який серед іншого покриває:</w:t>
            </w:r>
          </w:p>
          <w:p w14:paraId="5A28496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а) обов'язки, функції і сфери відповідальності членів наглядової ради;</w:t>
            </w:r>
          </w:p>
          <w:p w14:paraId="5693F74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б) незалежність, включаючи незалежність мислення;</w:t>
            </w:r>
          </w:p>
          <w:p w14:paraId="05829EB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порядок роботи наглядової ради;</w:t>
            </w:r>
          </w:p>
          <w:p w14:paraId="7F0E806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г) питання відповідальності;</w:t>
            </w:r>
          </w:p>
          <w:p w14:paraId="6A5FFD2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ґ) питання стратегії особи;</w:t>
            </w:r>
          </w:p>
          <w:p w14:paraId="7F7F9B0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 політики особи, включаючи питання етики, конфлікту інтересів та запобігання корупції;</w:t>
            </w:r>
          </w:p>
          <w:p w14:paraId="5D6A6D6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е) питання звітності та систем контролю, включаючи внутрішній та зовнішній аудит;</w:t>
            </w:r>
          </w:p>
          <w:p w14:paraId="56F3BB9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є) роль комітетів наглядової ради</w:t>
            </w:r>
          </w:p>
        </w:tc>
        <w:tc>
          <w:tcPr>
            <w:tcW w:w="1701" w:type="dxa"/>
            <w:tcBorders>
              <w:top w:val="single" w:sz="6" w:space="0" w:color="auto"/>
              <w:left w:val="single" w:sz="6" w:space="0" w:color="auto"/>
              <w:bottom w:val="single" w:sz="6" w:space="0" w:color="auto"/>
              <w:right w:val="single" w:sz="6" w:space="0" w:color="auto"/>
            </w:tcBorders>
          </w:tcPr>
          <w:p w14:paraId="5F70926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7CAC7D1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85375AB"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7A867A2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Наглядова рада розробляє план навчання, який визначає, з яких питань необхідно пройти додаткове навчання її членам</w:t>
            </w:r>
          </w:p>
        </w:tc>
        <w:tc>
          <w:tcPr>
            <w:tcW w:w="1701" w:type="dxa"/>
            <w:tcBorders>
              <w:top w:val="single" w:sz="6" w:space="0" w:color="auto"/>
              <w:left w:val="single" w:sz="6" w:space="0" w:color="auto"/>
              <w:bottom w:val="single" w:sz="6" w:space="0" w:color="auto"/>
              <w:right w:val="single" w:sz="6" w:space="0" w:color="auto"/>
            </w:tcBorders>
          </w:tcPr>
          <w:p w14:paraId="140A086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FF07F6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85E9338"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4D5FB4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Голову наглядової ради обрано серед незалежних членів</w:t>
            </w:r>
          </w:p>
        </w:tc>
        <w:tc>
          <w:tcPr>
            <w:tcW w:w="1701" w:type="dxa"/>
            <w:tcBorders>
              <w:top w:val="single" w:sz="6" w:space="0" w:color="auto"/>
              <w:left w:val="single" w:sz="6" w:space="0" w:color="auto"/>
              <w:bottom w:val="single" w:sz="6" w:space="0" w:color="auto"/>
              <w:right w:val="single" w:sz="6" w:space="0" w:color="auto"/>
            </w:tcBorders>
          </w:tcPr>
          <w:p w14:paraId="4015008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00C1DD9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4656F90"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F42890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Голові наглядової ради забезпечено можливість для комунікації з акціонерами, у тому числі мажоритарними</w:t>
            </w:r>
          </w:p>
        </w:tc>
        <w:tc>
          <w:tcPr>
            <w:tcW w:w="1701" w:type="dxa"/>
            <w:tcBorders>
              <w:top w:val="single" w:sz="6" w:space="0" w:color="auto"/>
              <w:left w:val="single" w:sz="6" w:space="0" w:color="auto"/>
              <w:bottom w:val="single" w:sz="6" w:space="0" w:color="auto"/>
              <w:right w:val="single" w:sz="6" w:space="0" w:color="auto"/>
            </w:tcBorders>
          </w:tcPr>
          <w:p w14:paraId="468F09E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787AA6F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Головi</w:t>
            </w:r>
            <w:proofErr w:type="spellEnd"/>
            <w:r w:rsidRPr="00204A98">
              <w:rPr>
                <w:rFonts w:ascii="Times New Roman CYR" w:hAnsi="Times New Roman CYR" w:cs="Times New Roman CYR"/>
                <w:sz w:val="24"/>
                <w:szCs w:val="24"/>
              </w:rPr>
              <w:t xml:space="preserve"> Наглядової ради, повноваження якої було припинено, забезпечувалась </w:t>
            </w:r>
            <w:proofErr w:type="spellStart"/>
            <w:r w:rsidRPr="00204A98">
              <w:rPr>
                <w:rFonts w:ascii="Times New Roman CYR" w:hAnsi="Times New Roman CYR" w:cs="Times New Roman CYR"/>
                <w:sz w:val="24"/>
                <w:szCs w:val="24"/>
              </w:rPr>
              <w:t>можливiсть</w:t>
            </w:r>
            <w:proofErr w:type="spellEnd"/>
            <w:r w:rsidRPr="00204A98">
              <w:rPr>
                <w:rFonts w:ascii="Times New Roman CYR" w:hAnsi="Times New Roman CYR" w:cs="Times New Roman CYR"/>
                <w:sz w:val="24"/>
                <w:szCs w:val="24"/>
              </w:rPr>
              <w:t xml:space="preserve"> для </w:t>
            </w:r>
            <w:proofErr w:type="spellStart"/>
            <w:r w:rsidRPr="00204A98">
              <w:rPr>
                <w:rFonts w:ascii="Times New Roman CYR" w:hAnsi="Times New Roman CYR" w:cs="Times New Roman CYR"/>
                <w:sz w:val="24"/>
                <w:szCs w:val="24"/>
              </w:rPr>
              <w:t>комунiкацiї</w:t>
            </w:r>
            <w:proofErr w:type="spellEnd"/>
            <w:r w:rsidRPr="00204A98">
              <w:rPr>
                <w:rFonts w:ascii="Times New Roman CYR" w:hAnsi="Times New Roman CYR" w:cs="Times New Roman CYR"/>
                <w:sz w:val="24"/>
                <w:szCs w:val="24"/>
              </w:rPr>
              <w:t xml:space="preserve"> з </w:t>
            </w:r>
            <w:proofErr w:type="spellStart"/>
            <w:r w:rsidRPr="00204A98">
              <w:rPr>
                <w:rFonts w:ascii="Times New Roman CYR" w:hAnsi="Times New Roman CYR" w:cs="Times New Roman CYR"/>
                <w:sz w:val="24"/>
                <w:szCs w:val="24"/>
              </w:rPr>
              <w:t>акцiонерами</w:t>
            </w:r>
            <w:proofErr w:type="spellEnd"/>
          </w:p>
        </w:tc>
      </w:tr>
      <w:tr w:rsidR="00575392" w:rsidRPr="00204A98" w14:paraId="76E5A6A1"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275A29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Функції голови наглядової ради визначаються у внутрішніх документах особи</w:t>
            </w:r>
          </w:p>
        </w:tc>
        <w:tc>
          <w:tcPr>
            <w:tcW w:w="1701" w:type="dxa"/>
            <w:tcBorders>
              <w:top w:val="single" w:sz="6" w:space="0" w:color="auto"/>
              <w:left w:val="single" w:sz="6" w:space="0" w:color="auto"/>
              <w:bottom w:val="single" w:sz="6" w:space="0" w:color="auto"/>
              <w:right w:val="single" w:sz="6" w:space="0" w:color="auto"/>
            </w:tcBorders>
          </w:tcPr>
          <w:p w14:paraId="45EAFB9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62C33C1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3FEDFDE"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633671F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Створена посада та призначено корпоративного секретаря</w:t>
            </w:r>
          </w:p>
        </w:tc>
        <w:tc>
          <w:tcPr>
            <w:tcW w:w="1701" w:type="dxa"/>
            <w:tcBorders>
              <w:top w:val="single" w:sz="6" w:space="0" w:color="auto"/>
              <w:left w:val="single" w:sz="6" w:space="0" w:color="auto"/>
              <w:bottom w:val="single" w:sz="6" w:space="0" w:color="auto"/>
              <w:right w:val="single" w:sz="6" w:space="0" w:color="auto"/>
            </w:tcBorders>
          </w:tcPr>
          <w:p w14:paraId="3ABFC85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6A7635E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58CC21F"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73DF38A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1) комітети наглядової ради</w:t>
            </w:r>
          </w:p>
        </w:tc>
      </w:tr>
      <w:tr w:rsidR="00575392" w:rsidRPr="00204A98" w14:paraId="6636D405"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3FFF15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Наглядовою радою створено комітети та затверджені внутрішні документи, які регулюють їх </w:t>
            </w:r>
            <w:r w:rsidRPr="00204A98">
              <w:rPr>
                <w:rFonts w:ascii="Times New Roman CYR" w:hAnsi="Times New Roman CYR" w:cs="Times New Roman CYR"/>
                <w:sz w:val="24"/>
                <w:szCs w:val="24"/>
              </w:rPr>
              <w:lastRenderedPageBreak/>
              <w:t>діяльність</w:t>
            </w:r>
          </w:p>
        </w:tc>
        <w:tc>
          <w:tcPr>
            <w:tcW w:w="1701" w:type="dxa"/>
            <w:tcBorders>
              <w:top w:val="single" w:sz="6" w:space="0" w:color="auto"/>
              <w:left w:val="single" w:sz="6" w:space="0" w:color="auto"/>
              <w:bottom w:val="single" w:sz="6" w:space="0" w:color="auto"/>
              <w:right w:val="single" w:sz="6" w:space="0" w:color="auto"/>
            </w:tcBorders>
          </w:tcPr>
          <w:p w14:paraId="5CD9399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ні</w:t>
            </w:r>
          </w:p>
        </w:tc>
        <w:tc>
          <w:tcPr>
            <w:tcW w:w="5103" w:type="dxa"/>
            <w:tcBorders>
              <w:top w:val="single" w:sz="6" w:space="0" w:color="auto"/>
              <w:left w:val="single" w:sz="6" w:space="0" w:color="auto"/>
              <w:bottom w:val="single" w:sz="6" w:space="0" w:color="auto"/>
            </w:tcBorders>
          </w:tcPr>
          <w:p w14:paraId="14824FA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Комiтети</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складi</w:t>
            </w:r>
            <w:proofErr w:type="spellEnd"/>
            <w:r w:rsidRPr="00204A98">
              <w:rPr>
                <w:rFonts w:ascii="Times New Roman CYR" w:hAnsi="Times New Roman CYR" w:cs="Times New Roman CYR"/>
                <w:sz w:val="24"/>
                <w:szCs w:val="24"/>
              </w:rPr>
              <w:t xml:space="preserve"> Наглядової ради не створювались</w:t>
            </w:r>
          </w:p>
        </w:tc>
      </w:tr>
      <w:tr w:rsidR="00575392" w:rsidRPr="00204A98" w14:paraId="34706289"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6070A48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Комітет з питань аудиту складається з незалежних членів наглядової ради, які мають знання у сфері фінансів, галузевий досвід та досвід з питань бухгалтерського обліку, аудиту, контролю та управлінням ризиками</w:t>
            </w:r>
          </w:p>
        </w:tc>
        <w:tc>
          <w:tcPr>
            <w:tcW w:w="1701" w:type="dxa"/>
            <w:tcBorders>
              <w:top w:val="single" w:sz="6" w:space="0" w:color="auto"/>
              <w:left w:val="single" w:sz="6" w:space="0" w:color="auto"/>
              <w:bottom w:val="single" w:sz="6" w:space="0" w:color="auto"/>
              <w:right w:val="single" w:sz="6" w:space="0" w:color="auto"/>
            </w:tcBorders>
          </w:tcPr>
          <w:p w14:paraId="5C657BC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3C4B6BB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976191D"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68102C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Члени комітету з питань аудиту не входять до складу інших комітетів наглядової ради</w:t>
            </w:r>
          </w:p>
        </w:tc>
        <w:tc>
          <w:tcPr>
            <w:tcW w:w="1701" w:type="dxa"/>
            <w:tcBorders>
              <w:top w:val="single" w:sz="6" w:space="0" w:color="auto"/>
              <w:left w:val="single" w:sz="6" w:space="0" w:color="auto"/>
              <w:bottom w:val="single" w:sz="6" w:space="0" w:color="auto"/>
              <w:right w:val="single" w:sz="6" w:space="0" w:color="auto"/>
            </w:tcBorders>
          </w:tcPr>
          <w:p w14:paraId="2E5554E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1AA7FBD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00AE4D3"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2AE407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Комітет з призначень складається з незалежних членів наглядової ради, які мають знання в галузі управління людськими ресурсами і навичками пошуку професіоналів до складу наглядової ради і виконавчого органу</w:t>
            </w:r>
          </w:p>
        </w:tc>
        <w:tc>
          <w:tcPr>
            <w:tcW w:w="1701" w:type="dxa"/>
            <w:tcBorders>
              <w:top w:val="single" w:sz="6" w:space="0" w:color="auto"/>
              <w:left w:val="single" w:sz="6" w:space="0" w:color="auto"/>
              <w:bottom w:val="single" w:sz="6" w:space="0" w:color="auto"/>
              <w:right w:val="single" w:sz="6" w:space="0" w:color="auto"/>
            </w:tcBorders>
          </w:tcPr>
          <w:p w14:paraId="71EC8B7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1AAE695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6382C9A3"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CF9466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Комітет з питань винагороди складається з незалежних членів наглядової ради, які мають знання щодо практик визначення винагороди та заохочення до ефективного виконання обов'язків</w:t>
            </w:r>
          </w:p>
        </w:tc>
        <w:tc>
          <w:tcPr>
            <w:tcW w:w="1701" w:type="dxa"/>
            <w:tcBorders>
              <w:top w:val="single" w:sz="6" w:space="0" w:color="auto"/>
              <w:left w:val="single" w:sz="6" w:space="0" w:color="auto"/>
              <w:bottom w:val="single" w:sz="6" w:space="0" w:color="auto"/>
              <w:right w:val="single" w:sz="6" w:space="0" w:color="auto"/>
            </w:tcBorders>
          </w:tcPr>
          <w:p w14:paraId="720F79E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6C520A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6089EF9"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B7E4EA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Більшість комітету з питань ризиків становлять незалежні члени</w:t>
            </w:r>
          </w:p>
        </w:tc>
        <w:tc>
          <w:tcPr>
            <w:tcW w:w="1701" w:type="dxa"/>
            <w:tcBorders>
              <w:top w:val="single" w:sz="6" w:space="0" w:color="auto"/>
              <w:left w:val="single" w:sz="6" w:space="0" w:color="auto"/>
              <w:bottom w:val="single" w:sz="6" w:space="0" w:color="auto"/>
              <w:right w:val="single" w:sz="6" w:space="0" w:color="auto"/>
            </w:tcBorders>
          </w:tcPr>
          <w:p w14:paraId="279D223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237140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06A1CBB2"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33C77A0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4. Виконавчий орган</w:t>
            </w:r>
          </w:p>
        </w:tc>
      </w:tr>
      <w:tr w:rsidR="00575392" w:rsidRPr="00204A98" w14:paraId="3C18BC4D"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8101B0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Виконавчий орган розробляє стратегію особи, яка затверджується рішенням Наглядової ради</w:t>
            </w:r>
          </w:p>
        </w:tc>
        <w:tc>
          <w:tcPr>
            <w:tcW w:w="1701" w:type="dxa"/>
            <w:tcBorders>
              <w:top w:val="single" w:sz="6" w:space="0" w:color="auto"/>
              <w:left w:val="single" w:sz="6" w:space="0" w:color="auto"/>
              <w:bottom w:val="single" w:sz="6" w:space="0" w:color="auto"/>
              <w:right w:val="single" w:sz="6" w:space="0" w:color="auto"/>
            </w:tcBorders>
          </w:tcPr>
          <w:p w14:paraId="6CE960D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035D42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FC25F5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BFCB18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Наглядова рада визначає ключові показники ефективності Виконавчому органу для відстеження прогресу у досягненні цілей особи</w:t>
            </w:r>
          </w:p>
        </w:tc>
        <w:tc>
          <w:tcPr>
            <w:tcW w:w="1701" w:type="dxa"/>
            <w:tcBorders>
              <w:top w:val="single" w:sz="6" w:space="0" w:color="auto"/>
              <w:left w:val="single" w:sz="6" w:space="0" w:color="auto"/>
              <w:bottom w:val="single" w:sz="6" w:space="0" w:color="auto"/>
              <w:right w:val="single" w:sz="6" w:space="0" w:color="auto"/>
            </w:tcBorders>
          </w:tcPr>
          <w:p w14:paraId="4833AD4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018AAAA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7E699BF8"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ECFE10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Виконавчий орган регулярно звітує Наглядовій раді про прогрес у впровадженні стратегії особи </w:t>
            </w:r>
          </w:p>
        </w:tc>
        <w:tc>
          <w:tcPr>
            <w:tcW w:w="1701" w:type="dxa"/>
            <w:tcBorders>
              <w:top w:val="single" w:sz="6" w:space="0" w:color="auto"/>
              <w:left w:val="single" w:sz="6" w:space="0" w:color="auto"/>
              <w:bottom w:val="single" w:sz="6" w:space="0" w:color="auto"/>
              <w:right w:val="single" w:sz="6" w:space="0" w:color="auto"/>
            </w:tcBorders>
          </w:tcPr>
          <w:p w14:paraId="27F786E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DFE435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7544FC3B"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34916A9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Виконавчий орган інформує голову Наглядової ради про будь-які значні події, які сталися в період між засіданнями Наглядової ради</w:t>
            </w:r>
          </w:p>
        </w:tc>
        <w:tc>
          <w:tcPr>
            <w:tcW w:w="1701" w:type="dxa"/>
            <w:tcBorders>
              <w:top w:val="single" w:sz="6" w:space="0" w:color="auto"/>
              <w:left w:val="single" w:sz="6" w:space="0" w:color="auto"/>
              <w:bottom w:val="single" w:sz="6" w:space="0" w:color="auto"/>
              <w:right w:val="single" w:sz="6" w:space="0" w:color="auto"/>
            </w:tcBorders>
          </w:tcPr>
          <w:p w14:paraId="49B3C3B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1067B2D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31AAE12"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728D559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5. Рада директорів</w:t>
            </w:r>
          </w:p>
        </w:tc>
      </w:tr>
      <w:tr w:rsidR="00575392" w:rsidRPr="00204A98" w14:paraId="7BD0579A"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194C56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Звіт ради директорів містить оцінку її діяльності, інформацію про внутрішню структуру, процедури, що застосовуються при прийнятті радою директорів рішень, у тому </w:t>
            </w:r>
            <w:r w:rsidRPr="00204A98">
              <w:rPr>
                <w:rFonts w:ascii="Times New Roman CYR" w:hAnsi="Times New Roman CYR" w:cs="Times New Roman CYR"/>
                <w:sz w:val="24"/>
                <w:szCs w:val="24"/>
              </w:rPr>
              <w:lastRenderedPageBreak/>
              <w:t>числі інформацію про вплив діяльності ради директорів на фінансово-господарську діяльність особи</w:t>
            </w:r>
          </w:p>
        </w:tc>
        <w:tc>
          <w:tcPr>
            <w:tcW w:w="1701" w:type="dxa"/>
            <w:tcBorders>
              <w:top w:val="single" w:sz="6" w:space="0" w:color="auto"/>
              <w:left w:val="single" w:sz="6" w:space="0" w:color="auto"/>
              <w:bottom w:val="single" w:sz="6" w:space="0" w:color="auto"/>
              <w:right w:val="single" w:sz="6" w:space="0" w:color="auto"/>
            </w:tcBorders>
          </w:tcPr>
          <w:p w14:paraId="6364CFB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так</w:t>
            </w:r>
          </w:p>
        </w:tc>
        <w:tc>
          <w:tcPr>
            <w:tcW w:w="5103" w:type="dxa"/>
            <w:tcBorders>
              <w:top w:val="single" w:sz="6" w:space="0" w:color="auto"/>
              <w:left w:val="single" w:sz="6" w:space="0" w:color="auto"/>
              <w:bottom w:val="single" w:sz="6" w:space="0" w:color="auto"/>
            </w:tcBorders>
          </w:tcPr>
          <w:p w14:paraId="2D8253A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6559942E"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2BDADA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До складу ради директорів входять невиконавчі директори, більшість із яких становлять незалежні директори</w:t>
            </w:r>
          </w:p>
        </w:tc>
        <w:tc>
          <w:tcPr>
            <w:tcW w:w="1701" w:type="dxa"/>
            <w:tcBorders>
              <w:top w:val="single" w:sz="6" w:space="0" w:color="auto"/>
              <w:left w:val="single" w:sz="6" w:space="0" w:color="auto"/>
              <w:bottom w:val="single" w:sz="6" w:space="0" w:color="auto"/>
              <w:right w:val="single" w:sz="6" w:space="0" w:color="auto"/>
            </w:tcBorders>
          </w:tcPr>
          <w:p w14:paraId="41BB992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4EEB9C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649C980"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38968BD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Представники однієї зі статей становлять не менше 40 % від складу ради директорів</w:t>
            </w:r>
          </w:p>
        </w:tc>
        <w:tc>
          <w:tcPr>
            <w:tcW w:w="1701" w:type="dxa"/>
            <w:tcBorders>
              <w:top w:val="single" w:sz="6" w:space="0" w:color="auto"/>
              <w:left w:val="single" w:sz="6" w:space="0" w:color="auto"/>
              <w:bottom w:val="single" w:sz="6" w:space="0" w:color="auto"/>
              <w:right w:val="single" w:sz="6" w:space="0" w:color="auto"/>
            </w:tcBorders>
          </w:tcPr>
          <w:p w14:paraId="027F9CD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74B1710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F7AA6E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67C407A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Посада керівника (головного виконавчого директора) особи та голови ради директорів відокремлені</w:t>
            </w:r>
          </w:p>
        </w:tc>
        <w:tc>
          <w:tcPr>
            <w:tcW w:w="1701" w:type="dxa"/>
            <w:tcBorders>
              <w:top w:val="single" w:sz="6" w:space="0" w:color="auto"/>
              <w:left w:val="single" w:sz="6" w:space="0" w:color="auto"/>
              <w:bottom w:val="single" w:sz="6" w:space="0" w:color="auto"/>
              <w:right w:val="single" w:sz="6" w:space="0" w:color="auto"/>
            </w:tcBorders>
          </w:tcPr>
          <w:p w14:paraId="66661E1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769DD17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EFBC863"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3F6143A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Права та обов'язки виконавчих директорів та невиконавчих директорів, а також невиконавчих директорів між собою чітко розподілені згідно з внутрішніми документами особами</w:t>
            </w:r>
          </w:p>
        </w:tc>
        <w:tc>
          <w:tcPr>
            <w:tcW w:w="1701" w:type="dxa"/>
            <w:tcBorders>
              <w:top w:val="single" w:sz="6" w:space="0" w:color="auto"/>
              <w:left w:val="single" w:sz="6" w:space="0" w:color="auto"/>
              <w:bottom w:val="single" w:sz="6" w:space="0" w:color="auto"/>
              <w:right w:val="single" w:sz="6" w:space="0" w:color="auto"/>
            </w:tcBorders>
          </w:tcPr>
          <w:p w14:paraId="116E55A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0D8FA0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9AFA1D0"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C43578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Рада директорів утворила комітети з питань призначень, винагороди, аудиту, компетенція та порядок діяльності яких визначаються внутрішніми положеннями та більшість у яких становлять невиконавчі директори</w:t>
            </w:r>
          </w:p>
        </w:tc>
        <w:tc>
          <w:tcPr>
            <w:tcW w:w="1701" w:type="dxa"/>
            <w:tcBorders>
              <w:top w:val="single" w:sz="6" w:space="0" w:color="auto"/>
              <w:left w:val="single" w:sz="6" w:space="0" w:color="auto"/>
              <w:bottom w:val="single" w:sz="6" w:space="0" w:color="auto"/>
              <w:right w:val="single" w:sz="6" w:space="0" w:color="auto"/>
            </w:tcBorders>
          </w:tcPr>
          <w:p w14:paraId="0E80CC0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7E1FEC0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C503F9C"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1DF826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Більшість у складі комітетів з питань призначень, винагороди, аудиту становлять незалежні невиконавчі директори</w:t>
            </w:r>
          </w:p>
        </w:tc>
        <w:tc>
          <w:tcPr>
            <w:tcW w:w="1701" w:type="dxa"/>
            <w:tcBorders>
              <w:top w:val="single" w:sz="6" w:space="0" w:color="auto"/>
              <w:left w:val="single" w:sz="6" w:space="0" w:color="auto"/>
              <w:bottom w:val="single" w:sz="6" w:space="0" w:color="auto"/>
              <w:right w:val="single" w:sz="6" w:space="0" w:color="auto"/>
            </w:tcBorders>
          </w:tcPr>
          <w:p w14:paraId="069A7B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6F70FAB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60D525D"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0DA535C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6. Винагорода</w:t>
            </w:r>
          </w:p>
        </w:tc>
      </w:tr>
      <w:tr w:rsidR="00575392" w:rsidRPr="00204A98" w14:paraId="283F8C16"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81D744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Винагорода членів ради і виконавчого органу визначена на підставі та відповідає ринковим показникам у галузі для такого виду особи</w:t>
            </w:r>
          </w:p>
        </w:tc>
        <w:tc>
          <w:tcPr>
            <w:tcW w:w="1701" w:type="dxa"/>
            <w:tcBorders>
              <w:top w:val="single" w:sz="6" w:space="0" w:color="auto"/>
              <w:left w:val="single" w:sz="6" w:space="0" w:color="auto"/>
              <w:bottom w:val="single" w:sz="6" w:space="0" w:color="auto"/>
              <w:right w:val="single" w:sz="6" w:space="0" w:color="auto"/>
            </w:tcBorders>
          </w:tcPr>
          <w:p w14:paraId="3D03A8D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071AF3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Члени Наглядової ради не отримували винагороди. Голова </w:t>
            </w:r>
            <w:proofErr w:type="spellStart"/>
            <w:r w:rsidRPr="00204A98">
              <w:rPr>
                <w:rFonts w:ascii="Times New Roman CYR" w:hAnsi="Times New Roman CYR" w:cs="Times New Roman CYR"/>
                <w:sz w:val="24"/>
                <w:szCs w:val="24"/>
              </w:rPr>
              <w:t>правлiння</w:t>
            </w:r>
            <w:proofErr w:type="spellEnd"/>
            <w:r w:rsidRPr="00204A98">
              <w:rPr>
                <w:rFonts w:ascii="Times New Roman CYR" w:hAnsi="Times New Roman CYR" w:cs="Times New Roman CYR"/>
                <w:sz w:val="24"/>
                <w:szCs w:val="24"/>
              </w:rPr>
              <w:t xml:space="preserve"> отримував винагороду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посадового окладу. Генеральний директор отримує винагороду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трудового договору (контракту). </w:t>
            </w:r>
          </w:p>
          <w:p w14:paraId="345B28F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Невиконавчi</w:t>
            </w:r>
            <w:proofErr w:type="spellEnd"/>
            <w:r w:rsidRPr="00204A98">
              <w:rPr>
                <w:rFonts w:ascii="Times New Roman CYR" w:hAnsi="Times New Roman CYR" w:cs="Times New Roman CYR"/>
                <w:sz w:val="24"/>
                <w:szCs w:val="24"/>
              </w:rPr>
              <w:t xml:space="preserve"> директори не отримують винагороду. </w:t>
            </w:r>
          </w:p>
        </w:tc>
      </w:tr>
      <w:tr w:rsidR="00575392" w:rsidRPr="00204A98" w14:paraId="7824648E"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8EDE13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винагороди для виконавчого органу пов'язаний з результатами діяльності особи</w:t>
            </w:r>
          </w:p>
        </w:tc>
        <w:tc>
          <w:tcPr>
            <w:tcW w:w="1701" w:type="dxa"/>
            <w:tcBorders>
              <w:top w:val="single" w:sz="6" w:space="0" w:color="auto"/>
              <w:left w:val="single" w:sz="6" w:space="0" w:color="auto"/>
              <w:bottom w:val="single" w:sz="6" w:space="0" w:color="auto"/>
              <w:right w:val="single" w:sz="6" w:space="0" w:color="auto"/>
            </w:tcBorders>
          </w:tcPr>
          <w:p w14:paraId="48E6B24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5534FA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3E43955"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7328B1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Винагорода членів ради (невиконавчих директорів) є фіксованою та не залежить від досягнення особою фінансових показників</w:t>
            </w:r>
          </w:p>
        </w:tc>
        <w:tc>
          <w:tcPr>
            <w:tcW w:w="1701" w:type="dxa"/>
            <w:tcBorders>
              <w:top w:val="single" w:sz="6" w:space="0" w:color="auto"/>
              <w:left w:val="single" w:sz="6" w:space="0" w:color="auto"/>
              <w:bottom w:val="single" w:sz="6" w:space="0" w:color="auto"/>
              <w:right w:val="single" w:sz="6" w:space="0" w:color="auto"/>
            </w:tcBorders>
          </w:tcPr>
          <w:p w14:paraId="590E62E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17F4C2D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Члени Наглядової ради у </w:t>
            </w:r>
            <w:proofErr w:type="spellStart"/>
            <w:r w:rsidRPr="00204A98">
              <w:rPr>
                <w:rFonts w:ascii="Times New Roman CYR" w:hAnsi="Times New Roman CYR" w:cs="Times New Roman CYR"/>
                <w:sz w:val="24"/>
                <w:szCs w:val="24"/>
              </w:rPr>
              <w:t>звiтному</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перiодi</w:t>
            </w:r>
            <w:proofErr w:type="spellEnd"/>
            <w:r w:rsidRPr="00204A98">
              <w:rPr>
                <w:rFonts w:ascii="Times New Roman CYR" w:hAnsi="Times New Roman CYR" w:cs="Times New Roman CYR"/>
                <w:sz w:val="24"/>
                <w:szCs w:val="24"/>
              </w:rPr>
              <w:t xml:space="preserve"> не отримували винагороду. </w:t>
            </w:r>
            <w:proofErr w:type="spellStart"/>
            <w:r w:rsidRPr="00204A98">
              <w:rPr>
                <w:rFonts w:ascii="Times New Roman CYR" w:hAnsi="Times New Roman CYR" w:cs="Times New Roman CYR"/>
                <w:sz w:val="24"/>
                <w:szCs w:val="24"/>
              </w:rPr>
              <w:t>Невиконавчi</w:t>
            </w:r>
            <w:proofErr w:type="spellEnd"/>
            <w:r w:rsidRPr="00204A98">
              <w:rPr>
                <w:rFonts w:ascii="Times New Roman CYR" w:hAnsi="Times New Roman CYR" w:cs="Times New Roman CYR"/>
                <w:sz w:val="24"/>
                <w:szCs w:val="24"/>
              </w:rPr>
              <w:t xml:space="preserve"> директори виконують свої </w:t>
            </w:r>
            <w:proofErr w:type="spellStart"/>
            <w:r w:rsidRPr="00204A98">
              <w:rPr>
                <w:rFonts w:ascii="Times New Roman CYR" w:hAnsi="Times New Roman CYR" w:cs="Times New Roman CYR"/>
                <w:sz w:val="24"/>
                <w:szCs w:val="24"/>
              </w:rPr>
              <w:t>функцiї</w:t>
            </w:r>
            <w:proofErr w:type="spellEnd"/>
            <w:r w:rsidRPr="00204A98">
              <w:rPr>
                <w:rFonts w:ascii="Times New Roman CYR" w:hAnsi="Times New Roman CYR" w:cs="Times New Roman CYR"/>
                <w:sz w:val="24"/>
                <w:szCs w:val="24"/>
              </w:rPr>
              <w:t xml:space="preserve"> на </w:t>
            </w:r>
            <w:proofErr w:type="spellStart"/>
            <w:r w:rsidRPr="00204A98">
              <w:rPr>
                <w:rFonts w:ascii="Times New Roman CYR" w:hAnsi="Times New Roman CYR" w:cs="Times New Roman CYR"/>
                <w:sz w:val="24"/>
                <w:szCs w:val="24"/>
              </w:rPr>
              <w:t>безоплатнiй</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основi</w:t>
            </w:r>
            <w:proofErr w:type="spellEnd"/>
            <w:r w:rsidRPr="00204A98">
              <w:rPr>
                <w:rFonts w:ascii="Times New Roman CYR" w:hAnsi="Times New Roman CYR" w:cs="Times New Roman CYR"/>
                <w:sz w:val="24"/>
                <w:szCs w:val="24"/>
              </w:rPr>
              <w:t xml:space="preserve">. </w:t>
            </w:r>
          </w:p>
        </w:tc>
      </w:tr>
      <w:tr w:rsidR="00575392" w:rsidRPr="00204A98" w14:paraId="6DD63EE0"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0578295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lastRenderedPageBreak/>
              <w:t>7. Розкриття інформації і прозорість</w:t>
            </w:r>
          </w:p>
        </w:tc>
      </w:tr>
      <w:tr w:rsidR="00575392" w:rsidRPr="00204A98" w14:paraId="01980C1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F36FC8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особі затверджена та оприлюднена політика щодо розкриття інформації, яка визначає інформацію, що її повинна розкривати особа</w:t>
            </w:r>
          </w:p>
        </w:tc>
        <w:tc>
          <w:tcPr>
            <w:tcW w:w="1701" w:type="dxa"/>
            <w:tcBorders>
              <w:top w:val="single" w:sz="6" w:space="0" w:color="auto"/>
              <w:left w:val="single" w:sz="6" w:space="0" w:color="auto"/>
              <w:bottom w:val="single" w:sz="6" w:space="0" w:color="auto"/>
              <w:right w:val="single" w:sz="6" w:space="0" w:color="auto"/>
            </w:tcBorders>
          </w:tcPr>
          <w:p w14:paraId="0B82A94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2EA4C14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76823BD3"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11406B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Рада (невиконавчі директори ради директорів) здійснює нагляд за виконавчим органом (виконавчими директорами ради директорів) у підготовці фінансових звітів і </w:t>
            </w:r>
            <w:proofErr w:type="spellStart"/>
            <w:r w:rsidRPr="00204A98">
              <w:rPr>
                <w:rFonts w:ascii="Times New Roman CYR" w:hAnsi="Times New Roman CYR" w:cs="Times New Roman CYR"/>
                <w:sz w:val="24"/>
                <w:szCs w:val="24"/>
              </w:rPr>
              <w:t>забезпечуєскладання</w:t>
            </w:r>
            <w:proofErr w:type="spellEnd"/>
            <w:r w:rsidRPr="00204A98">
              <w:rPr>
                <w:rFonts w:ascii="Times New Roman CYR" w:hAnsi="Times New Roman CYR" w:cs="Times New Roman CYR"/>
                <w:sz w:val="24"/>
                <w:szCs w:val="24"/>
              </w:rPr>
              <w:t xml:space="preserve"> фінансових звітів особи відповідно до чинного законодавства та міжнародних стандартів фінансової звітності</w:t>
            </w:r>
          </w:p>
        </w:tc>
        <w:tc>
          <w:tcPr>
            <w:tcW w:w="1701" w:type="dxa"/>
            <w:tcBorders>
              <w:top w:val="single" w:sz="6" w:space="0" w:color="auto"/>
              <w:left w:val="single" w:sz="6" w:space="0" w:color="auto"/>
              <w:bottom w:val="single" w:sz="6" w:space="0" w:color="auto"/>
              <w:right w:val="single" w:sz="6" w:space="0" w:color="auto"/>
            </w:tcBorders>
          </w:tcPr>
          <w:p w14:paraId="3852CE8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BCA2F3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01FC04AC"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7D3E0E9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містить окремий розділ, присвячений виключно питанням корпоративного управління</w:t>
            </w:r>
          </w:p>
        </w:tc>
        <w:tc>
          <w:tcPr>
            <w:tcW w:w="1701" w:type="dxa"/>
            <w:tcBorders>
              <w:top w:val="single" w:sz="6" w:space="0" w:color="auto"/>
              <w:left w:val="single" w:sz="6" w:space="0" w:color="auto"/>
              <w:bottom w:val="single" w:sz="6" w:space="0" w:color="auto"/>
              <w:right w:val="single" w:sz="6" w:space="0" w:color="auto"/>
            </w:tcBorders>
          </w:tcPr>
          <w:p w14:paraId="50C31B0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так</w:t>
            </w:r>
          </w:p>
        </w:tc>
        <w:tc>
          <w:tcPr>
            <w:tcW w:w="5103" w:type="dxa"/>
            <w:tcBorders>
              <w:top w:val="single" w:sz="6" w:space="0" w:color="auto"/>
              <w:left w:val="single" w:sz="6" w:space="0" w:color="auto"/>
              <w:bottom w:val="single" w:sz="6" w:space="0" w:color="auto"/>
            </w:tcBorders>
          </w:tcPr>
          <w:p w14:paraId="67F01FA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http://mioritm.emitents.net.ua/ua/docs</w:t>
            </w:r>
          </w:p>
        </w:tc>
      </w:tr>
      <w:tr w:rsidR="00575392" w:rsidRPr="00204A98" w14:paraId="45C16164"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3C4BDF4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8. Система контролю і стандарти етики</w:t>
            </w:r>
          </w:p>
        </w:tc>
      </w:tr>
      <w:tr w:rsidR="00575392" w:rsidRPr="00204A98" w14:paraId="2BD4DE7C"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6C2057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особі створена система внутрішнього контролю, яка відповідає моделі концепції "трьох ліній захисту"</w:t>
            </w:r>
          </w:p>
        </w:tc>
        <w:tc>
          <w:tcPr>
            <w:tcW w:w="1701" w:type="dxa"/>
            <w:tcBorders>
              <w:top w:val="single" w:sz="6" w:space="0" w:color="auto"/>
              <w:left w:val="single" w:sz="6" w:space="0" w:color="auto"/>
              <w:bottom w:val="single" w:sz="6" w:space="0" w:color="auto"/>
              <w:right w:val="single" w:sz="6" w:space="0" w:color="auto"/>
            </w:tcBorders>
          </w:tcPr>
          <w:p w14:paraId="7C5821F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C1BA6A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95316BE"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0680D0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Рада (невиконавчі директори ради директорів) має механізми внутрішнього контролю особи, маючи змогу залучити внутрішнього аудитора та зовнішнього аудитора</w:t>
            </w:r>
          </w:p>
        </w:tc>
        <w:tc>
          <w:tcPr>
            <w:tcW w:w="1701" w:type="dxa"/>
            <w:tcBorders>
              <w:top w:val="single" w:sz="6" w:space="0" w:color="auto"/>
              <w:left w:val="single" w:sz="6" w:space="0" w:color="auto"/>
              <w:bottom w:val="single" w:sz="6" w:space="0" w:color="auto"/>
              <w:right w:val="single" w:sz="6" w:space="0" w:color="auto"/>
            </w:tcBorders>
          </w:tcPr>
          <w:p w14:paraId="52C847B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68741B9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3FE041A"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139C5B4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Функція </w:t>
            </w:r>
            <w:proofErr w:type="spellStart"/>
            <w:r w:rsidRPr="00204A98">
              <w:rPr>
                <w:rFonts w:ascii="Times New Roman CYR" w:hAnsi="Times New Roman CYR" w:cs="Times New Roman CYR"/>
                <w:sz w:val="24"/>
                <w:szCs w:val="24"/>
              </w:rPr>
              <w:t>комплаєнс</w:t>
            </w:r>
            <w:proofErr w:type="spellEnd"/>
            <w:r w:rsidRPr="00204A98">
              <w:rPr>
                <w:rFonts w:ascii="Times New Roman CYR" w:hAnsi="Times New Roman CYR" w:cs="Times New Roman CYR"/>
                <w:sz w:val="24"/>
                <w:szCs w:val="24"/>
              </w:rPr>
              <w:t xml:space="preserve"> та ризик-менеджменту підзвітна раді (невиконавчим директорам ради директорів)</w:t>
            </w:r>
          </w:p>
        </w:tc>
        <w:tc>
          <w:tcPr>
            <w:tcW w:w="1701" w:type="dxa"/>
            <w:tcBorders>
              <w:top w:val="single" w:sz="6" w:space="0" w:color="auto"/>
              <w:left w:val="single" w:sz="6" w:space="0" w:color="auto"/>
              <w:bottom w:val="single" w:sz="6" w:space="0" w:color="auto"/>
              <w:right w:val="single" w:sz="6" w:space="0" w:color="auto"/>
            </w:tcBorders>
          </w:tcPr>
          <w:p w14:paraId="70668DF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2961B23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7B9E6D9"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62F02E6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особі затверджено політику з питань управління ризиками</w:t>
            </w:r>
          </w:p>
        </w:tc>
        <w:tc>
          <w:tcPr>
            <w:tcW w:w="1701" w:type="dxa"/>
            <w:tcBorders>
              <w:top w:val="single" w:sz="6" w:space="0" w:color="auto"/>
              <w:left w:val="single" w:sz="6" w:space="0" w:color="auto"/>
              <w:bottom w:val="single" w:sz="6" w:space="0" w:color="auto"/>
              <w:right w:val="single" w:sz="6" w:space="0" w:color="auto"/>
            </w:tcBorders>
          </w:tcPr>
          <w:p w14:paraId="3331719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0ADFD34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DFD016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1D9DD5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особі затверджено декларацію схильності до ризиків</w:t>
            </w:r>
          </w:p>
        </w:tc>
        <w:tc>
          <w:tcPr>
            <w:tcW w:w="1701" w:type="dxa"/>
            <w:tcBorders>
              <w:top w:val="single" w:sz="6" w:space="0" w:color="auto"/>
              <w:left w:val="single" w:sz="6" w:space="0" w:color="auto"/>
              <w:bottom w:val="single" w:sz="6" w:space="0" w:color="auto"/>
              <w:right w:val="single" w:sz="6" w:space="0" w:color="auto"/>
            </w:tcBorders>
          </w:tcPr>
          <w:p w14:paraId="5E0C0EA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0F9B905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74C3247"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E2B447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Рада (невиконавчі директори ради директорів) розглядає звіт щодо управління ризиками</w:t>
            </w:r>
          </w:p>
        </w:tc>
        <w:tc>
          <w:tcPr>
            <w:tcW w:w="1701" w:type="dxa"/>
            <w:tcBorders>
              <w:top w:val="single" w:sz="6" w:space="0" w:color="auto"/>
              <w:left w:val="single" w:sz="6" w:space="0" w:color="auto"/>
              <w:bottom w:val="single" w:sz="6" w:space="0" w:color="auto"/>
              <w:right w:val="single" w:sz="6" w:space="0" w:color="auto"/>
            </w:tcBorders>
          </w:tcPr>
          <w:p w14:paraId="6CEECC6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2025056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BEAAE2B"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131B80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особі затверджено та оприлюднено кодекс етики</w:t>
            </w:r>
          </w:p>
        </w:tc>
        <w:tc>
          <w:tcPr>
            <w:tcW w:w="1701" w:type="dxa"/>
            <w:tcBorders>
              <w:top w:val="single" w:sz="6" w:space="0" w:color="auto"/>
              <w:left w:val="single" w:sz="6" w:space="0" w:color="auto"/>
              <w:bottom w:val="single" w:sz="6" w:space="0" w:color="auto"/>
              <w:right w:val="single" w:sz="6" w:space="0" w:color="auto"/>
            </w:tcBorders>
          </w:tcPr>
          <w:p w14:paraId="7B6E473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50AE5B2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F26D9DB"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052895C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особі забезпечено можливість анонімно і безпечно повідомляти про неправомірну чи неетичну поведінку</w:t>
            </w:r>
          </w:p>
        </w:tc>
        <w:tc>
          <w:tcPr>
            <w:tcW w:w="1701" w:type="dxa"/>
            <w:tcBorders>
              <w:top w:val="single" w:sz="6" w:space="0" w:color="auto"/>
              <w:left w:val="single" w:sz="6" w:space="0" w:color="auto"/>
              <w:bottom w:val="single" w:sz="6" w:space="0" w:color="auto"/>
              <w:right w:val="single" w:sz="6" w:space="0" w:color="auto"/>
            </w:tcBorders>
          </w:tcPr>
          <w:p w14:paraId="01065A7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6BCA68E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C02D3C0"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08082A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В особі затверджено та </w:t>
            </w:r>
            <w:r w:rsidRPr="00204A98">
              <w:rPr>
                <w:rFonts w:ascii="Times New Roman CYR" w:hAnsi="Times New Roman CYR" w:cs="Times New Roman CYR"/>
                <w:sz w:val="24"/>
                <w:szCs w:val="24"/>
              </w:rPr>
              <w:lastRenderedPageBreak/>
              <w:t>оприлюднено політику щодо запобігання корупції</w:t>
            </w:r>
          </w:p>
        </w:tc>
        <w:tc>
          <w:tcPr>
            <w:tcW w:w="1701" w:type="dxa"/>
            <w:tcBorders>
              <w:top w:val="single" w:sz="6" w:space="0" w:color="auto"/>
              <w:left w:val="single" w:sz="6" w:space="0" w:color="auto"/>
              <w:bottom w:val="single" w:sz="6" w:space="0" w:color="auto"/>
              <w:right w:val="single" w:sz="6" w:space="0" w:color="auto"/>
            </w:tcBorders>
          </w:tcPr>
          <w:p w14:paraId="7D20D6D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ні</w:t>
            </w:r>
          </w:p>
        </w:tc>
        <w:tc>
          <w:tcPr>
            <w:tcW w:w="5103" w:type="dxa"/>
            <w:tcBorders>
              <w:top w:val="single" w:sz="6" w:space="0" w:color="auto"/>
              <w:left w:val="single" w:sz="6" w:space="0" w:color="auto"/>
              <w:bottom w:val="single" w:sz="6" w:space="0" w:color="auto"/>
            </w:tcBorders>
          </w:tcPr>
          <w:p w14:paraId="6FDF13A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74AAB424"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738248F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особі затверджено та оприлюднено політику щодо конфлікту інтересів, яка покриває такі питання:</w:t>
            </w:r>
          </w:p>
          <w:p w14:paraId="6836DC6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 конфлікту інтересів, запобігання і управління конфліктом інтересів;</w:t>
            </w:r>
          </w:p>
          <w:p w14:paraId="1BB1B11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б) правочинів із заінтересованістю;</w:t>
            </w:r>
          </w:p>
          <w:p w14:paraId="0AE35AC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в) </w:t>
            </w:r>
            <w:proofErr w:type="spellStart"/>
            <w:r w:rsidRPr="00204A98">
              <w:rPr>
                <w:rFonts w:ascii="Times New Roman CYR" w:hAnsi="Times New Roman CYR" w:cs="Times New Roman CYR"/>
                <w:sz w:val="24"/>
                <w:szCs w:val="24"/>
              </w:rPr>
              <w:t>інсайдерської</w:t>
            </w:r>
            <w:proofErr w:type="spellEnd"/>
            <w:r w:rsidRPr="00204A98">
              <w:rPr>
                <w:rFonts w:ascii="Times New Roman CYR" w:hAnsi="Times New Roman CYR" w:cs="Times New Roman CYR"/>
                <w:sz w:val="24"/>
                <w:szCs w:val="24"/>
              </w:rPr>
              <w:t xml:space="preserve"> торгівлі; та</w:t>
            </w:r>
          </w:p>
          <w:p w14:paraId="4F1E709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г) зловживання службовим становищем</w:t>
            </w:r>
          </w:p>
        </w:tc>
        <w:tc>
          <w:tcPr>
            <w:tcW w:w="1701" w:type="dxa"/>
            <w:tcBorders>
              <w:top w:val="single" w:sz="6" w:space="0" w:color="auto"/>
              <w:left w:val="single" w:sz="6" w:space="0" w:color="auto"/>
              <w:bottom w:val="single" w:sz="6" w:space="0" w:color="auto"/>
              <w:right w:val="single" w:sz="6" w:space="0" w:color="auto"/>
            </w:tcBorders>
          </w:tcPr>
          <w:p w14:paraId="5DD130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3D3350A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8FA5D8B" w14:textId="77777777" w:rsidTr="00821BE1">
        <w:tblPrEx>
          <w:tblCellMar>
            <w:top w:w="0" w:type="dxa"/>
            <w:bottom w:w="0" w:type="dxa"/>
          </w:tblCellMar>
        </w:tblPrEx>
        <w:trPr>
          <w:trHeight w:val="200"/>
        </w:trPr>
        <w:tc>
          <w:tcPr>
            <w:tcW w:w="10773" w:type="dxa"/>
            <w:gridSpan w:val="3"/>
            <w:tcBorders>
              <w:top w:val="single" w:sz="6" w:space="0" w:color="auto"/>
              <w:bottom w:val="single" w:sz="6" w:space="0" w:color="auto"/>
            </w:tcBorders>
          </w:tcPr>
          <w:p w14:paraId="53CDCB3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sidRPr="00204A98">
              <w:rPr>
                <w:rFonts w:ascii="Times New Roman CYR" w:hAnsi="Times New Roman CYR" w:cs="Times New Roman CYR"/>
                <w:b/>
                <w:bCs/>
                <w:sz w:val="24"/>
                <w:szCs w:val="24"/>
              </w:rPr>
              <w:t>9. Оцінка корпоративного управління</w:t>
            </w:r>
          </w:p>
        </w:tc>
      </w:tr>
      <w:tr w:rsidR="00575392" w:rsidRPr="00204A98" w14:paraId="0AA3CF9A"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57E35F6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 особі формалізована процедура щорічної самооцінки членів ради</w:t>
            </w:r>
          </w:p>
        </w:tc>
        <w:tc>
          <w:tcPr>
            <w:tcW w:w="1701" w:type="dxa"/>
            <w:tcBorders>
              <w:top w:val="single" w:sz="6" w:space="0" w:color="auto"/>
              <w:left w:val="single" w:sz="6" w:space="0" w:color="auto"/>
              <w:bottom w:val="single" w:sz="6" w:space="0" w:color="auto"/>
              <w:right w:val="single" w:sz="6" w:space="0" w:color="auto"/>
            </w:tcBorders>
          </w:tcPr>
          <w:p w14:paraId="48D0F92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13F3CA4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9E406FE"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495FF73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За результатами щорічної самооцінки членів ради розробляється план дій для підвищення ефективності роботи членів ради та практик корпоративного управління</w:t>
            </w:r>
          </w:p>
        </w:tc>
        <w:tc>
          <w:tcPr>
            <w:tcW w:w="1701" w:type="dxa"/>
            <w:tcBorders>
              <w:top w:val="single" w:sz="6" w:space="0" w:color="auto"/>
              <w:left w:val="single" w:sz="6" w:space="0" w:color="auto"/>
              <w:bottom w:val="single" w:sz="6" w:space="0" w:color="auto"/>
              <w:right w:val="single" w:sz="6" w:space="0" w:color="auto"/>
            </w:tcBorders>
          </w:tcPr>
          <w:p w14:paraId="019B387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3AD21E5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C10EF98" w14:textId="77777777" w:rsidTr="00821BE1">
        <w:tblPrEx>
          <w:tblCellMar>
            <w:top w:w="0" w:type="dxa"/>
            <w:bottom w:w="0" w:type="dxa"/>
          </w:tblCellMar>
        </w:tblPrEx>
        <w:trPr>
          <w:trHeight w:val="200"/>
        </w:trPr>
        <w:tc>
          <w:tcPr>
            <w:tcW w:w="3969" w:type="dxa"/>
            <w:tcBorders>
              <w:top w:val="single" w:sz="6" w:space="0" w:color="auto"/>
              <w:bottom w:val="single" w:sz="6" w:space="0" w:color="auto"/>
              <w:right w:val="single" w:sz="6" w:space="0" w:color="auto"/>
            </w:tcBorders>
          </w:tcPr>
          <w:p w14:paraId="2BED137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Кожні три роки проводиться комплексна оцінка системи корпоративного управління із залученням незалежного зовнішнього експерта</w:t>
            </w:r>
          </w:p>
        </w:tc>
        <w:tc>
          <w:tcPr>
            <w:tcW w:w="1701" w:type="dxa"/>
            <w:tcBorders>
              <w:top w:val="single" w:sz="6" w:space="0" w:color="auto"/>
              <w:left w:val="single" w:sz="6" w:space="0" w:color="auto"/>
              <w:bottom w:val="single" w:sz="6" w:space="0" w:color="auto"/>
              <w:right w:val="single" w:sz="6" w:space="0" w:color="auto"/>
            </w:tcBorders>
          </w:tcPr>
          <w:p w14:paraId="4110AA3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c>
          <w:tcPr>
            <w:tcW w:w="5103" w:type="dxa"/>
            <w:tcBorders>
              <w:top w:val="single" w:sz="6" w:space="0" w:color="auto"/>
              <w:left w:val="single" w:sz="6" w:space="0" w:color="auto"/>
              <w:bottom w:val="single" w:sz="6" w:space="0" w:color="auto"/>
            </w:tcBorders>
          </w:tcPr>
          <w:p w14:paraId="375F3F6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bl>
    <w:p w14:paraId="10C48080"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5D825FA7"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Частина 2. Інформація про загальні збори акціонерів (учасників) та загальний опис прийнятих на таких зборах рішень: 1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773"/>
      </w:tblGrid>
      <w:tr w:rsidR="00575392" w:rsidRPr="00204A98" w14:paraId="1914BF5A" w14:textId="77777777" w:rsidTr="00821BE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14:paraId="6D9C698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b/>
                <w:bCs/>
                <w:sz w:val="24"/>
                <w:szCs w:val="24"/>
              </w:rPr>
              <w:t>Дата проведення</w:t>
            </w:r>
          </w:p>
        </w:tc>
        <w:tc>
          <w:tcPr>
            <w:tcW w:w="7773" w:type="dxa"/>
            <w:tcBorders>
              <w:top w:val="single" w:sz="6" w:space="0" w:color="auto"/>
              <w:left w:val="single" w:sz="6" w:space="0" w:color="auto"/>
              <w:bottom w:val="single" w:sz="6" w:space="0" w:color="auto"/>
            </w:tcBorders>
          </w:tcPr>
          <w:p w14:paraId="2488398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29.04.2024</w:t>
            </w:r>
          </w:p>
        </w:tc>
      </w:tr>
      <w:tr w:rsidR="00575392" w:rsidRPr="00204A98" w14:paraId="332C04CF" w14:textId="77777777" w:rsidTr="00821BE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14:paraId="4BFD8D1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b/>
                <w:bCs/>
                <w:sz w:val="24"/>
                <w:szCs w:val="24"/>
              </w:rPr>
              <w:t>Спосіб проведення</w:t>
            </w:r>
          </w:p>
        </w:tc>
        <w:tc>
          <w:tcPr>
            <w:tcW w:w="7773" w:type="dxa"/>
            <w:tcBorders>
              <w:top w:val="single" w:sz="6" w:space="0" w:color="auto"/>
              <w:left w:val="single" w:sz="6" w:space="0" w:color="auto"/>
              <w:bottom w:val="single" w:sz="6" w:space="0" w:color="auto"/>
            </w:tcBorders>
          </w:tcPr>
          <w:p w14:paraId="591AFB2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b/>
              <w:t>очне голосування</w:t>
            </w:r>
          </w:p>
          <w:p w14:paraId="7B21154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ab/>
              <w:t>електронне голосування</w:t>
            </w:r>
          </w:p>
          <w:p w14:paraId="3F3A1B0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X</w:t>
            </w:r>
            <w:r w:rsidRPr="00204A98">
              <w:rPr>
                <w:rFonts w:ascii="Times New Roman CYR" w:hAnsi="Times New Roman CYR" w:cs="Times New Roman CYR"/>
                <w:sz w:val="24"/>
                <w:szCs w:val="24"/>
              </w:rPr>
              <w:tab/>
              <w:t>опитування (дистанційно)</w:t>
            </w:r>
          </w:p>
        </w:tc>
      </w:tr>
      <w:tr w:rsidR="00575392" w:rsidRPr="00204A98" w14:paraId="3B7E6D72" w14:textId="77777777" w:rsidTr="00821BE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14:paraId="3AC1393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b/>
                <w:bCs/>
                <w:sz w:val="24"/>
                <w:szCs w:val="24"/>
              </w:rPr>
              <w:t>Суб'єкт скликання</w:t>
            </w:r>
          </w:p>
        </w:tc>
        <w:tc>
          <w:tcPr>
            <w:tcW w:w="7773" w:type="dxa"/>
            <w:tcBorders>
              <w:top w:val="single" w:sz="6" w:space="0" w:color="auto"/>
              <w:left w:val="single" w:sz="6" w:space="0" w:color="auto"/>
              <w:bottom w:val="single" w:sz="6" w:space="0" w:color="auto"/>
            </w:tcBorders>
          </w:tcPr>
          <w:p w14:paraId="21BBC4E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80FE18F" w14:textId="77777777" w:rsidTr="00821BE1">
        <w:tblPrEx>
          <w:tblCellMar>
            <w:top w:w="0" w:type="dxa"/>
            <w:bottom w:w="0" w:type="dxa"/>
          </w:tblCellMar>
        </w:tblPrEx>
        <w:trPr>
          <w:trHeight w:val="200"/>
        </w:trPr>
        <w:tc>
          <w:tcPr>
            <w:tcW w:w="10773" w:type="dxa"/>
            <w:gridSpan w:val="2"/>
            <w:tcBorders>
              <w:top w:val="single" w:sz="6" w:space="0" w:color="auto"/>
              <w:bottom w:val="single" w:sz="6" w:space="0" w:color="auto"/>
            </w:tcBorders>
          </w:tcPr>
          <w:p w14:paraId="7C3994D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b/>
                <w:bCs/>
                <w:sz w:val="24"/>
                <w:szCs w:val="24"/>
              </w:rPr>
              <w:t>Питання порядку денного та прийняті рішення:</w:t>
            </w:r>
          </w:p>
        </w:tc>
      </w:tr>
      <w:tr w:rsidR="00575392" w:rsidRPr="00204A98" w14:paraId="6B2216B4" w14:textId="77777777" w:rsidTr="00821BE1">
        <w:tblPrEx>
          <w:tblCellMar>
            <w:top w:w="0" w:type="dxa"/>
            <w:bottom w:w="0" w:type="dxa"/>
          </w:tblCellMar>
        </w:tblPrEx>
        <w:trPr>
          <w:trHeight w:val="200"/>
        </w:trPr>
        <w:tc>
          <w:tcPr>
            <w:tcW w:w="10773" w:type="dxa"/>
            <w:gridSpan w:val="2"/>
            <w:tcBorders>
              <w:top w:val="single" w:sz="6" w:space="0" w:color="auto"/>
              <w:bottom w:val="single" w:sz="6" w:space="0" w:color="auto"/>
            </w:tcBorders>
          </w:tcPr>
          <w:p w14:paraId="244D02B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1: </w:t>
            </w: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Голови </w:t>
            </w:r>
            <w:proofErr w:type="spellStart"/>
            <w:r w:rsidRPr="00204A98">
              <w:rPr>
                <w:rFonts w:ascii="Times New Roman CYR" w:hAnsi="Times New Roman CYR" w:cs="Times New Roman CYR"/>
                <w:sz w:val="24"/>
                <w:szCs w:val="24"/>
              </w:rPr>
              <w:t>правлiння</w:t>
            </w:r>
            <w:proofErr w:type="spellEnd"/>
            <w:r w:rsidRPr="00204A98">
              <w:rPr>
                <w:rFonts w:ascii="Times New Roman CYR" w:hAnsi="Times New Roman CYR" w:cs="Times New Roman CYR"/>
                <w:sz w:val="24"/>
                <w:szCs w:val="24"/>
              </w:rPr>
              <w:t xml:space="preserve"> Товариства про результати </w:t>
            </w:r>
            <w:proofErr w:type="spellStart"/>
            <w:r w:rsidRPr="00204A98">
              <w:rPr>
                <w:rFonts w:ascii="Times New Roman CYR" w:hAnsi="Times New Roman CYR" w:cs="Times New Roman CYR"/>
                <w:sz w:val="24"/>
                <w:szCs w:val="24"/>
              </w:rPr>
              <w:t>фiнансово</w:t>
            </w:r>
            <w:proofErr w:type="spellEnd"/>
            <w:r w:rsidRPr="00204A98">
              <w:rPr>
                <w:rFonts w:ascii="Times New Roman CYR" w:hAnsi="Times New Roman CYR" w:cs="Times New Roman CYR"/>
                <w:sz w:val="24"/>
                <w:szCs w:val="24"/>
              </w:rPr>
              <w:t xml:space="preserve">-господарської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Товариства за 2023 </w:t>
            </w:r>
            <w:proofErr w:type="spellStart"/>
            <w:r w:rsidRPr="00204A98">
              <w:rPr>
                <w:rFonts w:ascii="Times New Roman CYR" w:hAnsi="Times New Roman CYR" w:cs="Times New Roman CYR"/>
                <w:sz w:val="24"/>
                <w:szCs w:val="24"/>
              </w:rPr>
              <w:t>рiк</w:t>
            </w:r>
            <w:proofErr w:type="spellEnd"/>
            <w:r w:rsidRPr="00204A98">
              <w:rPr>
                <w:rFonts w:ascii="Times New Roman CYR" w:hAnsi="Times New Roman CYR" w:cs="Times New Roman CYR"/>
                <w:sz w:val="24"/>
                <w:szCs w:val="24"/>
              </w:rPr>
              <w:t xml:space="preserve">. Прийняття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за </w:t>
            </w:r>
            <w:proofErr w:type="spellStart"/>
            <w:r w:rsidRPr="00204A98">
              <w:rPr>
                <w:rFonts w:ascii="Times New Roman CYR" w:hAnsi="Times New Roman CYR" w:cs="Times New Roman CYR"/>
                <w:sz w:val="24"/>
                <w:szCs w:val="24"/>
              </w:rPr>
              <w:t>наслiдками</w:t>
            </w:r>
            <w:proofErr w:type="spellEnd"/>
            <w:r w:rsidRPr="00204A98">
              <w:rPr>
                <w:rFonts w:ascii="Times New Roman CYR" w:hAnsi="Times New Roman CYR" w:cs="Times New Roman CYR"/>
                <w:sz w:val="24"/>
                <w:szCs w:val="24"/>
              </w:rPr>
              <w:t xml:space="preserve"> його розгляду.</w:t>
            </w:r>
          </w:p>
          <w:p w14:paraId="396D0EA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Затвердити </w:t>
            </w: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Голови </w:t>
            </w:r>
            <w:proofErr w:type="spellStart"/>
            <w:r w:rsidRPr="00204A98">
              <w:rPr>
                <w:rFonts w:ascii="Times New Roman CYR" w:hAnsi="Times New Roman CYR" w:cs="Times New Roman CYR"/>
                <w:sz w:val="24"/>
                <w:szCs w:val="24"/>
              </w:rPr>
              <w:t>правлiння</w:t>
            </w:r>
            <w:proofErr w:type="spellEnd"/>
            <w:r w:rsidRPr="00204A98">
              <w:rPr>
                <w:rFonts w:ascii="Times New Roman CYR" w:hAnsi="Times New Roman CYR" w:cs="Times New Roman CYR"/>
                <w:sz w:val="24"/>
                <w:szCs w:val="24"/>
              </w:rPr>
              <w:t xml:space="preserve"> Товариства про результати </w:t>
            </w:r>
            <w:proofErr w:type="spellStart"/>
            <w:r w:rsidRPr="00204A98">
              <w:rPr>
                <w:rFonts w:ascii="Times New Roman CYR" w:hAnsi="Times New Roman CYR" w:cs="Times New Roman CYR"/>
                <w:sz w:val="24"/>
                <w:szCs w:val="24"/>
              </w:rPr>
              <w:t>фiнансово</w:t>
            </w:r>
            <w:proofErr w:type="spellEnd"/>
            <w:r w:rsidRPr="00204A98">
              <w:rPr>
                <w:rFonts w:ascii="Times New Roman CYR" w:hAnsi="Times New Roman CYR" w:cs="Times New Roman CYR"/>
                <w:sz w:val="24"/>
                <w:szCs w:val="24"/>
              </w:rPr>
              <w:t xml:space="preserve">-господарської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Товариства за 2023 </w:t>
            </w:r>
            <w:proofErr w:type="spellStart"/>
            <w:r w:rsidRPr="00204A98">
              <w:rPr>
                <w:rFonts w:ascii="Times New Roman CYR" w:hAnsi="Times New Roman CYR" w:cs="Times New Roman CYR"/>
                <w:sz w:val="24"/>
                <w:szCs w:val="24"/>
              </w:rPr>
              <w:t>рiк</w:t>
            </w:r>
            <w:proofErr w:type="spellEnd"/>
            <w:r w:rsidRPr="00204A98">
              <w:rPr>
                <w:rFonts w:ascii="Times New Roman CYR" w:hAnsi="Times New Roman CYR" w:cs="Times New Roman CYR"/>
                <w:sz w:val="24"/>
                <w:szCs w:val="24"/>
              </w:rPr>
              <w:t>.</w:t>
            </w:r>
          </w:p>
          <w:p w14:paraId="27D8DC8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2: </w:t>
            </w: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Наглядової ради Товариства за </w:t>
            </w:r>
            <w:proofErr w:type="spellStart"/>
            <w:r w:rsidRPr="00204A98">
              <w:rPr>
                <w:rFonts w:ascii="Times New Roman CYR" w:hAnsi="Times New Roman CYR" w:cs="Times New Roman CYR"/>
                <w:sz w:val="24"/>
                <w:szCs w:val="24"/>
              </w:rPr>
              <w:t>пiдсумками</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за 2023 </w:t>
            </w:r>
            <w:proofErr w:type="spellStart"/>
            <w:r w:rsidRPr="00204A98">
              <w:rPr>
                <w:rFonts w:ascii="Times New Roman CYR" w:hAnsi="Times New Roman CYR" w:cs="Times New Roman CYR"/>
                <w:sz w:val="24"/>
                <w:szCs w:val="24"/>
              </w:rPr>
              <w:t>рiк</w:t>
            </w:r>
            <w:proofErr w:type="spellEnd"/>
            <w:r w:rsidRPr="00204A98">
              <w:rPr>
                <w:rFonts w:ascii="Times New Roman CYR" w:hAnsi="Times New Roman CYR" w:cs="Times New Roman CYR"/>
                <w:sz w:val="24"/>
                <w:szCs w:val="24"/>
              </w:rPr>
              <w:t xml:space="preserve">. Прийняття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за </w:t>
            </w:r>
            <w:proofErr w:type="spellStart"/>
            <w:r w:rsidRPr="00204A98">
              <w:rPr>
                <w:rFonts w:ascii="Times New Roman CYR" w:hAnsi="Times New Roman CYR" w:cs="Times New Roman CYR"/>
                <w:sz w:val="24"/>
                <w:szCs w:val="24"/>
              </w:rPr>
              <w:t>наслiдками</w:t>
            </w:r>
            <w:proofErr w:type="spellEnd"/>
            <w:r w:rsidRPr="00204A98">
              <w:rPr>
                <w:rFonts w:ascii="Times New Roman CYR" w:hAnsi="Times New Roman CYR" w:cs="Times New Roman CYR"/>
                <w:sz w:val="24"/>
                <w:szCs w:val="24"/>
              </w:rPr>
              <w:t xml:space="preserve"> його розгляду.</w:t>
            </w:r>
          </w:p>
          <w:p w14:paraId="45915DD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Затвердити </w:t>
            </w: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Наглядової ради Товариства за </w:t>
            </w:r>
            <w:proofErr w:type="spellStart"/>
            <w:r w:rsidRPr="00204A98">
              <w:rPr>
                <w:rFonts w:ascii="Times New Roman CYR" w:hAnsi="Times New Roman CYR" w:cs="Times New Roman CYR"/>
                <w:sz w:val="24"/>
                <w:szCs w:val="24"/>
              </w:rPr>
              <w:t>пiдсумками</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2023 року. </w:t>
            </w:r>
          </w:p>
          <w:p w14:paraId="74CAEF4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3: Затвердження </w:t>
            </w:r>
            <w:proofErr w:type="spellStart"/>
            <w:r w:rsidRPr="00204A98">
              <w:rPr>
                <w:rFonts w:ascii="Times New Roman CYR" w:hAnsi="Times New Roman CYR" w:cs="Times New Roman CYR"/>
                <w:sz w:val="24"/>
                <w:szCs w:val="24"/>
              </w:rPr>
              <w:t>результатiв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фiнансово</w:t>
            </w:r>
            <w:proofErr w:type="spellEnd"/>
            <w:r w:rsidRPr="00204A98">
              <w:rPr>
                <w:rFonts w:ascii="Times New Roman CYR" w:hAnsi="Times New Roman CYR" w:cs="Times New Roman CYR"/>
                <w:sz w:val="24"/>
                <w:szCs w:val="24"/>
              </w:rPr>
              <w:t xml:space="preserve">-господарської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Товариства за 2023 </w:t>
            </w:r>
            <w:proofErr w:type="spellStart"/>
            <w:r w:rsidRPr="00204A98">
              <w:rPr>
                <w:rFonts w:ascii="Times New Roman CYR" w:hAnsi="Times New Roman CYR" w:cs="Times New Roman CYR"/>
                <w:sz w:val="24"/>
                <w:szCs w:val="24"/>
              </w:rPr>
              <w:t>рiк</w:t>
            </w:r>
            <w:proofErr w:type="spellEnd"/>
            <w:r w:rsidRPr="00204A98">
              <w:rPr>
                <w:rFonts w:ascii="Times New Roman CYR" w:hAnsi="Times New Roman CYR" w:cs="Times New Roman CYR"/>
                <w:sz w:val="24"/>
                <w:szCs w:val="24"/>
              </w:rPr>
              <w:t>.</w:t>
            </w:r>
          </w:p>
          <w:p w14:paraId="284A6AA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Затвердити результати </w:t>
            </w:r>
            <w:proofErr w:type="spellStart"/>
            <w:r w:rsidRPr="00204A98">
              <w:rPr>
                <w:rFonts w:ascii="Times New Roman CYR" w:hAnsi="Times New Roman CYR" w:cs="Times New Roman CYR"/>
                <w:sz w:val="24"/>
                <w:szCs w:val="24"/>
              </w:rPr>
              <w:t>фiнансово</w:t>
            </w:r>
            <w:proofErr w:type="spellEnd"/>
            <w:r w:rsidRPr="00204A98">
              <w:rPr>
                <w:rFonts w:ascii="Times New Roman CYR" w:hAnsi="Times New Roman CYR" w:cs="Times New Roman CYR"/>
                <w:sz w:val="24"/>
                <w:szCs w:val="24"/>
              </w:rPr>
              <w:t xml:space="preserve">-господарської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Товариства за 2023 </w:t>
            </w:r>
            <w:proofErr w:type="spellStart"/>
            <w:r w:rsidRPr="00204A98">
              <w:rPr>
                <w:rFonts w:ascii="Times New Roman CYR" w:hAnsi="Times New Roman CYR" w:cs="Times New Roman CYR"/>
                <w:sz w:val="24"/>
                <w:szCs w:val="24"/>
              </w:rPr>
              <w:t>рiк</w:t>
            </w:r>
            <w:proofErr w:type="spellEnd"/>
            <w:r w:rsidRPr="00204A98">
              <w:rPr>
                <w:rFonts w:ascii="Times New Roman CYR" w:hAnsi="Times New Roman CYR" w:cs="Times New Roman CYR"/>
                <w:sz w:val="24"/>
                <w:szCs w:val="24"/>
              </w:rPr>
              <w:t>.</w:t>
            </w:r>
          </w:p>
          <w:p w14:paraId="49E99BC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4: </w:t>
            </w:r>
            <w:proofErr w:type="spellStart"/>
            <w:r w:rsidRPr="00204A98">
              <w:rPr>
                <w:rFonts w:ascii="Times New Roman CYR" w:hAnsi="Times New Roman CYR" w:cs="Times New Roman CYR"/>
                <w:sz w:val="24"/>
                <w:szCs w:val="24"/>
              </w:rPr>
              <w:t>Розподiл</w:t>
            </w:r>
            <w:proofErr w:type="spellEnd"/>
            <w:r w:rsidRPr="00204A98">
              <w:rPr>
                <w:rFonts w:ascii="Times New Roman CYR" w:hAnsi="Times New Roman CYR" w:cs="Times New Roman CYR"/>
                <w:sz w:val="24"/>
                <w:szCs w:val="24"/>
              </w:rPr>
              <w:t xml:space="preserve"> прибутку або покриття </w:t>
            </w:r>
            <w:proofErr w:type="spellStart"/>
            <w:r w:rsidRPr="00204A98">
              <w:rPr>
                <w:rFonts w:ascii="Times New Roman CYR" w:hAnsi="Times New Roman CYR" w:cs="Times New Roman CYR"/>
                <w:sz w:val="24"/>
                <w:szCs w:val="24"/>
              </w:rPr>
              <w:t>збиткiв</w:t>
            </w:r>
            <w:proofErr w:type="spellEnd"/>
            <w:r w:rsidRPr="00204A98">
              <w:rPr>
                <w:rFonts w:ascii="Times New Roman CYR" w:hAnsi="Times New Roman CYR" w:cs="Times New Roman CYR"/>
                <w:sz w:val="24"/>
                <w:szCs w:val="24"/>
              </w:rPr>
              <w:t xml:space="preserve"> Товариства за 2023 </w:t>
            </w:r>
            <w:proofErr w:type="spellStart"/>
            <w:r w:rsidRPr="00204A98">
              <w:rPr>
                <w:rFonts w:ascii="Times New Roman CYR" w:hAnsi="Times New Roman CYR" w:cs="Times New Roman CYR"/>
                <w:sz w:val="24"/>
                <w:szCs w:val="24"/>
              </w:rPr>
              <w:t>рiк</w:t>
            </w:r>
            <w:proofErr w:type="spellEnd"/>
            <w:r w:rsidRPr="00204A98">
              <w:rPr>
                <w:rFonts w:ascii="Times New Roman CYR" w:hAnsi="Times New Roman CYR" w:cs="Times New Roman CYR"/>
                <w:sz w:val="24"/>
                <w:szCs w:val="24"/>
              </w:rPr>
              <w:t xml:space="preserve"> з урахуванням вимог, передбачених Законом.</w:t>
            </w:r>
          </w:p>
          <w:p w14:paraId="220ABDD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Прибуток Товариства не </w:t>
            </w:r>
            <w:proofErr w:type="spellStart"/>
            <w:r w:rsidRPr="00204A98">
              <w:rPr>
                <w:rFonts w:ascii="Times New Roman CYR" w:hAnsi="Times New Roman CYR" w:cs="Times New Roman CYR"/>
                <w:sz w:val="24"/>
                <w:szCs w:val="24"/>
              </w:rPr>
              <w:t>розподiляти</w:t>
            </w:r>
            <w:proofErr w:type="spellEnd"/>
            <w:r w:rsidRPr="00204A98">
              <w:rPr>
                <w:rFonts w:ascii="Times New Roman CYR" w:hAnsi="Times New Roman CYR" w:cs="Times New Roman CYR"/>
                <w:sz w:val="24"/>
                <w:szCs w:val="24"/>
              </w:rPr>
              <w:t xml:space="preserve"> в зв'язку з його </w:t>
            </w:r>
            <w:proofErr w:type="spellStart"/>
            <w:r w:rsidRPr="00204A98">
              <w:rPr>
                <w:rFonts w:ascii="Times New Roman CYR" w:hAnsi="Times New Roman CYR" w:cs="Times New Roman CYR"/>
                <w:sz w:val="24"/>
                <w:szCs w:val="24"/>
              </w:rPr>
              <w:t>вiдсутнiстю</w:t>
            </w:r>
            <w:proofErr w:type="spellEnd"/>
            <w:r w:rsidRPr="00204A98">
              <w:rPr>
                <w:rFonts w:ascii="Times New Roman CYR" w:hAnsi="Times New Roman CYR" w:cs="Times New Roman CYR"/>
                <w:sz w:val="24"/>
                <w:szCs w:val="24"/>
              </w:rPr>
              <w:t xml:space="preserve">. Збитки </w:t>
            </w:r>
            <w:r w:rsidRPr="00204A98">
              <w:rPr>
                <w:rFonts w:ascii="Times New Roman CYR" w:hAnsi="Times New Roman CYR" w:cs="Times New Roman CYR"/>
                <w:sz w:val="24"/>
                <w:szCs w:val="24"/>
              </w:rPr>
              <w:lastRenderedPageBreak/>
              <w:t xml:space="preserve">Товариства покривати за рахунок </w:t>
            </w:r>
            <w:proofErr w:type="spellStart"/>
            <w:r w:rsidRPr="00204A98">
              <w:rPr>
                <w:rFonts w:ascii="Times New Roman CYR" w:hAnsi="Times New Roman CYR" w:cs="Times New Roman CYR"/>
                <w:sz w:val="24"/>
                <w:szCs w:val="24"/>
              </w:rPr>
              <w:t>майбутнiх</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прибуткiв</w:t>
            </w:r>
            <w:proofErr w:type="spellEnd"/>
            <w:r w:rsidRPr="00204A98">
              <w:rPr>
                <w:rFonts w:ascii="Times New Roman CYR" w:hAnsi="Times New Roman CYR" w:cs="Times New Roman CYR"/>
                <w:sz w:val="24"/>
                <w:szCs w:val="24"/>
              </w:rPr>
              <w:t>.</w:t>
            </w:r>
          </w:p>
          <w:p w14:paraId="1122E8E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5: Внесення </w:t>
            </w:r>
            <w:proofErr w:type="spellStart"/>
            <w:r w:rsidRPr="00204A98">
              <w:rPr>
                <w:rFonts w:ascii="Times New Roman CYR" w:hAnsi="Times New Roman CYR" w:cs="Times New Roman CYR"/>
                <w:sz w:val="24"/>
                <w:szCs w:val="24"/>
              </w:rPr>
              <w:t>змiн</w:t>
            </w:r>
            <w:proofErr w:type="spellEnd"/>
            <w:r w:rsidRPr="00204A98">
              <w:rPr>
                <w:rFonts w:ascii="Times New Roman CYR" w:hAnsi="Times New Roman CYR" w:cs="Times New Roman CYR"/>
                <w:sz w:val="24"/>
                <w:szCs w:val="24"/>
              </w:rPr>
              <w:t xml:space="preserve"> до Статуту Товариства та затвердження Статуту у </w:t>
            </w:r>
            <w:proofErr w:type="spellStart"/>
            <w:r w:rsidRPr="00204A98">
              <w:rPr>
                <w:rFonts w:ascii="Times New Roman CYR" w:hAnsi="Times New Roman CYR" w:cs="Times New Roman CYR"/>
                <w:sz w:val="24"/>
                <w:szCs w:val="24"/>
              </w:rPr>
              <w:t>новiй</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редакцiї</w:t>
            </w:r>
            <w:proofErr w:type="spellEnd"/>
            <w:r w:rsidRPr="00204A98">
              <w:rPr>
                <w:rFonts w:ascii="Times New Roman CYR" w:hAnsi="Times New Roman CYR" w:cs="Times New Roman CYR"/>
                <w:sz w:val="24"/>
                <w:szCs w:val="24"/>
              </w:rPr>
              <w:t xml:space="preserve">, у зв'язку з приведенням його у </w:t>
            </w:r>
            <w:proofErr w:type="spellStart"/>
            <w:r w:rsidRPr="00204A98">
              <w:rPr>
                <w:rFonts w:ascii="Times New Roman CYR" w:hAnsi="Times New Roman CYR" w:cs="Times New Roman CYR"/>
                <w:sz w:val="24"/>
                <w:szCs w:val="24"/>
              </w:rPr>
              <w:t>вiдповiднiсть</w:t>
            </w:r>
            <w:proofErr w:type="spellEnd"/>
            <w:r w:rsidRPr="00204A98">
              <w:rPr>
                <w:rFonts w:ascii="Times New Roman CYR" w:hAnsi="Times New Roman CYR" w:cs="Times New Roman CYR"/>
                <w:sz w:val="24"/>
                <w:szCs w:val="24"/>
              </w:rPr>
              <w:t xml:space="preserve"> до вимог чинного законодавства. Визначення особи, уповноваженої на </w:t>
            </w:r>
            <w:proofErr w:type="spellStart"/>
            <w:r w:rsidRPr="00204A98">
              <w:rPr>
                <w:rFonts w:ascii="Times New Roman CYR" w:hAnsi="Times New Roman CYR" w:cs="Times New Roman CYR"/>
                <w:sz w:val="24"/>
                <w:szCs w:val="24"/>
              </w:rPr>
              <w:t>пiдписання</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реєстрацiю</w:t>
            </w:r>
            <w:proofErr w:type="spellEnd"/>
            <w:r w:rsidRPr="00204A98">
              <w:rPr>
                <w:rFonts w:ascii="Times New Roman CYR" w:hAnsi="Times New Roman CYR" w:cs="Times New Roman CYR"/>
                <w:sz w:val="24"/>
                <w:szCs w:val="24"/>
              </w:rPr>
              <w:t xml:space="preserve"> нової </w:t>
            </w:r>
            <w:proofErr w:type="spellStart"/>
            <w:r w:rsidRPr="00204A98">
              <w:rPr>
                <w:rFonts w:ascii="Times New Roman CYR" w:hAnsi="Times New Roman CYR" w:cs="Times New Roman CYR"/>
                <w:sz w:val="24"/>
                <w:szCs w:val="24"/>
              </w:rPr>
              <w:t>редакцiї</w:t>
            </w:r>
            <w:proofErr w:type="spellEnd"/>
            <w:r w:rsidRPr="00204A98">
              <w:rPr>
                <w:rFonts w:ascii="Times New Roman CYR" w:hAnsi="Times New Roman CYR" w:cs="Times New Roman CYR"/>
                <w:sz w:val="24"/>
                <w:szCs w:val="24"/>
              </w:rPr>
              <w:t xml:space="preserve"> Статуту.</w:t>
            </w:r>
          </w:p>
          <w:p w14:paraId="034DDE6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Затвердити Статут Товариства у </w:t>
            </w:r>
            <w:proofErr w:type="spellStart"/>
            <w:r w:rsidRPr="00204A98">
              <w:rPr>
                <w:rFonts w:ascii="Times New Roman CYR" w:hAnsi="Times New Roman CYR" w:cs="Times New Roman CYR"/>
                <w:sz w:val="24"/>
                <w:szCs w:val="24"/>
              </w:rPr>
              <w:t>новiй</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редакцiї</w:t>
            </w:r>
            <w:proofErr w:type="spellEnd"/>
            <w:r w:rsidRPr="00204A98">
              <w:rPr>
                <w:rFonts w:ascii="Times New Roman CYR" w:hAnsi="Times New Roman CYR" w:cs="Times New Roman CYR"/>
                <w:sz w:val="24"/>
                <w:szCs w:val="24"/>
              </w:rPr>
              <w:t xml:space="preserve">, у зв'язку з приведенням його у </w:t>
            </w:r>
            <w:proofErr w:type="spellStart"/>
            <w:r w:rsidRPr="00204A98">
              <w:rPr>
                <w:rFonts w:ascii="Times New Roman CYR" w:hAnsi="Times New Roman CYR" w:cs="Times New Roman CYR"/>
                <w:sz w:val="24"/>
                <w:szCs w:val="24"/>
              </w:rPr>
              <w:t>вiдповiднiсть</w:t>
            </w:r>
            <w:proofErr w:type="spellEnd"/>
            <w:r w:rsidRPr="00204A98">
              <w:rPr>
                <w:rFonts w:ascii="Times New Roman CYR" w:hAnsi="Times New Roman CYR" w:cs="Times New Roman CYR"/>
                <w:sz w:val="24"/>
                <w:szCs w:val="24"/>
              </w:rPr>
              <w:t xml:space="preserve"> до вимог чинного законодавства. Визначити Голову загальних </w:t>
            </w:r>
            <w:proofErr w:type="spellStart"/>
            <w:r w:rsidRPr="00204A98">
              <w:rPr>
                <w:rFonts w:ascii="Times New Roman CYR" w:hAnsi="Times New Roman CYR" w:cs="Times New Roman CYR"/>
                <w:sz w:val="24"/>
                <w:szCs w:val="24"/>
              </w:rPr>
              <w:t>зборiв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акцiонерiв</w:t>
            </w:r>
            <w:proofErr w:type="spellEnd"/>
            <w:r w:rsidRPr="00204A98">
              <w:rPr>
                <w:rFonts w:ascii="Times New Roman CYR" w:hAnsi="Times New Roman CYR" w:cs="Times New Roman CYR"/>
                <w:sz w:val="24"/>
                <w:szCs w:val="24"/>
              </w:rPr>
              <w:t xml:space="preserve"> уповноваженою особою на </w:t>
            </w:r>
            <w:proofErr w:type="spellStart"/>
            <w:r w:rsidRPr="00204A98">
              <w:rPr>
                <w:rFonts w:ascii="Times New Roman CYR" w:hAnsi="Times New Roman CYR" w:cs="Times New Roman CYR"/>
                <w:sz w:val="24"/>
                <w:szCs w:val="24"/>
              </w:rPr>
              <w:t>пiдписання</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реєстрацiю</w:t>
            </w:r>
            <w:proofErr w:type="spellEnd"/>
            <w:r w:rsidRPr="00204A98">
              <w:rPr>
                <w:rFonts w:ascii="Times New Roman CYR" w:hAnsi="Times New Roman CYR" w:cs="Times New Roman CYR"/>
                <w:sz w:val="24"/>
                <w:szCs w:val="24"/>
              </w:rPr>
              <w:t xml:space="preserve"> нової </w:t>
            </w:r>
            <w:proofErr w:type="spellStart"/>
            <w:r w:rsidRPr="00204A98">
              <w:rPr>
                <w:rFonts w:ascii="Times New Roman CYR" w:hAnsi="Times New Roman CYR" w:cs="Times New Roman CYR"/>
                <w:sz w:val="24"/>
                <w:szCs w:val="24"/>
              </w:rPr>
              <w:t>редакцiї</w:t>
            </w:r>
            <w:proofErr w:type="spellEnd"/>
            <w:r w:rsidRPr="00204A98">
              <w:rPr>
                <w:rFonts w:ascii="Times New Roman CYR" w:hAnsi="Times New Roman CYR" w:cs="Times New Roman CYR"/>
                <w:sz w:val="24"/>
                <w:szCs w:val="24"/>
              </w:rPr>
              <w:t xml:space="preserve"> Статуту.</w:t>
            </w:r>
          </w:p>
          <w:p w14:paraId="5D59F24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6: Прийняття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про визнання такими, що втратили </w:t>
            </w:r>
            <w:proofErr w:type="spellStart"/>
            <w:r w:rsidRPr="00204A98">
              <w:rPr>
                <w:rFonts w:ascii="Times New Roman CYR" w:hAnsi="Times New Roman CYR" w:cs="Times New Roman CYR"/>
                <w:sz w:val="24"/>
                <w:szCs w:val="24"/>
              </w:rPr>
              <w:t>чиннiсть</w:t>
            </w:r>
            <w:proofErr w:type="spellEnd"/>
            <w:r w:rsidRPr="00204A98">
              <w:rPr>
                <w:rFonts w:ascii="Times New Roman CYR" w:hAnsi="Times New Roman CYR" w:cs="Times New Roman CYR"/>
                <w:sz w:val="24"/>
                <w:szCs w:val="24"/>
              </w:rPr>
              <w:t xml:space="preserve">: Положення про </w:t>
            </w:r>
            <w:proofErr w:type="spellStart"/>
            <w:r w:rsidRPr="00204A98">
              <w:rPr>
                <w:rFonts w:ascii="Times New Roman CYR" w:hAnsi="Times New Roman CYR" w:cs="Times New Roman CYR"/>
                <w:sz w:val="24"/>
                <w:szCs w:val="24"/>
              </w:rPr>
              <w:t>загальнi</w:t>
            </w:r>
            <w:proofErr w:type="spellEnd"/>
            <w:r w:rsidRPr="00204A98">
              <w:rPr>
                <w:rFonts w:ascii="Times New Roman CYR" w:hAnsi="Times New Roman CYR" w:cs="Times New Roman CYR"/>
                <w:sz w:val="24"/>
                <w:szCs w:val="24"/>
              </w:rPr>
              <w:t xml:space="preserve"> збори </w:t>
            </w:r>
            <w:proofErr w:type="spellStart"/>
            <w:r w:rsidRPr="00204A98">
              <w:rPr>
                <w:rFonts w:ascii="Times New Roman CYR" w:hAnsi="Times New Roman CYR" w:cs="Times New Roman CYR"/>
                <w:sz w:val="24"/>
                <w:szCs w:val="24"/>
              </w:rPr>
              <w:t>акцiонерiв</w:t>
            </w:r>
            <w:proofErr w:type="spellEnd"/>
            <w:r w:rsidRPr="00204A98">
              <w:rPr>
                <w:rFonts w:ascii="Times New Roman CYR" w:hAnsi="Times New Roman CYR" w:cs="Times New Roman CYR"/>
                <w:sz w:val="24"/>
                <w:szCs w:val="24"/>
              </w:rPr>
              <w:t xml:space="preserve"> Товариства, Положення про Наглядову раду Товариства, Положення про </w:t>
            </w:r>
            <w:proofErr w:type="spellStart"/>
            <w:r w:rsidRPr="00204A98">
              <w:rPr>
                <w:rFonts w:ascii="Times New Roman CYR" w:hAnsi="Times New Roman CYR" w:cs="Times New Roman CYR"/>
                <w:sz w:val="24"/>
                <w:szCs w:val="24"/>
              </w:rPr>
              <w:t>Ревiзiйну</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комiсiю</w:t>
            </w:r>
            <w:proofErr w:type="spellEnd"/>
            <w:r w:rsidRPr="00204A98">
              <w:rPr>
                <w:rFonts w:ascii="Times New Roman CYR" w:hAnsi="Times New Roman CYR" w:cs="Times New Roman CYR"/>
                <w:sz w:val="24"/>
                <w:szCs w:val="24"/>
              </w:rPr>
              <w:t xml:space="preserve"> Товариства.</w:t>
            </w:r>
          </w:p>
          <w:p w14:paraId="5EAF837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Визнати такими, що втратили </w:t>
            </w:r>
            <w:proofErr w:type="spellStart"/>
            <w:r w:rsidRPr="00204A98">
              <w:rPr>
                <w:rFonts w:ascii="Times New Roman CYR" w:hAnsi="Times New Roman CYR" w:cs="Times New Roman CYR"/>
                <w:sz w:val="24"/>
                <w:szCs w:val="24"/>
              </w:rPr>
              <w:t>чиннiсть</w:t>
            </w:r>
            <w:proofErr w:type="spellEnd"/>
            <w:r w:rsidRPr="00204A98">
              <w:rPr>
                <w:rFonts w:ascii="Times New Roman CYR" w:hAnsi="Times New Roman CYR" w:cs="Times New Roman CYR"/>
                <w:sz w:val="24"/>
                <w:szCs w:val="24"/>
              </w:rPr>
              <w:t xml:space="preserve">: Положення про </w:t>
            </w:r>
            <w:proofErr w:type="spellStart"/>
            <w:r w:rsidRPr="00204A98">
              <w:rPr>
                <w:rFonts w:ascii="Times New Roman CYR" w:hAnsi="Times New Roman CYR" w:cs="Times New Roman CYR"/>
                <w:sz w:val="24"/>
                <w:szCs w:val="24"/>
              </w:rPr>
              <w:t>загальнi</w:t>
            </w:r>
            <w:proofErr w:type="spellEnd"/>
            <w:r w:rsidRPr="00204A98">
              <w:rPr>
                <w:rFonts w:ascii="Times New Roman CYR" w:hAnsi="Times New Roman CYR" w:cs="Times New Roman CYR"/>
                <w:sz w:val="24"/>
                <w:szCs w:val="24"/>
              </w:rPr>
              <w:t xml:space="preserve"> збори </w:t>
            </w:r>
            <w:proofErr w:type="spellStart"/>
            <w:r w:rsidRPr="00204A98">
              <w:rPr>
                <w:rFonts w:ascii="Times New Roman CYR" w:hAnsi="Times New Roman CYR" w:cs="Times New Roman CYR"/>
                <w:sz w:val="24"/>
                <w:szCs w:val="24"/>
              </w:rPr>
              <w:t>акцiонерiв</w:t>
            </w:r>
            <w:proofErr w:type="spellEnd"/>
            <w:r w:rsidRPr="00204A98">
              <w:rPr>
                <w:rFonts w:ascii="Times New Roman CYR" w:hAnsi="Times New Roman CYR" w:cs="Times New Roman CYR"/>
                <w:sz w:val="24"/>
                <w:szCs w:val="24"/>
              </w:rPr>
              <w:t xml:space="preserve"> Товариства, Положення про Наглядову раду Товариства, Положення про </w:t>
            </w:r>
            <w:proofErr w:type="spellStart"/>
            <w:r w:rsidRPr="00204A98">
              <w:rPr>
                <w:rFonts w:ascii="Times New Roman CYR" w:hAnsi="Times New Roman CYR" w:cs="Times New Roman CYR"/>
                <w:sz w:val="24"/>
                <w:szCs w:val="24"/>
              </w:rPr>
              <w:t>Ревiзiйну</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комiсiю</w:t>
            </w:r>
            <w:proofErr w:type="spellEnd"/>
            <w:r w:rsidRPr="00204A98">
              <w:rPr>
                <w:rFonts w:ascii="Times New Roman CYR" w:hAnsi="Times New Roman CYR" w:cs="Times New Roman CYR"/>
                <w:sz w:val="24"/>
                <w:szCs w:val="24"/>
              </w:rPr>
              <w:t xml:space="preserve"> Товариства.</w:t>
            </w:r>
          </w:p>
          <w:p w14:paraId="0E53C45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7: Затвердження Положення про Раду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Товариства.</w:t>
            </w:r>
          </w:p>
          <w:p w14:paraId="3E9F784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Затвердити Положення про Раду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Товариства.</w:t>
            </w:r>
          </w:p>
          <w:p w14:paraId="06D6D4C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8: Прийняття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про припинення повноважень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Наглядової ради Товариства: у зв'язку з припиненням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органу </w:t>
            </w:r>
            <w:proofErr w:type="spellStart"/>
            <w:r w:rsidRPr="00204A98">
              <w:rPr>
                <w:rFonts w:ascii="Times New Roman CYR" w:hAnsi="Times New Roman CYR" w:cs="Times New Roman CYR"/>
                <w:sz w:val="24"/>
                <w:szCs w:val="24"/>
              </w:rPr>
              <w:t>управлiння</w:t>
            </w:r>
            <w:proofErr w:type="spellEnd"/>
            <w:r w:rsidRPr="00204A98">
              <w:rPr>
                <w:rFonts w:ascii="Times New Roman CYR" w:hAnsi="Times New Roman CYR" w:cs="Times New Roman CYR"/>
                <w:sz w:val="24"/>
                <w:szCs w:val="24"/>
              </w:rPr>
              <w:t xml:space="preserve"> Товариства - Наглядової ради.</w:t>
            </w:r>
          </w:p>
          <w:p w14:paraId="7AAD8F9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Припинити повноваження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Наглядової ради Товариства: Голови Наглядової ради </w:t>
            </w:r>
            <w:proofErr w:type="spellStart"/>
            <w:r w:rsidRPr="00204A98">
              <w:rPr>
                <w:rFonts w:ascii="Times New Roman CYR" w:hAnsi="Times New Roman CYR" w:cs="Times New Roman CYR"/>
                <w:sz w:val="24"/>
                <w:szCs w:val="24"/>
              </w:rPr>
              <w:t>Костржевського</w:t>
            </w:r>
            <w:proofErr w:type="spellEnd"/>
            <w:r w:rsidRPr="00204A98">
              <w:rPr>
                <w:rFonts w:ascii="Times New Roman CYR" w:hAnsi="Times New Roman CYR" w:cs="Times New Roman CYR"/>
                <w:sz w:val="24"/>
                <w:szCs w:val="24"/>
              </w:rPr>
              <w:t xml:space="preserve"> Д.Б. та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Наглядової ради Мороз О.В. i </w:t>
            </w:r>
            <w:proofErr w:type="spellStart"/>
            <w:r w:rsidRPr="00204A98">
              <w:rPr>
                <w:rFonts w:ascii="Times New Roman CYR" w:hAnsi="Times New Roman CYR" w:cs="Times New Roman CYR"/>
                <w:sz w:val="24"/>
                <w:szCs w:val="24"/>
              </w:rPr>
              <w:t>Гордiєнко</w:t>
            </w:r>
            <w:proofErr w:type="spellEnd"/>
            <w:r w:rsidRPr="00204A98">
              <w:rPr>
                <w:rFonts w:ascii="Times New Roman CYR" w:hAnsi="Times New Roman CYR" w:cs="Times New Roman CYR"/>
                <w:sz w:val="24"/>
                <w:szCs w:val="24"/>
              </w:rPr>
              <w:t xml:space="preserve"> А.В., у зв'язку з припиненням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органу </w:t>
            </w:r>
            <w:proofErr w:type="spellStart"/>
            <w:r w:rsidRPr="00204A98">
              <w:rPr>
                <w:rFonts w:ascii="Times New Roman CYR" w:hAnsi="Times New Roman CYR" w:cs="Times New Roman CYR"/>
                <w:sz w:val="24"/>
                <w:szCs w:val="24"/>
              </w:rPr>
              <w:t>управлiння</w:t>
            </w:r>
            <w:proofErr w:type="spellEnd"/>
            <w:r w:rsidRPr="00204A98">
              <w:rPr>
                <w:rFonts w:ascii="Times New Roman CYR" w:hAnsi="Times New Roman CYR" w:cs="Times New Roman CYR"/>
                <w:sz w:val="24"/>
                <w:szCs w:val="24"/>
              </w:rPr>
              <w:t xml:space="preserve"> Товариства - Наглядової ради.</w:t>
            </w:r>
          </w:p>
          <w:p w14:paraId="6F6B522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9: Прийняття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про припинення повноважень </w:t>
            </w:r>
            <w:proofErr w:type="spellStart"/>
            <w:r w:rsidRPr="00204A98">
              <w:rPr>
                <w:rFonts w:ascii="Times New Roman CYR" w:hAnsi="Times New Roman CYR" w:cs="Times New Roman CYR"/>
                <w:sz w:val="24"/>
                <w:szCs w:val="24"/>
              </w:rPr>
              <w:t>Ревiзiйної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комiсiї</w:t>
            </w:r>
            <w:proofErr w:type="spellEnd"/>
            <w:r w:rsidRPr="00204A98">
              <w:rPr>
                <w:rFonts w:ascii="Times New Roman CYR" w:hAnsi="Times New Roman CYR" w:cs="Times New Roman CYR"/>
                <w:sz w:val="24"/>
                <w:szCs w:val="24"/>
              </w:rPr>
              <w:t xml:space="preserve"> Товариства: у зв'язку з припиненням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органу </w:t>
            </w:r>
            <w:proofErr w:type="spellStart"/>
            <w:r w:rsidRPr="00204A98">
              <w:rPr>
                <w:rFonts w:ascii="Times New Roman CYR" w:hAnsi="Times New Roman CYR" w:cs="Times New Roman CYR"/>
                <w:sz w:val="24"/>
                <w:szCs w:val="24"/>
              </w:rPr>
              <w:t>управлiння</w:t>
            </w:r>
            <w:proofErr w:type="spellEnd"/>
            <w:r w:rsidRPr="00204A98">
              <w:rPr>
                <w:rFonts w:ascii="Times New Roman CYR" w:hAnsi="Times New Roman CYR" w:cs="Times New Roman CYR"/>
                <w:sz w:val="24"/>
                <w:szCs w:val="24"/>
              </w:rPr>
              <w:t xml:space="preserve"> Товариства - </w:t>
            </w:r>
            <w:proofErr w:type="spellStart"/>
            <w:r w:rsidRPr="00204A98">
              <w:rPr>
                <w:rFonts w:ascii="Times New Roman CYR" w:hAnsi="Times New Roman CYR" w:cs="Times New Roman CYR"/>
                <w:sz w:val="24"/>
                <w:szCs w:val="24"/>
              </w:rPr>
              <w:t>Ревiзiйної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комiсiї</w:t>
            </w:r>
            <w:proofErr w:type="spellEnd"/>
            <w:r w:rsidRPr="00204A98">
              <w:rPr>
                <w:rFonts w:ascii="Times New Roman CYR" w:hAnsi="Times New Roman CYR" w:cs="Times New Roman CYR"/>
                <w:sz w:val="24"/>
                <w:szCs w:val="24"/>
              </w:rPr>
              <w:t xml:space="preserve">. </w:t>
            </w:r>
          </w:p>
          <w:p w14:paraId="033B6D0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Припинити повноваження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Ревiзiйної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комiсiї</w:t>
            </w:r>
            <w:proofErr w:type="spellEnd"/>
            <w:r w:rsidRPr="00204A98">
              <w:rPr>
                <w:rFonts w:ascii="Times New Roman CYR" w:hAnsi="Times New Roman CYR" w:cs="Times New Roman CYR"/>
                <w:sz w:val="24"/>
                <w:szCs w:val="24"/>
              </w:rPr>
              <w:t xml:space="preserve"> Товариства: Голови </w:t>
            </w:r>
            <w:proofErr w:type="spellStart"/>
            <w:r w:rsidRPr="00204A98">
              <w:rPr>
                <w:rFonts w:ascii="Times New Roman CYR" w:hAnsi="Times New Roman CYR" w:cs="Times New Roman CYR"/>
                <w:sz w:val="24"/>
                <w:szCs w:val="24"/>
              </w:rPr>
              <w:t>Ревiзiйної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Реденської</w:t>
            </w:r>
            <w:proofErr w:type="spellEnd"/>
            <w:r w:rsidRPr="00204A98">
              <w:rPr>
                <w:rFonts w:ascii="Times New Roman CYR" w:hAnsi="Times New Roman CYR" w:cs="Times New Roman CYR"/>
                <w:sz w:val="24"/>
                <w:szCs w:val="24"/>
              </w:rPr>
              <w:t xml:space="preserve">  Г.О. та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Ревiзiйної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Iващенка</w:t>
            </w:r>
            <w:proofErr w:type="spellEnd"/>
            <w:r w:rsidRPr="00204A98">
              <w:rPr>
                <w:rFonts w:ascii="Times New Roman CYR" w:hAnsi="Times New Roman CYR" w:cs="Times New Roman CYR"/>
                <w:sz w:val="24"/>
                <w:szCs w:val="24"/>
              </w:rPr>
              <w:t xml:space="preserve"> О.С. та </w:t>
            </w:r>
            <w:proofErr w:type="spellStart"/>
            <w:r w:rsidRPr="00204A98">
              <w:rPr>
                <w:rFonts w:ascii="Times New Roman CYR" w:hAnsi="Times New Roman CYR" w:cs="Times New Roman CYR"/>
                <w:sz w:val="24"/>
                <w:szCs w:val="24"/>
              </w:rPr>
              <w:t>Нитченко</w:t>
            </w:r>
            <w:proofErr w:type="spellEnd"/>
            <w:r w:rsidRPr="00204A98">
              <w:rPr>
                <w:rFonts w:ascii="Times New Roman CYR" w:hAnsi="Times New Roman CYR" w:cs="Times New Roman CYR"/>
                <w:sz w:val="24"/>
                <w:szCs w:val="24"/>
              </w:rPr>
              <w:t xml:space="preserve"> I.В.,  у зв'язку з припиненням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органу </w:t>
            </w:r>
            <w:proofErr w:type="spellStart"/>
            <w:r w:rsidRPr="00204A98">
              <w:rPr>
                <w:rFonts w:ascii="Times New Roman CYR" w:hAnsi="Times New Roman CYR" w:cs="Times New Roman CYR"/>
                <w:sz w:val="24"/>
                <w:szCs w:val="24"/>
              </w:rPr>
              <w:t>управлiння</w:t>
            </w:r>
            <w:proofErr w:type="spellEnd"/>
            <w:r w:rsidRPr="00204A98">
              <w:rPr>
                <w:rFonts w:ascii="Times New Roman CYR" w:hAnsi="Times New Roman CYR" w:cs="Times New Roman CYR"/>
                <w:sz w:val="24"/>
                <w:szCs w:val="24"/>
              </w:rPr>
              <w:t xml:space="preserve"> Товариства - </w:t>
            </w:r>
            <w:proofErr w:type="spellStart"/>
            <w:r w:rsidRPr="00204A98">
              <w:rPr>
                <w:rFonts w:ascii="Times New Roman CYR" w:hAnsi="Times New Roman CYR" w:cs="Times New Roman CYR"/>
                <w:sz w:val="24"/>
                <w:szCs w:val="24"/>
              </w:rPr>
              <w:t>Ревiзiйної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комiсiї</w:t>
            </w:r>
            <w:proofErr w:type="spellEnd"/>
            <w:r w:rsidRPr="00204A98">
              <w:rPr>
                <w:rFonts w:ascii="Times New Roman CYR" w:hAnsi="Times New Roman CYR" w:cs="Times New Roman CYR"/>
                <w:sz w:val="24"/>
                <w:szCs w:val="24"/>
              </w:rPr>
              <w:t>.</w:t>
            </w:r>
          </w:p>
          <w:p w14:paraId="19D2445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10: Прийняття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про припинення повноважень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Правлiння</w:t>
            </w:r>
            <w:proofErr w:type="spellEnd"/>
            <w:r w:rsidRPr="00204A98">
              <w:rPr>
                <w:rFonts w:ascii="Times New Roman CYR" w:hAnsi="Times New Roman CYR" w:cs="Times New Roman CYR"/>
                <w:sz w:val="24"/>
                <w:szCs w:val="24"/>
              </w:rPr>
              <w:t xml:space="preserve"> Товариства: у зв'язку з припиненням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органу </w:t>
            </w:r>
            <w:proofErr w:type="spellStart"/>
            <w:r w:rsidRPr="00204A98">
              <w:rPr>
                <w:rFonts w:ascii="Times New Roman CYR" w:hAnsi="Times New Roman CYR" w:cs="Times New Roman CYR"/>
                <w:sz w:val="24"/>
                <w:szCs w:val="24"/>
              </w:rPr>
              <w:t>управлiння</w:t>
            </w:r>
            <w:proofErr w:type="spellEnd"/>
            <w:r w:rsidRPr="00204A98">
              <w:rPr>
                <w:rFonts w:ascii="Times New Roman CYR" w:hAnsi="Times New Roman CYR" w:cs="Times New Roman CYR"/>
                <w:sz w:val="24"/>
                <w:szCs w:val="24"/>
              </w:rPr>
              <w:t xml:space="preserve"> Товариства - </w:t>
            </w:r>
            <w:proofErr w:type="spellStart"/>
            <w:r w:rsidRPr="00204A98">
              <w:rPr>
                <w:rFonts w:ascii="Times New Roman CYR" w:hAnsi="Times New Roman CYR" w:cs="Times New Roman CYR"/>
                <w:sz w:val="24"/>
                <w:szCs w:val="24"/>
              </w:rPr>
              <w:t>Правлiння</w:t>
            </w:r>
            <w:proofErr w:type="spellEnd"/>
            <w:r w:rsidRPr="00204A98">
              <w:rPr>
                <w:rFonts w:ascii="Times New Roman CYR" w:hAnsi="Times New Roman CYR" w:cs="Times New Roman CYR"/>
                <w:sz w:val="24"/>
                <w:szCs w:val="24"/>
              </w:rPr>
              <w:t>.</w:t>
            </w:r>
          </w:p>
          <w:p w14:paraId="32948A3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Припинити повноваження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Правлiння</w:t>
            </w:r>
            <w:proofErr w:type="spellEnd"/>
            <w:r w:rsidRPr="00204A98">
              <w:rPr>
                <w:rFonts w:ascii="Times New Roman CYR" w:hAnsi="Times New Roman CYR" w:cs="Times New Roman CYR"/>
                <w:sz w:val="24"/>
                <w:szCs w:val="24"/>
              </w:rPr>
              <w:t xml:space="preserve"> Товариства: Голови </w:t>
            </w:r>
            <w:proofErr w:type="spellStart"/>
            <w:r w:rsidRPr="00204A98">
              <w:rPr>
                <w:rFonts w:ascii="Times New Roman CYR" w:hAnsi="Times New Roman CYR" w:cs="Times New Roman CYR"/>
                <w:sz w:val="24"/>
                <w:szCs w:val="24"/>
              </w:rPr>
              <w:t>Правлiння</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Дочинця</w:t>
            </w:r>
            <w:proofErr w:type="spellEnd"/>
            <w:r w:rsidRPr="00204A98">
              <w:rPr>
                <w:rFonts w:ascii="Times New Roman CYR" w:hAnsi="Times New Roman CYR" w:cs="Times New Roman CYR"/>
                <w:sz w:val="24"/>
                <w:szCs w:val="24"/>
              </w:rPr>
              <w:t xml:space="preserve"> В.В. та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Правлiння</w:t>
            </w:r>
            <w:proofErr w:type="spellEnd"/>
            <w:r w:rsidRPr="00204A98">
              <w:rPr>
                <w:rFonts w:ascii="Times New Roman CYR" w:hAnsi="Times New Roman CYR" w:cs="Times New Roman CYR"/>
                <w:sz w:val="24"/>
                <w:szCs w:val="24"/>
              </w:rPr>
              <w:t xml:space="preserve"> Мозоля Є.П. та </w:t>
            </w:r>
            <w:proofErr w:type="spellStart"/>
            <w:r w:rsidRPr="00204A98">
              <w:rPr>
                <w:rFonts w:ascii="Times New Roman CYR" w:hAnsi="Times New Roman CYR" w:cs="Times New Roman CYR"/>
                <w:sz w:val="24"/>
                <w:szCs w:val="24"/>
              </w:rPr>
              <w:t>Реденського</w:t>
            </w:r>
            <w:proofErr w:type="spellEnd"/>
            <w:r w:rsidRPr="00204A98">
              <w:rPr>
                <w:rFonts w:ascii="Times New Roman CYR" w:hAnsi="Times New Roman CYR" w:cs="Times New Roman CYR"/>
                <w:sz w:val="24"/>
                <w:szCs w:val="24"/>
              </w:rPr>
              <w:t xml:space="preserve"> О.А., у зв'язку з припиненням </w:t>
            </w:r>
            <w:proofErr w:type="spellStart"/>
            <w:r w:rsidRPr="00204A98">
              <w:rPr>
                <w:rFonts w:ascii="Times New Roman CYR" w:hAnsi="Times New Roman CYR" w:cs="Times New Roman CYR"/>
                <w:sz w:val="24"/>
                <w:szCs w:val="24"/>
              </w:rPr>
              <w:t>дiяльностi</w:t>
            </w:r>
            <w:proofErr w:type="spellEnd"/>
            <w:r w:rsidRPr="00204A98">
              <w:rPr>
                <w:rFonts w:ascii="Times New Roman CYR" w:hAnsi="Times New Roman CYR" w:cs="Times New Roman CYR"/>
                <w:sz w:val="24"/>
                <w:szCs w:val="24"/>
              </w:rPr>
              <w:t xml:space="preserve"> органу </w:t>
            </w:r>
            <w:proofErr w:type="spellStart"/>
            <w:r w:rsidRPr="00204A98">
              <w:rPr>
                <w:rFonts w:ascii="Times New Roman CYR" w:hAnsi="Times New Roman CYR" w:cs="Times New Roman CYR"/>
                <w:sz w:val="24"/>
                <w:szCs w:val="24"/>
              </w:rPr>
              <w:t>управлiння</w:t>
            </w:r>
            <w:proofErr w:type="spellEnd"/>
            <w:r w:rsidRPr="00204A98">
              <w:rPr>
                <w:rFonts w:ascii="Times New Roman CYR" w:hAnsi="Times New Roman CYR" w:cs="Times New Roman CYR"/>
                <w:sz w:val="24"/>
                <w:szCs w:val="24"/>
              </w:rPr>
              <w:t xml:space="preserve"> Товариства - </w:t>
            </w:r>
            <w:proofErr w:type="spellStart"/>
            <w:r w:rsidRPr="00204A98">
              <w:rPr>
                <w:rFonts w:ascii="Times New Roman CYR" w:hAnsi="Times New Roman CYR" w:cs="Times New Roman CYR"/>
                <w:sz w:val="24"/>
                <w:szCs w:val="24"/>
              </w:rPr>
              <w:t>Правлiння</w:t>
            </w:r>
            <w:proofErr w:type="spellEnd"/>
            <w:r w:rsidRPr="00204A98">
              <w:rPr>
                <w:rFonts w:ascii="Times New Roman CYR" w:hAnsi="Times New Roman CYR" w:cs="Times New Roman CYR"/>
                <w:sz w:val="24"/>
                <w:szCs w:val="24"/>
              </w:rPr>
              <w:t>.</w:t>
            </w:r>
          </w:p>
          <w:p w14:paraId="07860FF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Питання 11: Обрання </w:t>
            </w:r>
            <w:proofErr w:type="spellStart"/>
            <w:r w:rsidRPr="00204A98">
              <w:rPr>
                <w:rFonts w:ascii="Times New Roman CYR" w:hAnsi="Times New Roman CYR" w:cs="Times New Roman CYR"/>
                <w:sz w:val="24"/>
                <w:szCs w:val="24"/>
              </w:rPr>
              <w:t>членiв</w:t>
            </w:r>
            <w:proofErr w:type="spellEnd"/>
            <w:r w:rsidRPr="00204A98">
              <w:rPr>
                <w:rFonts w:ascii="Times New Roman CYR" w:hAnsi="Times New Roman CYR" w:cs="Times New Roman CYR"/>
                <w:sz w:val="24"/>
                <w:szCs w:val="24"/>
              </w:rPr>
              <w:t xml:space="preserve">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затвердження умов </w:t>
            </w:r>
            <w:proofErr w:type="spellStart"/>
            <w:r w:rsidRPr="00204A98">
              <w:rPr>
                <w:rFonts w:ascii="Times New Roman CYR" w:hAnsi="Times New Roman CYR" w:cs="Times New Roman CYR"/>
                <w:sz w:val="24"/>
                <w:szCs w:val="24"/>
              </w:rPr>
              <w:t>цивiльно</w:t>
            </w:r>
            <w:proofErr w:type="spellEnd"/>
            <w:r w:rsidRPr="00204A98">
              <w:rPr>
                <w:rFonts w:ascii="Times New Roman CYR" w:hAnsi="Times New Roman CYR" w:cs="Times New Roman CYR"/>
                <w:sz w:val="24"/>
                <w:szCs w:val="24"/>
              </w:rPr>
              <w:t xml:space="preserve">-правових та трудових </w:t>
            </w:r>
            <w:proofErr w:type="spellStart"/>
            <w:r w:rsidRPr="00204A98">
              <w:rPr>
                <w:rFonts w:ascii="Times New Roman CYR" w:hAnsi="Times New Roman CYR" w:cs="Times New Roman CYR"/>
                <w:sz w:val="24"/>
                <w:szCs w:val="24"/>
              </w:rPr>
              <w:t>договорiв</w:t>
            </w:r>
            <w:proofErr w:type="spellEnd"/>
            <w:r w:rsidRPr="00204A98">
              <w:rPr>
                <w:rFonts w:ascii="Times New Roman CYR" w:hAnsi="Times New Roman CYR" w:cs="Times New Roman CYR"/>
                <w:sz w:val="24"/>
                <w:szCs w:val="24"/>
              </w:rPr>
              <w:t xml:space="preserve">, що укладатимуться з членами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затвердження </w:t>
            </w:r>
            <w:proofErr w:type="spellStart"/>
            <w:r w:rsidRPr="00204A98">
              <w:rPr>
                <w:rFonts w:ascii="Times New Roman CYR" w:hAnsi="Times New Roman CYR" w:cs="Times New Roman CYR"/>
                <w:sz w:val="24"/>
                <w:szCs w:val="24"/>
              </w:rPr>
              <w:t>розмiру</w:t>
            </w:r>
            <w:proofErr w:type="spellEnd"/>
            <w:r w:rsidRPr="00204A98">
              <w:rPr>
                <w:rFonts w:ascii="Times New Roman CYR" w:hAnsi="Times New Roman CYR" w:cs="Times New Roman CYR"/>
                <w:sz w:val="24"/>
                <w:szCs w:val="24"/>
              </w:rPr>
              <w:t xml:space="preserve"> їх винагороди та обрання особи, уповноваженої на </w:t>
            </w:r>
            <w:proofErr w:type="spellStart"/>
            <w:r w:rsidRPr="00204A98">
              <w:rPr>
                <w:rFonts w:ascii="Times New Roman CYR" w:hAnsi="Times New Roman CYR" w:cs="Times New Roman CYR"/>
                <w:sz w:val="24"/>
                <w:szCs w:val="24"/>
              </w:rPr>
              <w:t>пiдписання</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договорiв</w:t>
            </w:r>
            <w:proofErr w:type="spellEnd"/>
            <w:r w:rsidRPr="00204A98">
              <w:rPr>
                <w:rFonts w:ascii="Times New Roman CYR" w:hAnsi="Times New Roman CYR" w:cs="Times New Roman CYR"/>
                <w:sz w:val="24"/>
                <w:szCs w:val="24"/>
              </w:rPr>
              <w:t xml:space="preserve"> з членами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w:t>
            </w:r>
          </w:p>
          <w:p w14:paraId="3D1FE10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Прийняте </w:t>
            </w:r>
            <w:proofErr w:type="spellStart"/>
            <w:r w:rsidRPr="00204A98">
              <w:rPr>
                <w:rFonts w:ascii="Times New Roman CYR" w:hAnsi="Times New Roman CYR" w:cs="Times New Roman CYR"/>
                <w:sz w:val="24"/>
                <w:szCs w:val="24"/>
              </w:rPr>
              <w:t>рiшення</w:t>
            </w:r>
            <w:proofErr w:type="spellEnd"/>
            <w:r w:rsidRPr="00204A98">
              <w:rPr>
                <w:rFonts w:ascii="Times New Roman CYR" w:hAnsi="Times New Roman CYR" w:cs="Times New Roman CYR"/>
                <w:sz w:val="24"/>
                <w:szCs w:val="24"/>
              </w:rPr>
              <w:t xml:space="preserve">:  1. Обрати членами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Товариства: </w:t>
            </w:r>
            <w:proofErr w:type="spellStart"/>
            <w:r w:rsidRPr="00204A98">
              <w:rPr>
                <w:rFonts w:ascii="Times New Roman CYR" w:hAnsi="Times New Roman CYR" w:cs="Times New Roman CYR"/>
                <w:sz w:val="24"/>
                <w:szCs w:val="24"/>
              </w:rPr>
              <w:t>Костржевську</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Юлiю</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Юрiївну</w:t>
            </w:r>
            <w:proofErr w:type="spellEnd"/>
            <w:r w:rsidRPr="00204A98">
              <w:rPr>
                <w:rFonts w:ascii="Times New Roman CYR" w:hAnsi="Times New Roman CYR" w:cs="Times New Roman CYR"/>
                <w:sz w:val="24"/>
                <w:szCs w:val="24"/>
              </w:rPr>
              <w:t xml:space="preserve">, Мозоля </w:t>
            </w:r>
            <w:proofErr w:type="spellStart"/>
            <w:r w:rsidRPr="00204A98">
              <w:rPr>
                <w:rFonts w:ascii="Times New Roman CYR" w:hAnsi="Times New Roman CYR" w:cs="Times New Roman CYR"/>
                <w:sz w:val="24"/>
                <w:szCs w:val="24"/>
              </w:rPr>
              <w:t>Євгенiя</w:t>
            </w:r>
            <w:proofErr w:type="spellEnd"/>
            <w:r w:rsidRPr="00204A98">
              <w:rPr>
                <w:rFonts w:ascii="Times New Roman CYR" w:hAnsi="Times New Roman CYR" w:cs="Times New Roman CYR"/>
                <w:sz w:val="24"/>
                <w:szCs w:val="24"/>
              </w:rPr>
              <w:t xml:space="preserve"> Петровича, </w:t>
            </w:r>
            <w:proofErr w:type="spellStart"/>
            <w:r w:rsidRPr="00204A98">
              <w:rPr>
                <w:rFonts w:ascii="Times New Roman CYR" w:hAnsi="Times New Roman CYR" w:cs="Times New Roman CYR"/>
                <w:sz w:val="24"/>
                <w:szCs w:val="24"/>
              </w:rPr>
              <w:t>Реденську</w:t>
            </w:r>
            <w:proofErr w:type="spellEnd"/>
            <w:r w:rsidRPr="00204A98">
              <w:rPr>
                <w:rFonts w:ascii="Times New Roman CYR" w:hAnsi="Times New Roman CYR" w:cs="Times New Roman CYR"/>
                <w:sz w:val="24"/>
                <w:szCs w:val="24"/>
              </w:rPr>
              <w:t xml:space="preserve"> Ганну </w:t>
            </w:r>
            <w:proofErr w:type="spellStart"/>
            <w:r w:rsidRPr="00204A98">
              <w:rPr>
                <w:rFonts w:ascii="Times New Roman CYR" w:hAnsi="Times New Roman CYR" w:cs="Times New Roman CYR"/>
                <w:sz w:val="24"/>
                <w:szCs w:val="24"/>
              </w:rPr>
              <w:t>Олексiївну</w:t>
            </w:r>
            <w:proofErr w:type="spellEnd"/>
            <w:r w:rsidRPr="00204A98">
              <w:rPr>
                <w:rFonts w:ascii="Times New Roman CYR" w:hAnsi="Times New Roman CYR" w:cs="Times New Roman CYR"/>
                <w:sz w:val="24"/>
                <w:szCs w:val="24"/>
              </w:rPr>
              <w:t xml:space="preserve">. </w:t>
            </w:r>
          </w:p>
          <w:p w14:paraId="0B08C96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2. Затвердити умови </w:t>
            </w:r>
            <w:proofErr w:type="spellStart"/>
            <w:r w:rsidRPr="00204A98">
              <w:rPr>
                <w:rFonts w:ascii="Times New Roman CYR" w:hAnsi="Times New Roman CYR" w:cs="Times New Roman CYR"/>
                <w:sz w:val="24"/>
                <w:szCs w:val="24"/>
              </w:rPr>
              <w:t>цивiльно</w:t>
            </w:r>
            <w:proofErr w:type="spellEnd"/>
            <w:r w:rsidRPr="00204A98">
              <w:rPr>
                <w:rFonts w:ascii="Times New Roman CYR" w:hAnsi="Times New Roman CYR" w:cs="Times New Roman CYR"/>
                <w:sz w:val="24"/>
                <w:szCs w:val="24"/>
              </w:rPr>
              <w:t xml:space="preserve">-правових </w:t>
            </w:r>
            <w:proofErr w:type="spellStart"/>
            <w:r w:rsidRPr="00204A98">
              <w:rPr>
                <w:rFonts w:ascii="Times New Roman CYR" w:hAnsi="Times New Roman CYR" w:cs="Times New Roman CYR"/>
                <w:sz w:val="24"/>
                <w:szCs w:val="24"/>
              </w:rPr>
              <w:t>договорiв</w:t>
            </w:r>
            <w:proofErr w:type="spellEnd"/>
            <w:r w:rsidRPr="00204A98">
              <w:rPr>
                <w:rFonts w:ascii="Times New Roman CYR" w:hAnsi="Times New Roman CYR" w:cs="Times New Roman CYR"/>
                <w:sz w:val="24"/>
                <w:szCs w:val="24"/>
              </w:rPr>
              <w:t xml:space="preserve">, що укладатимуться з членами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Товариства (невиконавчими директорами). Встановити, що члени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невиконавчi</w:t>
            </w:r>
            <w:proofErr w:type="spellEnd"/>
            <w:r w:rsidRPr="00204A98">
              <w:rPr>
                <w:rFonts w:ascii="Times New Roman CYR" w:hAnsi="Times New Roman CYR" w:cs="Times New Roman CYR"/>
                <w:sz w:val="24"/>
                <w:szCs w:val="24"/>
              </w:rPr>
              <w:t xml:space="preserve">  директори) </w:t>
            </w:r>
            <w:proofErr w:type="spellStart"/>
            <w:r w:rsidRPr="00204A98">
              <w:rPr>
                <w:rFonts w:ascii="Times New Roman CYR" w:hAnsi="Times New Roman CYR" w:cs="Times New Roman CYR"/>
                <w:sz w:val="24"/>
                <w:szCs w:val="24"/>
              </w:rPr>
              <w:t>здiйснюватимуть</w:t>
            </w:r>
            <w:proofErr w:type="spellEnd"/>
            <w:r w:rsidRPr="00204A98">
              <w:rPr>
                <w:rFonts w:ascii="Times New Roman CYR" w:hAnsi="Times New Roman CYR" w:cs="Times New Roman CYR"/>
                <w:sz w:val="24"/>
                <w:szCs w:val="24"/>
              </w:rPr>
              <w:t xml:space="preserve"> свою </w:t>
            </w:r>
            <w:proofErr w:type="spellStart"/>
            <w:r w:rsidRPr="00204A98">
              <w:rPr>
                <w:rFonts w:ascii="Times New Roman CYR" w:hAnsi="Times New Roman CYR" w:cs="Times New Roman CYR"/>
                <w:sz w:val="24"/>
                <w:szCs w:val="24"/>
              </w:rPr>
              <w:t>дiяльнiсть</w:t>
            </w:r>
            <w:proofErr w:type="spellEnd"/>
            <w:r w:rsidRPr="00204A98">
              <w:rPr>
                <w:rFonts w:ascii="Times New Roman CYR" w:hAnsi="Times New Roman CYR" w:cs="Times New Roman CYR"/>
                <w:sz w:val="24"/>
                <w:szCs w:val="24"/>
              </w:rPr>
              <w:t xml:space="preserve"> на </w:t>
            </w:r>
            <w:proofErr w:type="spellStart"/>
            <w:r w:rsidRPr="00204A98">
              <w:rPr>
                <w:rFonts w:ascii="Times New Roman CYR" w:hAnsi="Times New Roman CYR" w:cs="Times New Roman CYR"/>
                <w:sz w:val="24"/>
                <w:szCs w:val="24"/>
              </w:rPr>
              <w:t>безоплатнiй</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основi</w:t>
            </w:r>
            <w:proofErr w:type="spellEnd"/>
            <w:r w:rsidRPr="00204A98">
              <w:rPr>
                <w:rFonts w:ascii="Times New Roman CYR" w:hAnsi="Times New Roman CYR" w:cs="Times New Roman CYR"/>
                <w:sz w:val="24"/>
                <w:szCs w:val="24"/>
              </w:rPr>
              <w:t xml:space="preserve">. Затвердити умови трудового договору (контракту), що укладатиметься з членом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Товариства (виконавчим директором). Затвердити </w:t>
            </w:r>
            <w:proofErr w:type="spellStart"/>
            <w:r w:rsidRPr="00204A98">
              <w:rPr>
                <w:rFonts w:ascii="Times New Roman CYR" w:hAnsi="Times New Roman CYR" w:cs="Times New Roman CYR"/>
                <w:sz w:val="24"/>
                <w:szCs w:val="24"/>
              </w:rPr>
              <w:t>розмiр</w:t>
            </w:r>
            <w:proofErr w:type="spellEnd"/>
            <w:r w:rsidRPr="00204A98">
              <w:rPr>
                <w:rFonts w:ascii="Times New Roman CYR" w:hAnsi="Times New Roman CYR" w:cs="Times New Roman CYR"/>
                <w:sz w:val="24"/>
                <w:szCs w:val="24"/>
              </w:rPr>
              <w:t xml:space="preserve"> винагороди члена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(виконавчого директора)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штатного розпису,  </w:t>
            </w:r>
            <w:proofErr w:type="spellStart"/>
            <w:r w:rsidRPr="00204A98">
              <w:rPr>
                <w:rFonts w:ascii="Times New Roman CYR" w:hAnsi="Times New Roman CYR" w:cs="Times New Roman CYR"/>
                <w:sz w:val="24"/>
                <w:szCs w:val="24"/>
              </w:rPr>
              <w:t>пропорцiйної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вiдпрацьованому</w:t>
            </w:r>
            <w:proofErr w:type="spellEnd"/>
            <w:r w:rsidRPr="00204A98">
              <w:rPr>
                <w:rFonts w:ascii="Times New Roman CYR" w:hAnsi="Times New Roman CYR" w:cs="Times New Roman CYR"/>
                <w:sz w:val="24"/>
                <w:szCs w:val="24"/>
              </w:rPr>
              <w:t xml:space="preserve"> робочому часу. Обрати Голову загальних </w:t>
            </w:r>
            <w:proofErr w:type="spellStart"/>
            <w:r w:rsidRPr="00204A98">
              <w:rPr>
                <w:rFonts w:ascii="Times New Roman CYR" w:hAnsi="Times New Roman CYR" w:cs="Times New Roman CYR"/>
                <w:sz w:val="24"/>
                <w:szCs w:val="24"/>
              </w:rPr>
              <w:t>зборiв</w:t>
            </w:r>
            <w:proofErr w:type="spellEnd"/>
            <w:r w:rsidRPr="00204A98">
              <w:rPr>
                <w:rFonts w:ascii="Times New Roman CYR" w:hAnsi="Times New Roman CYR" w:cs="Times New Roman CYR"/>
                <w:sz w:val="24"/>
                <w:szCs w:val="24"/>
              </w:rPr>
              <w:t xml:space="preserve"> Товариства </w:t>
            </w:r>
            <w:proofErr w:type="spellStart"/>
            <w:r w:rsidRPr="00204A98">
              <w:rPr>
                <w:rFonts w:ascii="Times New Roman CYR" w:hAnsi="Times New Roman CYR" w:cs="Times New Roman CYR"/>
                <w:sz w:val="24"/>
                <w:szCs w:val="24"/>
              </w:rPr>
              <w:t>Гордiєнка</w:t>
            </w:r>
            <w:proofErr w:type="spellEnd"/>
            <w:r w:rsidRPr="00204A98">
              <w:rPr>
                <w:rFonts w:ascii="Times New Roman CYR" w:hAnsi="Times New Roman CYR" w:cs="Times New Roman CYR"/>
                <w:sz w:val="24"/>
                <w:szCs w:val="24"/>
              </w:rPr>
              <w:t xml:space="preserve"> А.В. уповноваженим на </w:t>
            </w:r>
            <w:proofErr w:type="spellStart"/>
            <w:r w:rsidRPr="00204A98">
              <w:rPr>
                <w:rFonts w:ascii="Times New Roman CYR" w:hAnsi="Times New Roman CYR" w:cs="Times New Roman CYR"/>
                <w:sz w:val="24"/>
                <w:szCs w:val="24"/>
              </w:rPr>
              <w:t>пiдписання</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договорiв</w:t>
            </w:r>
            <w:proofErr w:type="spellEnd"/>
            <w:r w:rsidRPr="00204A98">
              <w:rPr>
                <w:rFonts w:ascii="Times New Roman CYR" w:hAnsi="Times New Roman CYR" w:cs="Times New Roman CYR"/>
                <w:sz w:val="24"/>
                <w:szCs w:val="24"/>
              </w:rPr>
              <w:t xml:space="preserve"> з членами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w:t>
            </w:r>
          </w:p>
        </w:tc>
      </w:tr>
      <w:tr w:rsidR="00575392" w:rsidRPr="00204A98" w14:paraId="09E8A7CA" w14:textId="77777777" w:rsidTr="00821BE1">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14:paraId="15CDE56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b/>
                <w:bCs/>
                <w:sz w:val="24"/>
                <w:szCs w:val="24"/>
              </w:rPr>
              <w:lastRenderedPageBreak/>
              <w:t>URL-адреса протоколу загальних зборів:</w:t>
            </w:r>
          </w:p>
        </w:tc>
        <w:tc>
          <w:tcPr>
            <w:tcW w:w="7773" w:type="dxa"/>
            <w:tcBorders>
              <w:top w:val="single" w:sz="6" w:space="0" w:color="auto"/>
              <w:left w:val="single" w:sz="6" w:space="0" w:color="auto"/>
              <w:bottom w:val="single" w:sz="6" w:space="0" w:color="auto"/>
            </w:tcBorders>
          </w:tcPr>
          <w:p w14:paraId="16E5D35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http://mioritm.emitents.net.ua/ua/docs/?fg_id=102</w:t>
            </w:r>
          </w:p>
        </w:tc>
      </w:tr>
    </w:tbl>
    <w:p w14:paraId="3D79B04C"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006D2B21"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771C4A75" w14:textId="77777777" w:rsidR="00821BE1" w:rsidRDefault="00821BE1">
      <w:pPr>
        <w:widowControl w:val="0"/>
        <w:autoSpaceDE w:val="0"/>
        <w:autoSpaceDN w:val="0"/>
        <w:adjustRightInd w:val="0"/>
        <w:spacing w:after="0" w:line="240" w:lineRule="auto"/>
        <w:rPr>
          <w:rFonts w:ascii="Times New Roman CYR" w:hAnsi="Times New Roman CYR" w:cs="Times New Roman CYR"/>
          <w:sz w:val="24"/>
          <w:szCs w:val="24"/>
        </w:rPr>
      </w:pPr>
    </w:p>
    <w:p w14:paraId="1361508F" w14:textId="77777777" w:rsidR="00821BE1" w:rsidRDefault="00821BE1">
      <w:pPr>
        <w:widowControl w:val="0"/>
        <w:autoSpaceDE w:val="0"/>
        <w:autoSpaceDN w:val="0"/>
        <w:adjustRightInd w:val="0"/>
        <w:spacing w:after="0" w:line="240" w:lineRule="auto"/>
        <w:rPr>
          <w:rFonts w:ascii="Times New Roman CYR" w:hAnsi="Times New Roman CYR" w:cs="Times New Roman CYR"/>
          <w:sz w:val="24"/>
          <w:szCs w:val="24"/>
        </w:rPr>
      </w:pPr>
    </w:p>
    <w:p w14:paraId="175C4C1A" w14:textId="77777777" w:rsidR="00821BE1" w:rsidRDefault="00821BE1">
      <w:pPr>
        <w:widowControl w:val="0"/>
        <w:autoSpaceDE w:val="0"/>
        <w:autoSpaceDN w:val="0"/>
        <w:adjustRightInd w:val="0"/>
        <w:spacing w:after="0" w:line="240" w:lineRule="auto"/>
        <w:rPr>
          <w:rFonts w:ascii="Times New Roman CYR" w:hAnsi="Times New Roman CYR" w:cs="Times New Roman CYR"/>
          <w:sz w:val="24"/>
          <w:szCs w:val="24"/>
        </w:rPr>
      </w:pPr>
    </w:p>
    <w:p w14:paraId="4AE0463B"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Частина 4. Рада</w:t>
      </w:r>
    </w:p>
    <w:p w14:paraId="18F31589"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828"/>
        <w:gridCol w:w="1150"/>
        <w:gridCol w:w="1150"/>
        <w:gridCol w:w="1150"/>
        <w:gridCol w:w="1150"/>
        <w:gridCol w:w="1150"/>
        <w:gridCol w:w="1250"/>
      </w:tblGrid>
      <w:tr w:rsidR="00575392" w:rsidRPr="00204A98" w14:paraId="2BCE6201" w14:textId="77777777" w:rsidTr="00821BE1">
        <w:tblPrEx>
          <w:tblCellMar>
            <w:top w:w="0" w:type="dxa"/>
            <w:bottom w:w="0" w:type="dxa"/>
          </w:tblCellMar>
        </w:tblPrEx>
        <w:trPr>
          <w:trHeight w:val="200"/>
        </w:trPr>
        <w:tc>
          <w:tcPr>
            <w:tcW w:w="3828" w:type="dxa"/>
            <w:vMerge w:val="restart"/>
            <w:tcBorders>
              <w:top w:val="single" w:sz="6" w:space="0" w:color="auto"/>
              <w:bottom w:val="single" w:sz="6" w:space="0" w:color="auto"/>
              <w:right w:val="single" w:sz="6" w:space="0" w:color="auto"/>
            </w:tcBorders>
            <w:vAlign w:val="center"/>
          </w:tcPr>
          <w:p w14:paraId="408DE2E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1E47030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РНОКПП</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254CCD9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УНЗР</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0E78A2E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Голова/ заступник голови ради</w:t>
            </w:r>
          </w:p>
        </w:tc>
        <w:tc>
          <w:tcPr>
            <w:tcW w:w="3550" w:type="dxa"/>
            <w:gridSpan w:val="3"/>
            <w:tcBorders>
              <w:top w:val="single" w:sz="6" w:space="0" w:color="auto"/>
              <w:left w:val="single" w:sz="6" w:space="0" w:color="auto"/>
              <w:bottom w:val="single" w:sz="6" w:space="0" w:color="auto"/>
            </w:tcBorders>
            <w:vAlign w:val="center"/>
          </w:tcPr>
          <w:p w14:paraId="450D56F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ab/>
              <w:t>Голова / член комітету ради</w:t>
            </w:r>
          </w:p>
        </w:tc>
      </w:tr>
      <w:tr w:rsidR="00575392" w:rsidRPr="00204A98" w14:paraId="1ACDF514" w14:textId="77777777" w:rsidTr="00821BE1">
        <w:tblPrEx>
          <w:tblCellMar>
            <w:top w:w="0" w:type="dxa"/>
            <w:bottom w:w="0" w:type="dxa"/>
          </w:tblCellMar>
        </w:tblPrEx>
        <w:trPr>
          <w:trHeight w:val="200"/>
        </w:trPr>
        <w:tc>
          <w:tcPr>
            <w:tcW w:w="3828" w:type="dxa"/>
            <w:vMerge/>
            <w:tcBorders>
              <w:top w:val="single" w:sz="6" w:space="0" w:color="auto"/>
              <w:bottom w:val="single" w:sz="6" w:space="0" w:color="auto"/>
              <w:right w:val="single" w:sz="6" w:space="0" w:color="auto"/>
            </w:tcBorders>
            <w:vAlign w:val="center"/>
          </w:tcPr>
          <w:p w14:paraId="2792882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3B7DCDB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644A540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12875DC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vAlign w:val="center"/>
          </w:tcPr>
          <w:p w14:paraId="6E245F3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Назва комітету - 1</w:t>
            </w:r>
          </w:p>
        </w:tc>
        <w:tc>
          <w:tcPr>
            <w:tcW w:w="1150" w:type="dxa"/>
            <w:tcBorders>
              <w:top w:val="single" w:sz="6" w:space="0" w:color="auto"/>
              <w:left w:val="single" w:sz="6" w:space="0" w:color="auto"/>
              <w:bottom w:val="single" w:sz="6" w:space="0" w:color="auto"/>
              <w:right w:val="single" w:sz="6" w:space="0" w:color="auto"/>
            </w:tcBorders>
            <w:vAlign w:val="center"/>
          </w:tcPr>
          <w:p w14:paraId="0465EAB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Назва комітету - 2</w:t>
            </w:r>
          </w:p>
        </w:tc>
        <w:tc>
          <w:tcPr>
            <w:tcW w:w="1250" w:type="dxa"/>
            <w:tcBorders>
              <w:top w:val="single" w:sz="6" w:space="0" w:color="auto"/>
              <w:left w:val="single" w:sz="6" w:space="0" w:color="auto"/>
              <w:bottom w:val="single" w:sz="6" w:space="0" w:color="auto"/>
            </w:tcBorders>
            <w:vAlign w:val="center"/>
          </w:tcPr>
          <w:p w14:paraId="54E9722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Назва комітету - 3</w:t>
            </w:r>
          </w:p>
        </w:tc>
      </w:tr>
      <w:tr w:rsidR="00575392" w:rsidRPr="00204A98" w14:paraId="06A18E12"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6A3FB3B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Костржевський</w:t>
            </w:r>
            <w:proofErr w:type="spellEnd"/>
            <w:r w:rsidRPr="00204A98">
              <w:rPr>
                <w:rFonts w:ascii="Times New Roman CYR" w:hAnsi="Times New Roman CYR" w:cs="Times New Roman CYR"/>
              </w:rPr>
              <w:t xml:space="preserve"> Денис Борисович, 01.01.2024-02.05.2024</w:t>
            </w:r>
          </w:p>
        </w:tc>
        <w:tc>
          <w:tcPr>
            <w:tcW w:w="1150" w:type="dxa"/>
            <w:tcBorders>
              <w:top w:val="single" w:sz="6" w:space="0" w:color="auto"/>
              <w:left w:val="single" w:sz="6" w:space="0" w:color="auto"/>
              <w:bottom w:val="single" w:sz="6" w:space="0" w:color="auto"/>
              <w:right w:val="single" w:sz="6" w:space="0" w:color="auto"/>
            </w:tcBorders>
          </w:tcPr>
          <w:p w14:paraId="28DF51B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1A4DF30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3B722E5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150" w:type="dxa"/>
            <w:tcBorders>
              <w:top w:val="single" w:sz="6" w:space="0" w:color="auto"/>
              <w:left w:val="single" w:sz="6" w:space="0" w:color="auto"/>
              <w:bottom w:val="single" w:sz="6" w:space="0" w:color="auto"/>
              <w:right w:val="single" w:sz="6" w:space="0" w:color="auto"/>
            </w:tcBorders>
          </w:tcPr>
          <w:p w14:paraId="26677ED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6B78E3E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17CBF5C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7A5BF733"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7ED3FEC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Мороз Ольга </w:t>
            </w:r>
            <w:proofErr w:type="spellStart"/>
            <w:r w:rsidRPr="00204A98">
              <w:rPr>
                <w:rFonts w:ascii="Times New Roman CYR" w:hAnsi="Times New Roman CYR" w:cs="Times New Roman CYR"/>
              </w:rPr>
              <w:t>Валерiївна</w:t>
            </w:r>
            <w:proofErr w:type="spellEnd"/>
            <w:r w:rsidRPr="00204A98">
              <w:rPr>
                <w:rFonts w:ascii="Times New Roman CYR" w:hAnsi="Times New Roman CYR" w:cs="Times New Roman CYR"/>
              </w:rPr>
              <w:t>, 01.01.2024-02.05.2024</w:t>
            </w:r>
          </w:p>
        </w:tc>
        <w:tc>
          <w:tcPr>
            <w:tcW w:w="1150" w:type="dxa"/>
            <w:tcBorders>
              <w:top w:val="single" w:sz="6" w:space="0" w:color="auto"/>
              <w:left w:val="single" w:sz="6" w:space="0" w:color="auto"/>
              <w:bottom w:val="single" w:sz="6" w:space="0" w:color="auto"/>
              <w:right w:val="single" w:sz="6" w:space="0" w:color="auto"/>
            </w:tcBorders>
          </w:tcPr>
          <w:p w14:paraId="25E2525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767DAE0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4E8ABF0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3BD034A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3D80F03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168B558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2D2FBCE5"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3527485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Гордiєнко</w:t>
            </w:r>
            <w:proofErr w:type="spellEnd"/>
            <w:r w:rsidRPr="00204A98">
              <w:rPr>
                <w:rFonts w:ascii="Times New Roman CYR" w:hAnsi="Times New Roman CYR" w:cs="Times New Roman CYR"/>
              </w:rPr>
              <w:t xml:space="preserve"> Артур </w:t>
            </w:r>
            <w:proofErr w:type="spellStart"/>
            <w:r w:rsidRPr="00204A98">
              <w:rPr>
                <w:rFonts w:ascii="Times New Roman CYR" w:hAnsi="Times New Roman CYR" w:cs="Times New Roman CYR"/>
              </w:rPr>
              <w:t>Вiкторович</w:t>
            </w:r>
            <w:proofErr w:type="spellEnd"/>
            <w:r w:rsidRPr="00204A98">
              <w:rPr>
                <w:rFonts w:ascii="Times New Roman CYR" w:hAnsi="Times New Roman CYR" w:cs="Times New Roman CYR"/>
              </w:rPr>
              <w:t>, 01.01.2024-02.05.2024</w:t>
            </w:r>
          </w:p>
        </w:tc>
        <w:tc>
          <w:tcPr>
            <w:tcW w:w="1150" w:type="dxa"/>
            <w:tcBorders>
              <w:top w:val="single" w:sz="6" w:space="0" w:color="auto"/>
              <w:left w:val="single" w:sz="6" w:space="0" w:color="auto"/>
              <w:bottom w:val="single" w:sz="6" w:space="0" w:color="auto"/>
              <w:right w:val="single" w:sz="6" w:space="0" w:color="auto"/>
            </w:tcBorders>
          </w:tcPr>
          <w:p w14:paraId="3F0F830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512297A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3721DCE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2923887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533635A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61B6643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4F0A03AF"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1B6E5D0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Костржевська</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Юлiя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Юрiївна</w:t>
            </w:r>
            <w:proofErr w:type="spellEnd"/>
            <w:r w:rsidRPr="00204A98">
              <w:rPr>
                <w:rFonts w:ascii="Times New Roman CYR" w:hAnsi="Times New Roman CYR" w:cs="Times New Roman CYR"/>
              </w:rPr>
              <w:t>, 02.05.2024-31.12.2025</w:t>
            </w:r>
          </w:p>
        </w:tc>
        <w:tc>
          <w:tcPr>
            <w:tcW w:w="1150" w:type="dxa"/>
            <w:tcBorders>
              <w:top w:val="single" w:sz="6" w:space="0" w:color="auto"/>
              <w:left w:val="single" w:sz="6" w:space="0" w:color="auto"/>
              <w:bottom w:val="single" w:sz="6" w:space="0" w:color="auto"/>
              <w:right w:val="single" w:sz="6" w:space="0" w:color="auto"/>
            </w:tcBorders>
          </w:tcPr>
          <w:p w14:paraId="73F3CC7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6AF762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2F7B188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150" w:type="dxa"/>
            <w:tcBorders>
              <w:top w:val="single" w:sz="6" w:space="0" w:color="auto"/>
              <w:left w:val="single" w:sz="6" w:space="0" w:color="auto"/>
              <w:bottom w:val="single" w:sz="6" w:space="0" w:color="auto"/>
              <w:right w:val="single" w:sz="6" w:space="0" w:color="auto"/>
            </w:tcBorders>
          </w:tcPr>
          <w:p w14:paraId="2069870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0B6D0A8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7139BCB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06B1F57B"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4E3C41C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Реденська</w:t>
            </w:r>
            <w:proofErr w:type="spellEnd"/>
            <w:r w:rsidRPr="00204A98">
              <w:rPr>
                <w:rFonts w:ascii="Times New Roman CYR" w:hAnsi="Times New Roman CYR" w:cs="Times New Roman CYR"/>
              </w:rPr>
              <w:t xml:space="preserve"> Ганна </w:t>
            </w:r>
            <w:proofErr w:type="spellStart"/>
            <w:r w:rsidRPr="00204A98">
              <w:rPr>
                <w:rFonts w:ascii="Times New Roman CYR" w:hAnsi="Times New Roman CYR" w:cs="Times New Roman CYR"/>
              </w:rPr>
              <w:t>Олексiївна</w:t>
            </w:r>
            <w:proofErr w:type="spellEnd"/>
            <w:r w:rsidRPr="00204A98">
              <w:rPr>
                <w:rFonts w:ascii="Times New Roman CYR" w:hAnsi="Times New Roman CYR" w:cs="Times New Roman CYR"/>
              </w:rPr>
              <w:t>, 02.05.2024-31.12.2025</w:t>
            </w:r>
          </w:p>
        </w:tc>
        <w:tc>
          <w:tcPr>
            <w:tcW w:w="1150" w:type="dxa"/>
            <w:tcBorders>
              <w:top w:val="single" w:sz="6" w:space="0" w:color="auto"/>
              <w:left w:val="single" w:sz="6" w:space="0" w:color="auto"/>
              <w:bottom w:val="single" w:sz="6" w:space="0" w:color="auto"/>
              <w:right w:val="single" w:sz="6" w:space="0" w:color="auto"/>
            </w:tcBorders>
          </w:tcPr>
          <w:p w14:paraId="78B4CDD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4B4929F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50DC9F0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3ACCF03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632905D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37D1CCF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278A689F"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742334E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Мозоль </w:t>
            </w:r>
            <w:proofErr w:type="spellStart"/>
            <w:r w:rsidRPr="00204A98">
              <w:rPr>
                <w:rFonts w:ascii="Times New Roman CYR" w:hAnsi="Times New Roman CYR" w:cs="Times New Roman CYR"/>
              </w:rPr>
              <w:t>Євгенiй</w:t>
            </w:r>
            <w:proofErr w:type="spellEnd"/>
            <w:r w:rsidRPr="00204A98">
              <w:rPr>
                <w:rFonts w:ascii="Times New Roman CYR" w:hAnsi="Times New Roman CYR" w:cs="Times New Roman CYR"/>
              </w:rPr>
              <w:t xml:space="preserve"> Петрович, 02.05.2024-31.12.2025</w:t>
            </w:r>
          </w:p>
        </w:tc>
        <w:tc>
          <w:tcPr>
            <w:tcW w:w="1150" w:type="dxa"/>
            <w:tcBorders>
              <w:top w:val="single" w:sz="6" w:space="0" w:color="auto"/>
              <w:left w:val="single" w:sz="6" w:space="0" w:color="auto"/>
              <w:bottom w:val="single" w:sz="6" w:space="0" w:color="auto"/>
              <w:right w:val="single" w:sz="6" w:space="0" w:color="auto"/>
            </w:tcBorders>
          </w:tcPr>
          <w:p w14:paraId="05B1EE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1627753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02C9135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76F74E8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088BDEF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78F69A4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bl>
    <w:p w14:paraId="03DC5DED"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380C0F7C"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проведені засідання ради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8773"/>
      </w:tblGrid>
      <w:tr w:rsidR="00575392" w:rsidRPr="00204A98" w14:paraId="3C576ED3" w14:textId="77777777" w:rsidTr="00821BE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14:paraId="41BADF5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Кількість засідань ради у звітному періоді:</w:t>
            </w:r>
          </w:p>
        </w:tc>
        <w:tc>
          <w:tcPr>
            <w:tcW w:w="8773" w:type="dxa"/>
            <w:tcBorders>
              <w:top w:val="single" w:sz="6" w:space="0" w:color="auto"/>
              <w:left w:val="single" w:sz="6" w:space="0" w:color="auto"/>
              <w:bottom w:val="single" w:sz="6" w:space="0" w:color="auto"/>
            </w:tcBorders>
          </w:tcPr>
          <w:p w14:paraId="3916D78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4</w:t>
            </w:r>
          </w:p>
        </w:tc>
      </w:tr>
      <w:tr w:rsidR="00575392" w:rsidRPr="00204A98" w14:paraId="02F6E558" w14:textId="77777777" w:rsidTr="00821BE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14:paraId="0143562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з них очних:</w:t>
            </w:r>
          </w:p>
        </w:tc>
        <w:tc>
          <w:tcPr>
            <w:tcW w:w="8773" w:type="dxa"/>
            <w:tcBorders>
              <w:top w:val="single" w:sz="6" w:space="0" w:color="auto"/>
              <w:left w:val="single" w:sz="6" w:space="0" w:color="auto"/>
              <w:bottom w:val="single" w:sz="6" w:space="0" w:color="auto"/>
            </w:tcBorders>
          </w:tcPr>
          <w:p w14:paraId="0F4C737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4</w:t>
            </w:r>
          </w:p>
        </w:tc>
      </w:tr>
      <w:tr w:rsidR="00575392" w:rsidRPr="00204A98" w14:paraId="5AF76C3E" w14:textId="77777777" w:rsidTr="00821BE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14:paraId="54C90DA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з них заочних:</w:t>
            </w:r>
          </w:p>
        </w:tc>
        <w:tc>
          <w:tcPr>
            <w:tcW w:w="8773" w:type="dxa"/>
            <w:tcBorders>
              <w:top w:val="single" w:sz="6" w:space="0" w:color="auto"/>
              <w:left w:val="single" w:sz="6" w:space="0" w:color="auto"/>
              <w:bottom w:val="single" w:sz="6" w:space="0" w:color="auto"/>
            </w:tcBorders>
          </w:tcPr>
          <w:p w14:paraId="401E06C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w:t>
            </w:r>
          </w:p>
        </w:tc>
      </w:tr>
      <w:tr w:rsidR="00575392" w:rsidRPr="00204A98" w14:paraId="3C22821E" w14:textId="77777777" w:rsidTr="00821BE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14:paraId="61005FD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Опис ключових рішень ради:</w:t>
            </w:r>
          </w:p>
        </w:tc>
        <w:tc>
          <w:tcPr>
            <w:tcW w:w="8773" w:type="dxa"/>
            <w:tcBorders>
              <w:top w:val="single" w:sz="6" w:space="0" w:color="auto"/>
              <w:left w:val="single" w:sz="6" w:space="0" w:color="auto"/>
              <w:bottom w:val="single" w:sz="6" w:space="0" w:color="auto"/>
            </w:tcBorders>
          </w:tcPr>
          <w:p w14:paraId="6669825C"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У </w:t>
            </w:r>
            <w:proofErr w:type="spellStart"/>
            <w:r w:rsidRPr="00204A98">
              <w:rPr>
                <w:rFonts w:ascii="Times New Roman CYR" w:hAnsi="Times New Roman CYR" w:cs="Times New Roman CYR"/>
              </w:rPr>
              <w:t>звiтному</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перiодi</w:t>
            </w:r>
            <w:proofErr w:type="spellEnd"/>
            <w:r w:rsidRPr="00204A98">
              <w:rPr>
                <w:rFonts w:ascii="Times New Roman CYR" w:hAnsi="Times New Roman CYR" w:cs="Times New Roman CYR"/>
              </w:rPr>
              <w:t xml:space="preserve"> Наглядовою радою було проведено 3  очних </w:t>
            </w:r>
            <w:proofErr w:type="spellStart"/>
            <w:r w:rsidRPr="00204A98">
              <w:rPr>
                <w:rFonts w:ascii="Times New Roman CYR" w:hAnsi="Times New Roman CYR" w:cs="Times New Roman CYR"/>
              </w:rPr>
              <w:t>засiдань</w:t>
            </w:r>
            <w:proofErr w:type="spellEnd"/>
            <w:r w:rsidRPr="00204A98">
              <w:rPr>
                <w:rFonts w:ascii="Times New Roman CYR" w:hAnsi="Times New Roman CYR" w:cs="Times New Roman CYR"/>
              </w:rPr>
              <w:t xml:space="preserve">, на яких приймалися </w:t>
            </w:r>
            <w:proofErr w:type="spellStart"/>
            <w:r w:rsidRPr="00204A98">
              <w:rPr>
                <w:rFonts w:ascii="Times New Roman CYR" w:hAnsi="Times New Roman CYR" w:cs="Times New Roman CYR"/>
              </w:rPr>
              <w:t>рiшення</w:t>
            </w:r>
            <w:proofErr w:type="spellEnd"/>
            <w:r w:rsidRPr="00204A98">
              <w:rPr>
                <w:rFonts w:ascii="Times New Roman CYR" w:hAnsi="Times New Roman CYR" w:cs="Times New Roman CYR"/>
              </w:rPr>
              <w:t xml:space="preserve"> щодо контролю за </w:t>
            </w:r>
            <w:proofErr w:type="spellStart"/>
            <w:r w:rsidRPr="00204A98">
              <w:rPr>
                <w:rFonts w:ascii="Times New Roman CYR" w:hAnsi="Times New Roman CYR" w:cs="Times New Roman CYR"/>
              </w:rPr>
              <w:t>дiяльнiстю</w:t>
            </w:r>
            <w:proofErr w:type="spellEnd"/>
            <w:r w:rsidRPr="00204A98">
              <w:rPr>
                <w:rFonts w:ascii="Times New Roman CYR" w:hAnsi="Times New Roman CYR" w:cs="Times New Roman CYR"/>
              </w:rPr>
              <w:t xml:space="preserve"> Товариства, щодо скликання та проведення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загальних </w:t>
            </w:r>
            <w:proofErr w:type="spellStart"/>
            <w:r w:rsidRPr="00204A98">
              <w:rPr>
                <w:rFonts w:ascii="Times New Roman CYR" w:hAnsi="Times New Roman CYR" w:cs="Times New Roman CYR"/>
              </w:rPr>
              <w:t>зборiв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акцiонерiв</w:t>
            </w:r>
            <w:proofErr w:type="spellEnd"/>
            <w:r w:rsidRPr="00204A98">
              <w:rPr>
                <w:rFonts w:ascii="Times New Roman CYR" w:hAnsi="Times New Roman CYR" w:cs="Times New Roman CYR"/>
              </w:rPr>
              <w:t xml:space="preserve">, затвердження форм та тексту бюлетеню для голосування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Загальних зборах </w:t>
            </w:r>
            <w:proofErr w:type="spellStart"/>
            <w:r w:rsidRPr="00204A98">
              <w:rPr>
                <w:rFonts w:ascii="Times New Roman CYR" w:hAnsi="Times New Roman CYR" w:cs="Times New Roman CYR"/>
              </w:rPr>
              <w:t>акцiонерiв</w:t>
            </w:r>
            <w:proofErr w:type="spellEnd"/>
            <w:r w:rsidRPr="00204A98">
              <w:rPr>
                <w:rFonts w:ascii="Times New Roman CYR" w:hAnsi="Times New Roman CYR" w:cs="Times New Roman CYR"/>
              </w:rPr>
              <w:t xml:space="preserve">. </w:t>
            </w:r>
          </w:p>
          <w:p w14:paraId="78BAF9A8"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p>
          <w:p w14:paraId="380893FF"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У </w:t>
            </w:r>
            <w:proofErr w:type="spellStart"/>
            <w:r w:rsidRPr="00204A98">
              <w:rPr>
                <w:rFonts w:ascii="Times New Roman CYR" w:hAnsi="Times New Roman CYR" w:cs="Times New Roman CYR"/>
              </w:rPr>
              <w:t>звiтному</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перiодi</w:t>
            </w:r>
            <w:proofErr w:type="spellEnd"/>
            <w:r w:rsidRPr="00204A98">
              <w:rPr>
                <w:rFonts w:ascii="Times New Roman CYR" w:hAnsi="Times New Roman CYR" w:cs="Times New Roman CYR"/>
              </w:rPr>
              <w:t xml:space="preserve"> Радою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було проведено 1 очне </w:t>
            </w:r>
            <w:proofErr w:type="spellStart"/>
            <w:r w:rsidRPr="00204A98">
              <w:rPr>
                <w:rFonts w:ascii="Times New Roman CYR" w:hAnsi="Times New Roman CYR" w:cs="Times New Roman CYR"/>
              </w:rPr>
              <w:t>засiдання</w:t>
            </w:r>
            <w:proofErr w:type="spellEnd"/>
            <w:r w:rsidRPr="00204A98">
              <w:rPr>
                <w:rFonts w:ascii="Times New Roman CYR" w:hAnsi="Times New Roman CYR" w:cs="Times New Roman CYR"/>
              </w:rPr>
              <w:t xml:space="preserve">, на якому приймалося </w:t>
            </w:r>
            <w:proofErr w:type="spellStart"/>
            <w:r w:rsidRPr="00204A98">
              <w:rPr>
                <w:rFonts w:ascii="Times New Roman CYR" w:hAnsi="Times New Roman CYR" w:cs="Times New Roman CYR"/>
              </w:rPr>
              <w:t>рiшення</w:t>
            </w:r>
            <w:proofErr w:type="spellEnd"/>
            <w:r w:rsidRPr="00204A98">
              <w:rPr>
                <w:rFonts w:ascii="Times New Roman CYR" w:hAnsi="Times New Roman CYR" w:cs="Times New Roman CYR"/>
              </w:rPr>
              <w:t xml:space="preserve"> щодо обрання Голови Ради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Товариства, обрання на посаду Корпоративного секретаря. </w:t>
            </w:r>
          </w:p>
        </w:tc>
      </w:tr>
    </w:tbl>
    <w:p w14:paraId="12E682A2"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302E2A23"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Звіт ради</w:t>
      </w:r>
    </w:p>
    <w:p w14:paraId="76135DC6"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 xml:space="preserve"> Наглядової ради</w:t>
      </w:r>
    </w:p>
    <w:p w14:paraId="600165B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складу, структури та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ради як </w:t>
      </w:r>
      <w:proofErr w:type="spellStart"/>
      <w:r>
        <w:rPr>
          <w:rFonts w:ascii="Times New Roman CYR" w:hAnsi="Times New Roman CYR" w:cs="Times New Roman CYR"/>
          <w:sz w:val="24"/>
          <w:szCs w:val="24"/>
        </w:rPr>
        <w:t>колегiального</w:t>
      </w:r>
      <w:proofErr w:type="spellEnd"/>
      <w:r>
        <w:rPr>
          <w:rFonts w:ascii="Times New Roman CYR" w:hAnsi="Times New Roman CYR" w:cs="Times New Roman CYR"/>
          <w:sz w:val="24"/>
          <w:szCs w:val="24"/>
        </w:rPr>
        <w:t xml:space="preserve"> органу (колективної </w:t>
      </w:r>
      <w:proofErr w:type="spellStart"/>
      <w:r>
        <w:rPr>
          <w:rFonts w:ascii="Times New Roman CYR" w:hAnsi="Times New Roman CYR" w:cs="Times New Roman CYR"/>
          <w:sz w:val="24"/>
          <w:szCs w:val="24"/>
        </w:rPr>
        <w:t>придатностi</w:t>
      </w:r>
      <w:proofErr w:type="spellEnd"/>
      <w:r>
        <w:rPr>
          <w:rFonts w:ascii="Times New Roman CYR" w:hAnsi="Times New Roman CYR" w:cs="Times New Roman CYR"/>
          <w:sz w:val="24"/>
          <w:szCs w:val="24"/>
        </w:rPr>
        <w:t xml:space="preserve"> ради)</w:t>
      </w:r>
    </w:p>
    <w:p w14:paraId="30A745B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не проводилась.</w:t>
      </w:r>
    </w:p>
    <w:p w14:paraId="1C2B48F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компетентностi</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ефективностi</w:t>
      </w:r>
      <w:proofErr w:type="spellEnd"/>
      <w:r>
        <w:rPr>
          <w:rFonts w:ascii="Times New Roman CYR" w:hAnsi="Times New Roman CYR" w:cs="Times New Roman CYR"/>
          <w:sz w:val="24"/>
          <w:szCs w:val="24"/>
        </w:rPr>
        <w:t xml:space="preserve"> кожного члена ради, включаючи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 xml:space="preserve"> про його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як посадової особи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юридичних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або </w:t>
      </w:r>
      <w:proofErr w:type="spellStart"/>
      <w:r>
        <w:rPr>
          <w:rFonts w:ascii="Times New Roman CYR" w:hAnsi="Times New Roman CYR" w:cs="Times New Roman CYR"/>
          <w:sz w:val="24"/>
          <w:szCs w:val="24"/>
        </w:rPr>
        <w:t>iншу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 оплачувану i безоплатну</w:t>
      </w:r>
    </w:p>
    <w:p w14:paraId="439AF56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не проводилась.</w:t>
      </w:r>
    </w:p>
    <w:p w14:paraId="2AC49FA6"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незалежностi</w:t>
      </w:r>
      <w:proofErr w:type="spellEnd"/>
      <w:r>
        <w:rPr>
          <w:rFonts w:ascii="Times New Roman CYR" w:hAnsi="Times New Roman CYR" w:cs="Times New Roman CYR"/>
          <w:sz w:val="24"/>
          <w:szCs w:val="24"/>
        </w:rPr>
        <w:t xml:space="preserve"> кожного з незалежних </w:t>
      </w:r>
      <w:proofErr w:type="spellStart"/>
      <w:r>
        <w:rPr>
          <w:rFonts w:ascii="Times New Roman CYR" w:hAnsi="Times New Roman CYR" w:cs="Times New Roman CYR"/>
          <w:sz w:val="24"/>
          <w:szCs w:val="24"/>
        </w:rPr>
        <w:t>членiв</w:t>
      </w:r>
      <w:proofErr w:type="spellEnd"/>
      <w:r>
        <w:rPr>
          <w:rFonts w:ascii="Times New Roman CYR" w:hAnsi="Times New Roman CYR" w:cs="Times New Roman CYR"/>
          <w:sz w:val="24"/>
          <w:szCs w:val="24"/>
        </w:rPr>
        <w:t xml:space="preserve"> ради</w:t>
      </w:r>
    </w:p>
    <w:p w14:paraId="542D5E1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Незалежнi</w:t>
      </w:r>
      <w:proofErr w:type="spellEnd"/>
      <w:r>
        <w:rPr>
          <w:rFonts w:ascii="Times New Roman CYR" w:hAnsi="Times New Roman CYR" w:cs="Times New Roman CYR"/>
          <w:sz w:val="24"/>
          <w:szCs w:val="24"/>
        </w:rPr>
        <w:t xml:space="preserve"> члени </w:t>
      </w:r>
      <w:proofErr w:type="spellStart"/>
      <w:r>
        <w:rPr>
          <w:rFonts w:ascii="Times New Roman CYR" w:hAnsi="Times New Roman CYR" w:cs="Times New Roman CYR"/>
          <w:sz w:val="24"/>
          <w:szCs w:val="24"/>
        </w:rPr>
        <w:t>вiдсутнi</w:t>
      </w:r>
      <w:proofErr w:type="spellEnd"/>
      <w:r>
        <w:rPr>
          <w:rFonts w:ascii="Times New Roman CYR" w:hAnsi="Times New Roman CYR" w:cs="Times New Roman CYR"/>
          <w:sz w:val="24"/>
          <w:szCs w:val="24"/>
        </w:rPr>
        <w:t>.</w:t>
      </w:r>
    </w:p>
    <w:p w14:paraId="6B80BBA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компетентностi</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ефективностi</w:t>
      </w:r>
      <w:proofErr w:type="spellEnd"/>
      <w:r>
        <w:rPr>
          <w:rFonts w:ascii="Times New Roman CYR" w:hAnsi="Times New Roman CYR" w:cs="Times New Roman CYR"/>
          <w:sz w:val="24"/>
          <w:szCs w:val="24"/>
        </w:rPr>
        <w:t xml:space="preserve"> кожного з </w:t>
      </w:r>
      <w:proofErr w:type="spellStart"/>
      <w:r>
        <w:rPr>
          <w:rFonts w:ascii="Times New Roman CYR" w:hAnsi="Times New Roman CYR" w:cs="Times New Roman CYR"/>
          <w:sz w:val="24"/>
          <w:szCs w:val="24"/>
        </w:rPr>
        <w:t>комiтетiв</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їхнi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функцiональнi</w:t>
      </w:r>
      <w:proofErr w:type="spellEnd"/>
      <w:r>
        <w:rPr>
          <w:rFonts w:ascii="Times New Roman CYR" w:hAnsi="Times New Roman CYR" w:cs="Times New Roman CYR"/>
          <w:sz w:val="24"/>
          <w:szCs w:val="24"/>
        </w:rPr>
        <w:t xml:space="preserve"> повноваження. При цьому, </w:t>
      </w:r>
      <w:proofErr w:type="spellStart"/>
      <w:r>
        <w:rPr>
          <w:rFonts w:ascii="Times New Roman CYR" w:hAnsi="Times New Roman CYR" w:cs="Times New Roman CYR"/>
          <w:sz w:val="24"/>
          <w:szCs w:val="24"/>
        </w:rPr>
        <w:t>комiтет</w:t>
      </w:r>
      <w:proofErr w:type="spellEnd"/>
      <w:r>
        <w:rPr>
          <w:rFonts w:ascii="Times New Roman CYR" w:hAnsi="Times New Roman CYR" w:cs="Times New Roman CYR"/>
          <w:sz w:val="24"/>
          <w:szCs w:val="24"/>
        </w:rPr>
        <w:t xml:space="preserve"> ради з питань аудиту окремо має зазначати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 xml:space="preserve"> про свої висновки щодо </w:t>
      </w:r>
      <w:proofErr w:type="spellStart"/>
      <w:r>
        <w:rPr>
          <w:rFonts w:ascii="Times New Roman CYR" w:hAnsi="Times New Roman CYR" w:cs="Times New Roman CYR"/>
          <w:sz w:val="24"/>
          <w:szCs w:val="24"/>
        </w:rPr>
        <w:t>незалежностi</w:t>
      </w:r>
      <w:proofErr w:type="spellEnd"/>
      <w:r>
        <w:rPr>
          <w:rFonts w:ascii="Times New Roman CYR" w:hAnsi="Times New Roman CYR" w:cs="Times New Roman CYR"/>
          <w:sz w:val="24"/>
          <w:szCs w:val="24"/>
        </w:rPr>
        <w:t xml:space="preserve"> проведеного </w:t>
      </w:r>
      <w:proofErr w:type="spellStart"/>
      <w:r>
        <w:rPr>
          <w:rFonts w:ascii="Times New Roman CYR" w:hAnsi="Times New Roman CYR" w:cs="Times New Roman CYR"/>
          <w:sz w:val="24"/>
          <w:szCs w:val="24"/>
        </w:rPr>
        <w:t>зовнiшнього</w:t>
      </w:r>
      <w:proofErr w:type="spellEnd"/>
      <w:r>
        <w:rPr>
          <w:rFonts w:ascii="Times New Roman CYR" w:hAnsi="Times New Roman CYR" w:cs="Times New Roman CYR"/>
          <w:sz w:val="24"/>
          <w:szCs w:val="24"/>
        </w:rPr>
        <w:t xml:space="preserve"> аудиту особи, зокрема </w:t>
      </w:r>
      <w:proofErr w:type="spellStart"/>
      <w:r>
        <w:rPr>
          <w:rFonts w:ascii="Times New Roman CYR" w:hAnsi="Times New Roman CYR" w:cs="Times New Roman CYR"/>
          <w:sz w:val="24"/>
          <w:szCs w:val="24"/>
        </w:rPr>
        <w:t>незалежностi</w:t>
      </w:r>
      <w:proofErr w:type="spellEnd"/>
      <w:r>
        <w:rPr>
          <w:rFonts w:ascii="Times New Roman CYR" w:hAnsi="Times New Roman CYR" w:cs="Times New Roman CYR"/>
          <w:sz w:val="24"/>
          <w:szCs w:val="24"/>
        </w:rPr>
        <w:t xml:space="preserve"> аудитора (аудиторської </w:t>
      </w:r>
      <w:proofErr w:type="spellStart"/>
      <w:r>
        <w:rPr>
          <w:rFonts w:ascii="Times New Roman CYR" w:hAnsi="Times New Roman CYR" w:cs="Times New Roman CYR"/>
          <w:sz w:val="24"/>
          <w:szCs w:val="24"/>
        </w:rPr>
        <w:t>фiрми</w:t>
      </w:r>
      <w:proofErr w:type="spellEnd"/>
      <w:r>
        <w:rPr>
          <w:rFonts w:ascii="Times New Roman CYR" w:hAnsi="Times New Roman CYR" w:cs="Times New Roman CYR"/>
          <w:sz w:val="24"/>
          <w:szCs w:val="24"/>
        </w:rPr>
        <w:t>)</w:t>
      </w:r>
    </w:p>
    <w:p w14:paraId="44ABE13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Комiтети</w:t>
      </w:r>
      <w:proofErr w:type="spellEnd"/>
      <w:r>
        <w:rPr>
          <w:rFonts w:ascii="Times New Roman CYR" w:hAnsi="Times New Roman CYR" w:cs="Times New Roman CYR"/>
          <w:sz w:val="24"/>
          <w:szCs w:val="24"/>
        </w:rPr>
        <w:t xml:space="preserve"> не створювались.</w:t>
      </w:r>
    </w:p>
    <w:p w14:paraId="10EAE17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виконання радою поставлених </w:t>
      </w:r>
      <w:proofErr w:type="spellStart"/>
      <w:r>
        <w:rPr>
          <w:rFonts w:ascii="Times New Roman CYR" w:hAnsi="Times New Roman CYR" w:cs="Times New Roman CYR"/>
          <w:sz w:val="24"/>
          <w:szCs w:val="24"/>
        </w:rPr>
        <w:t>цiлей</w:t>
      </w:r>
      <w:proofErr w:type="spellEnd"/>
      <w:r>
        <w:rPr>
          <w:rFonts w:ascii="Times New Roman CYR" w:hAnsi="Times New Roman CYR" w:cs="Times New Roman CYR"/>
          <w:sz w:val="24"/>
          <w:szCs w:val="24"/>
        </w:rPr>
        <w:t xml:space="preserve"> особи</w:t>
      </w:r>
    </w:p>
    <w:p w14:paraId="1DD7F20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lastRenderedPageBreak/>
        <w:t>Оцiнка</w:t>
      </w:r>
      <w:proofErr w:type="spellEnd"/>
      <w:r>
        <w:rPr>
          <w:rFonts w:ascii="Times New Roman CYR" w:hAnsi="Times New Roman CYR" w:cs="Times New Roman CYR"/>
          <w:sz w:val="24"/>
          <w:szCs w:val="24"/>
        </w:rPr>
        <w:t xml:space="preserve"> не проводилась.</w:t>
      </w:r>
    </w:p>
    <w:p w14:paraId="006C32E3"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внутрiшню</w:t>
      </w:r>
      <w:proofErr w:type="spellEnd"/>
      <w:r>
        <w:rPr>
          <w:rFonts w:ascii="Times New Roman CYR" w:hAnsi="Times New Roman CYR" w:cs="Times New Roman CYR"/>
          <w:sz w:val="24"/>
          <w:szCs w:val="24"/>
        </w:rPr>
        <w:t xml:space="preserve"> структуру ради, процедури, що застосовуються при </w:t>
      </w:r>
      <w:proofErr w:type="spellStart"/>
      <w:r>
        <w:rPr>
          <w:rFonts w:ascii="Times New Roman CYR" w:hAnsi="Times New Roman CYR" w:cs="Times New Roman CYR"/>
          <w:sz w:val="24"/>
          <w:szCs w:val="24"/>
        </w:rPr>
        <w:t>прийняттi</w:t>
      </w:r>
      <w:proofErr w:type="spellEnd"/>
      <w:r>
        <w:rPr>
          <w:rFonts w:ascii="Times New Roman CYR" w:hAnsi="Times New Roman CYR" w:cs="Times New Roman CYR"/>
          <w:sz w:val="24"/>
          <w:szCs w:val="24"/>
        </w:rPr>
        <w:t xml:space="preserve"> нею </w:t>
      </w:r>
      <w:proofErr w:type="spellStart"/>
      <w:r>
        <w:rPr>
          <w:rFonts w:ascii="Times New Roman CYR" w:hAnsi="Times New Roman CYR" w:cs="Times New Roman CYR"/>
          <w:sz w:val="24"/>
          <w:szCs w:val="24"/>
        </w:rPr>
        <w:t>рiшень</w:t>
      </w:r>
      <w:proofErr w:type="spellEnd"/>
      <w:r>
        <w:rPr>
          <w:rFonts w:ascii="Times New Roman CYR" w:hAnsi="Times New Roman CYR" w:cs="Times New Roman CYR"/>
          <w:sz w:val="24"/>
          <w:szCs w:val="24"/>
        </w:rPr>
        <w:t xml:space="preserve">, включаючи зазначення того, яким чином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ради зумовила </w:t>
      </w:r>
      <w:proofErr w:type="spellStart"/>
      <w:r>
        <w:rPr>
          <w:rFonts w:ascii="Times New Roman CYR" w:hAnsi="Times New Roman CYR" w:cs="Times New Roman CYR"/>
          <w:sz w:val="24"/>
          <w:szCs w:val="24"/>
        </w:rPr>
        <w:t>змiни</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фiнансово</w:t>
      </w:r>
      <w:proofErr w:type="spellEnd"/>
      <w:r>
        <w:rPr>
          <w:rFonts w:ascii="Times New Roman CYR" w:hAnsi="Times New Roman CYR" w:cs="Times New Roman CYR"/>
          <w:sz w:val="24"/>
          <w:szCs w:val="24"/>
        </w:rPr>
        <w:t>--</w:t>
      </w:r>
      <w:proofErr w:type="spellStart"/>
      <w:r>
        <w:rPr>
          <w:rFonts w:ascii="Times New Roman CYR" w:hAnsi="Times New Roman CYR" w:cs="Times New Roman CYR"/>
          <w:sz w:val="24"/>
          <w:szCs w:val="24"/>
        </w:rPr>
        <w:t>господарськiй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особи</w:t>
      </w:r>
    </w:p>
    <w:p w14:paraId="51E8E11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вiдсутня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Рiчними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дистанцiйними</w:t>
      </w:r>
      <w:proofErr w:type="spellEnd"/>
      <w:r>
        <w:rPr>
          <w:rFonts w:ascii="Times New Roman CYR" w:hAnsi="Times New Roman CYR" w:cs="Times New Roman CYR"/>
          <w:sz w:val="24"/>
          <w:szCs w:val="24"/>
        </w:rPr>
        <w:t xml:space="preserve"> загальними зборами </w:t>
      </w:r>
      <w:proofErr w:type="spellStart"/>
      <w:r>
        <w:rPr>
          <w:rFonts w:ascii="Times New Roman CYR" w:hAnsi="Times New Roman CYR" w:cs="Times New Roman CYR"/>
          <w:sz w:val="24"/>
          <w:szCs w:val="24"/>
        </w:rPr>
        <w:t>акцiонерiв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вiдбулися</w:t>
      </w:r>
      <w:proofErr w:type="spellEnd"/>
      <w:r>
        <w:rPr>
          <w:rFonts w:ascii="Times New Roman CYR" w:hAnsi="Times New Roman CYR" w:cs="Times New Roman CYR"/>
          <w:sz w:val="24"/>
          <w:szCs w:val="24"/>
        </w:rPr>
        <w:t xml:space="preserve"> 29.04.2024, прийнято </w:t>
      </w:r>
      <w:proofErr w:type="spellStart"/>
      <w:r>
        <w:rPr>
          <w:rFonts w:ascii="Times New Roman CYR" w:hAnsi="Times New Roman CYR" w:cs="Times New Roman CYR"/>
          <w:sz w:val="24"/>
          <w:szCs w:val="24"/>
        </w:rPr>
        <w:t>рiшення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02.05.2024 про припинення повноважень </w:t>
      </w:r>
      <w:proofErr w:type="spellStart"/>
      <w:r>
        <w:rPr>
          <w:rFonts w:ascii="Times New Roman CYR" w:hAnsi="Times New Roman CYR" w:cs="Times New Roman CYR"/>
          <w:sz w:val="24"/>
          <w:szCs w:val="24"/>
        </w:rPr>
        <w:t>членiв</w:t>
      </w:r>
      <w:proofErr w:type="spellEnd"/>
      <w:r>
        <w:rPr>
          <w:rFonts w:ascii="Times New Roman CYR" w:hAnsi="Times New Roman CYR" w:cs="Times New Roman CYR"/>
          <w:sz w:val="24"/>
          <w:szCs w:val="24"/>
        </w:rPr>
        <w:t xml:space="preserve"> Наглядової ради у зв'язку </w:t>
      </w:r>
      <w:proofErr w:type="spellStart"/>
      <w:r>
        <w:rPr>
          <w:rFonts w:ascii="Times New Roman CYR" w:hAnsi="Times New Roman CYR" w:cs="Times New Roman CYR"/>
          <w:sz w:val="24"/>
          <w:szCs w:val="24"/>
        </w:rPr>
        <w:t>iз</w:t>
      </w:r>
      <w:proofErr w:type="spellEnd"/>
      <w:r>
        <w:rPr>
          <w:rFonts w:ascii="Times New Roman CYR" w:hAnsi="Times New Roman CYR" w:cs="Times New Roman CYR"/>
          <w:sz w:val="24"/>
          <w:szCs w:val="24"/>
        </w:rPr>
        <w:t xml:space="preserve"> створенням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w:t>
      </w:r>
    </w:p>
    <w:p w14:paraId="6E110DA5"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Наглядова рада Товариства не складала </w:t>
      </w: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 xml:space="preserve"> про свою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згiдно</w:t>
      </w:r>
      <w:proofErr w:type="spellEnd"/>
      <w:r>
        <w:rPr>
          <w:rFonts w:ascii="Times New Roman CYR" w:hAnsi="Times New Roman CYR" w:cs="Times New Roman CYR"/>
          <w:sz w:val="24"/>
          <w:szCs w:val="24"/>
        </w:rPr>
        <w:t xml:space="preserve"> з вимогами ч.2 ст.70 Закону України "Про </w:t>
      </w:r>
      <w:proofErr w:type="spellStart"/>
      <w:r>
        <w:rPr>
          <w:rFonts w:ascii="Times New Roman CYR" w:hAnsi="Times New Roman CYR" w:cs="Times New Roman CYR"/>
          <w:sz w:val="24"/>
          <w:szCs w:val="24"/>
        </w:rPr>
        <w:t>акцiонернi</w:t>
      </w:r>
      <w:proofErr w:type="spellEnd"/>
      <w:r>
        <w:rPr>
          <w:rFonts w:ascii="Times New Roman CYR" w:hAnsi="Times New Roman CYR" w:cs="Times New Roman CYR"/>
          <w:sz w:val="24"/>
          <w:szCs w:val="24"/>
        </w:rPr>
        <w:t xml:space="preserve"> товариства".</w:t>
      </w:r>
    </w:p>
    <w:p w14:paraId="1F455EC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
    <w:p w14:paraId="4351475D"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Звiт</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p>
    <w:p w14:paraId="202BA38A"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складу, структури та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ради як </w:t>
      </w:r>
      <w:proofErr w:type="spellStart"/>
      <w:r>
        <w:rPr>
          <w:rFonts w:ascii="Times New Roman CYR" w:hAnsi="Times New Roman CYR" w:cs="Times New Roman CYR"/>
          <w:sz w:val="24"/>
          <w:szCs w:val="24"/>
        </w:rPr>
        <w:t>колегiального</w:t>
      </w:r>
      <w:proofErr w:type="spellEnd"/>
      <w:r>
        <w:rPr>
          <w:rFonts w:ascii="Times New Roman CYR" w:hAnsi="Times New Roman CYR" w:cs="Times New Roman CYR"/>
          <w:sz w:val="24"/>
          <w:szCs w:val="24"/>
        </w:rPr>
        <w:t xml:space="preserve"> органу (колективної </w:t>
      </w:r>
      <w:proofErr w:type="spellStart"/>
      <w:r>
        <w:rPr>
          <w:rFonts w:ascii="Times New Roman CYR" w:hAnsi="Times New Roman CYR" w:cs="Times New Roman CYR"/>
          <w:sz w:val="24"/>
          <w:szCs w:val="24"/>
        </w:rPr>
        <w:t>придатностi</w:t>
      </w:r>
      <w:proofErr w:type="spellEnd"/>
      <w:r>
        <w:rPr>
          <w:rFonts w:ascii="Times New Roman CYR" w:hAnsi="Times New Roman CYR" w:cs="Times New Roman CYR"/>
          <w:sz w:val="24"/>
          <w:szCs w:val="24"/>
        </w:rPr>
        <w:t xml:space="preserve"> ради)</w:t>
      </w:r>
    </w:p>
    <w:p w14:paraId="452D961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Персональний склад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станом на 31.12.2024 року є таким: </w:t>
      </w:r>
    </w:p>
    <w:p w14:paraId="00E2AEB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Костржевська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Юлiя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Юрiївна</w:t>
      </w:r>
      <w:proofErr w:type="spellEnd"/>
      <w:r>
        <w:rPr>
          <w:rFonts w:ascii="Times New Roman CYR" w:hAnsi="Times New Roman CYR" w:cs="Times New Roman CYR"/>
          <w:sz w:val="24"/>
          <w:szCs w:val="24"/>
        </w:rPr>
        <w:t xml:space="preserve">.  Загальними зборами </w:t>
      </w:r>
      <w:proofErr w:type="spellStart"/>
      <w:r>
        <w:rPr>
          <w:rFonts w:ascii="Times New Roman CYR" w:hAnsi="Times New Roman CYR" w:cs="Times New Roman CYR"/>
          <w:sz w:val="24"/>
          <w:szCs w:val="24"/>
        </w:rPr>
        <w:t>акцiонерiв</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були </w:t>
      </w:r>
      <w:proofErr w:type="spellStart"/>
      <w:r>
        <w:rPr>
          <w:rFonts w:ascii="Times New Roman CYR" w:hAnsi="Times New Roman CYR" w:cs="Times New Roman CYR"/>
          <w:sz w:val="24"/>
          <w:szCs w:val="24"/>
        </w:rPr>
        <w:t>проведенi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дистанцiйно</w:t>
      </w:r>
      <w:proofErr w:type="spellEnd"/>
      <w:r>
        <w:rPr>
          <w:rFonts w:ascii="Times New Roman CYR" w:hAnsi="Times New Roman CYR" w:cs="Times New Roman CYR"/>
          <w:sz w:val="24"/>
          <w:szCs w:val="24"/>
        </w:rPr>
        <w:t xml:space="preserve"> 29.04.2024, прийнято 02.05.2024 </w:t>
      </w:r>
      <w:proofErr w:type="spellStart"/>
      <w:r>
        <w:rPr>
          <w:rFonts w:ascii="Times New Roman CYR" w:hAnsi="Times New Roman CYR" w:cs="Times New Roman CYR"/>
          <w:sz w:val="24"/>
          <w:szCs w:val="24"/>
        </w:rPr>
        <w:t>рiшення</w:t>
      </w:r>
      <w:proofErr w:type="spellEnd"/>
      <w:r>
        <w:rPr>
          <w:rFonts w:ascii="Times New Roman CYR" w:hAnsi="Times New Roman CYR" w:cs="Times New Roman CYR"/>
          <w:sz w:val="24"/>
          <w:szCs w:val="24"/>
        </w:rPr>
        <w:t xml:space="preserve"> обрати на посаду члена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(виконавчого директора). Рада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Товариства 02.05.2024 прийняла </w:t>
      </w:r>
      <w:proofErr w:type="spellStart"/>
      <w:r>
        <w:rPr>
          <w:rFonts w:ascii="Times New Roman CYR" w:hAnsi="Times New Roman CYR" w:cs="Times New Roman CYR"/>
          <w:sz w:val="24"/>
          <w:szCs w:val="24"/>
        </w:rPr>
        <w:t>рiшення</w:t>
      </w:r>
      <w:proofErr w:type="spellEnd"/>
      <w:r>
        <w:rPr>
          <w:rFonts w:ascii="Times New Roman CYR" w:hAnsi="Times New Roman CYR" w:cs="Times New Roman CYR"/>
          <w:sz w:val="24"/>
          <w:szCs w:val="24"/>
        </w:rPr>
        <w:t xml:space="preserve"> обрати на посаду головного виконавчого директора, голови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Костржевську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Юлiю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Юрiївну</w:t>
      </w:r>
      <w:proofErr w:type="spellEnd"/>
      <w:r>
        <w:rPr>
          <w:rFonts w:ascii="Times New Roman CYR" w:hAnsi="Times New Roman CYR" w:cs="Times New Roman CYR"/>
          <w:sz w:val="24"/>
          <w:szCs w:val="24"/>
        </w:rPr>
        <w:t>. Строк, на який обрано: 3 роки.</w:t>
      </w:r>
    </w:p>
    <w:p w14:paraId="13567B1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Реденська</w:t>
      </w:r>
      <w:proofErr w:type="spellEnd"/>
      <w:r>
        <w:rPr>
          <w:rFonts w:ascii="Times New Roman CYR" w:hAnsi="Times New Roman CYR" w:cs="Times New Roman CYR"/>
          <w:sz w:val="24"/>
          <w:szCs w:val="24"/>
        </w:rPr>
        <w:t xml:space="preserve"> Ганна </w:t>
      </w:r>
      <w:proofErr w:type="spellStart"/>
      <w:r>
        <w:rPr>
          <w:rFonts w:ascii="Times New Roman CYR" w:hAnsi="Times New Roman CYR" w:cs="Times New Roman CYR"/>
          <w:sz w:val="24"/>
          <w:szCs w:val="24"/>
        </w:rPr>
        <w:t>Олексiївна</w:t>
      </w:r>
      <w:proofErr w:type="spellEnd"/>
      <w:r>
        <w:rPr>
          <w:rFonts w:ascii="Times New Roman CYR" w:hAnsi="Times New Roman CYR" w:cs="Times New Roman CYR"/>
          <w:sz w:val="24"/>
          <w:szCs w:val="24"/>
        </w:rPr>
        <w:t xml:space="preserve">.  Загальними зборами </w:t>
      </w:r>
      <w:proofErr w:type="spellStart"/>
      <w:r>
        <w:rPr>
          <w:rFonts w:ascii="Times New Roman CYR" w:hAnsi="Times New Roman CYR" w:cs="Times New Roman CYR"/>
          <w:sz w:val="24"/>
          <w:szCs w:val="24"/>
        </w:rPr>
        <w:t>акцiонерiв</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були </w:t>
      </w:r>
      <w:proofErr w:type="spellStart"/>
      <w:r>
        <w:rPr>
          <w:rFonts w:ascii="Times New Roman CYR" w:hAnsi="Times New Roman CYR" w:cs="Times New Roman CYR"/>
          <w:sz w:val="24"/>
          <w:szCs w:val="24"/>
        </w:rPr>
        <w:t>проведенi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дистанцiйно</w:t>
      </w:r>
      <w:proofErr w:type="spellEnd"/>
      <w:r>
        <w:rPr>
          <w:rFonts w:ascii="Times New Roman CYR" w:hAnsi="Times New Roman CYR" w:cs="Times New Roman CYR"/>
          <w:sz w:val="24"/>
          <w:szCs w:val="24"/>
        </w:rPr>
        <w:t xml:space="preserve"> 29.04.2024, прийнято 02.05.2024 </w:t>
      </w:r>
      <w:proofErr w:type="spellStart"/>
      <w:r>
        <w:rPr>
          <w:rFonts w:ascii="Times New Roman CYR" w:hAnsi="Times New Roman CYR" w:cs="Times New Roman CYR"/>
          <w:sz w:val="24"/>
          <w:szCs w:val="24"/>
        </w:rPr>
        <w:t>рiшення</w:t>
      </w:r>
      <w:proofErr w:type="spellEnd"/>
      <w:r>
        <w:rPr>
          <w:rFonts w:ascii="Times New Roman CYR" w:hAnsi="Times New Roman CYR" w:cs="Times New Roman CYR"/>
          <w:sz w:val="24"/>
          <w:szCs w:val="24"/>
        </w:rPr>
        <w:t xml:space="preserve"> обрати на посаду члена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(невиконавчого директора) </w:t>
      </w:r>
      <w:proofErr w:type="spellStart"/>
      <w:r>
        <w:rPr>
          <w:rFonts w:ascii="Times New Roman CYR" w:hAnsi="Times New Roman CYR" w:cs="Times New Roman CYR"/>
          <w:sz w:val="24"/>
          <w:szCs w:val="24"/>
        </w:rPr>
        <w:t>Реденську</w:t>
      </w:r>
      <w:proofErr w:type="spellEnd"/>
      <w:r>
        <w:rPr>
          <w:rFonts w:ascii="Times New Roman CYR" w:hAnsi="Times New Roman CYR" w:cs="Times New Roman CYR"/>
          <w:sz w:val="24"/>
          <w:szCs w:val="24"/>
        </w:rPr>
        <w:t xml:space="preserve"> Ганну </w:t>
      </w:r>
      <w:proofErr w:type="spellStart"/>
      <w:r>
        <w:rPr>
          <w:rFonts w:ascii="Times New Roman CYR" w:hAnsi="Times New Roman CYR" w:cs="Times New Roman CYR"/>
          <w:sz w:val="24"/>
          <w:szCs w:val="24"/>
        </w:rPr>
        <w:t>Олексiївну</w:t>
      </w:r>
      <w:proofErr w:type="spellEnd"/>
      <w:r>
        <w:rPr>
          <w:rFonts w:ascii="Times New Roman CYR" w:hAnsi="Times New Roman CYR" w:cs="Times New Roman CYR"/>
          <w:sz w:val="24"/>
          <w:szCs w:val="24"/>
        </w:rPr>
        <w:t xml:space="preserve">. Строк, на який обрано: 3 роки. </w:t>
      </w:r>
    </w:p>
    <w:p w14:paraId="77BC6FC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Мозоль </w:t>
      </w:r>
      <w:proofErr w:type="spellStart"/>
      <w:r>
        <w:rPr>
          <w:rFonts w:ascii="Times New Roman CYR" w:hAnsi="Times New Roman CYR" w:cs="Times New Roman CYR"/>
          <w:sz w:val="24"/>
          <w:szCs w:val="24"/>
        </w:rPr>
        <w:t>Євгенiй</w:t>
      </w:r>
      <w:proofErr w:type="spellEnd"/>
      <w:r>
        <w:rPr>
          <w:rFonts w:ascii="Times New Roman CYR" w:hAnsi="Times New Roman CYR" w:cs="Times New Roman CYR"/>
          <w:sz w:val="24"/>
          <w:szCs w:val="24"/>
        </w:rPr>
        <w:t xml:space="preserve"> Петрович. Загальними зборами </w:t>
      </w:r>
      <w:proofErr w:type="spellStart"/>
      <w:r>
        <w:rPr>
          <w:rFonts w:ascii="Times New Roman CYR" w:hAnsi="Times New Roman CYR" w:cs="Times New Roman CYR"/>
          <w:sz w:val="24"/>
          <w:szCs w:val="24"/>
        </w:rPr>
        <w:t>акцiонерiв</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були </w:t>
      </w:r>
      <w:proofErr w:type="spellStart"/>
      <w:r>
        <w:rPr>
          <w:rFonts w:ascii="Times New Roman CYR" w:hAnsi="Times New Roman CYR" w:cs="Times New Roman CYR"/>
          <w:sz w:val="24"/>
          <w:szCs w:val="24"/>
        </w:rPr>
        <w:t>проведенi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дистанцiйно</w:t>
      </w:r>
      <w:proofErr w:type="spellEnd"/>
      <w:r>
        <w:rPr>
          <w:rFonts w:ascii="Times New Roman CYR" w:hAnsi="Times New Roman CYR" w:cs="Times New Roman CYR"/>
          <w:sz w:val="24"/>
          <w:szCs w:val="24"/>
        </w:rPr>
        <w:t xml:space="preserve"> 29.04.2024, прийнято 02.05.2024 </w:t>
      </w:r>
      <w:proofErr w:type="spellStart"/>
      <w:r>
        <w:rPr>
          <w:rFonts w:ascii="Times New Roman CYR" w:hAnsi="Times New Roman CYR" w:cs="Times New Roman CYR"/>
          <w:sz w:val="24"/>
          <w:szCs w:val="24"/>
        </w:rPr>
        <w:t>рiшення</w:t>
      </w:r>
      <w:proofErr w:type="spellEnd"/>
      <w:r>
        <w:rPr>
          <w:rFonts w:ascii="Times New Roman CYR" w:hAnsi="Times New Roman CYR" w:cs="Times New Roman CYR"/>
          <w:sz w:val="24"/>
          <w:szCs w:val="24"/>
        </w:rPr>
        <w:t xml:space="preserve"> обрати на посаду члена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(невиконавчого директора) </w:t>
      </w:r>
      <w:proofErr w:type="spellStart"/>
      <w:r>
        <w:rPr>
          <w:rFonts w:ascii="Times New Roman CYR" w:hAnsi="Times New Roman CYR" w:cs="Times New Roman CYR"/>
          <w:sz w:val="24"/>
          <w:szCs w:val="24"/>
        </w:rPr>
        <w:t>Реденську</w:t>
      </w:r>
      <w:proofErr w:type="spellEnd"/>
      <w:r>
        <w:rPr>
          <w:rFonts w:ascii="Times New Roman CYR" w:hAnsi="Times New Roman CYR" w:cs="Times New Roman CYR"/>
          <w:sz w:val="24"/>
          <w:szCs w:val="24"/>
        </w:rPr>
        <w:t xml:space="preserve"> Ганну </w:t>
      </w:r>
      <w:proofErr w:type="spellStart"/>
      <w:r>
        <w:rPr>
          <w:rFonts w:ascii="Times New Roman CYR" w:hAnsi="Times New Roman CYR" w:cs="Times New Roman CYR"/>
          <w:sz w:val="24"/>
          <w:szCs w:val="24"/>
        </w:rPr>
        <w:t>Олексiївну</w:t>
      </w:r>
      <w:proofErr w:type="spellEnd"/>
      <w:r>
        <w:rPr>
          <w:rFonts w:ascii="Times New Roman CYR" w:hAnsi="Times New Roman CYR" w:cs="Times New Roman CYR"/>
          <w:sz w:val="24"/>
          <w:szCs w:val="24"/>
        </w:rPr>
        <w:t>. Строк, на який обрано: 3 роки.</w:t>
      </w:r>
    </w:p>
    <w:p w14:paraId="13181B0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Члени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у 2024 </w:t>
      </w:r>
      <w:proofErr w:type="spellStart"/>
      <w:r>
        <w:rPr>
          <w:rFonts w:ascii="Times New Roman CYR" w:hAnsi="Times New Roman CYR" w:cs="Times New Roman CYR"/>
          <w:sz w:val="24"/>
          <w:szCs w:val="24"/>
        </w:rPr>
        <w:t>роцi</w:t>
      </w:r>
      <w:proofErr w:type="spellEnd"/>
      <w:r>
        <w:rPr>
          <w:rFonts w:ascii="Times New Roman CYR" w:hAnsi="Times New Roman CYR" w:cs="Times New Roman CYR"/>
          <w:sz w:val="24"/>
          <w:szCs w:val="24"/>
        </w:rPr>
        <w:t xml:space="preserve"> мали знання та належне </w:t>
      </w:r>
      <w:proofErr w:type="spellStart"/>
      <w:r>
        <w:rPr>
          <w:rFonts w:ascii="Times New Roman CYR" w:hAnsi="Times New Roman CYR" w:cs="Times New Roman CYR"/>
          <w:sz w:val="24"/>
          <w:szCs w:val="24"/>
        </w:rPr>
        <w:t>розумiння</w:t>
      </w:r>
      <w:proofErr w:type="spellEnd"/>
      <w:r>
        <w:rPr>
          <w:rFonts w:ascii="Times New Roman CYR" w:hAnsi="Times New Roman CYR" w:cs="Times New Roman CYR"/>
          <w:sz w:val="24"/>
          <w:szCs w:val="24"/>
        </w:rPr>
        <w:t xml:space="preserve"> сфер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Товариства, а також навички та </w:t>
      </w:r>
      <w:proofErr w:type="spellStart"/>
      <w:r>
        <w:rPr>
          <w:rFonts w:ascii="Times New Roman CYR" w:hAnsi="Times New Roman CYR" w:cs="Times New Roman CYR"/>
          <w:sz w:val="24"/>
          <w:szCs w:val="24"/>
        </w:rPr>
        <w:t>досвiд</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необхiднi</w:t>
      </w:r>
      <w:proofErr w:type="spellEnd"/>
      <w:r>
        <w:rPr>
          <w:rFonts w:ascii="Times New Roman CYR" w:hAnsi="Times New Roman CYR" w:cs="Times New Roman CYR"/>
          <w:sz w:val="24"/>
          <w:szCs w:val="24"/>
        </w:rPr>
        <w:t xml:space="preserve"> для </w:t>
      </w:r>
      <w:proofErr w:type="spellStart"/>
      <w:r>
        <w:rPr>
          <w:rFonts w:ascii="Times New Roman CYR" w:hAnsi="Times New Roman CYR" w:cs="Times New Roman CYR"/>
          <w:sz w:val="24"/>
          <w:szCs w:val="24"/>
        </w:rPr>
        <w:t>здiйснення</w:t>
      </w:r>
      <w:proofErr w:type="spellEnd"/>
      <w:r>
        <w:rPr>
          <w:rFonts w:ascii="Times New Roman CYR" w:hAnsi="Times New Roman CYR" w:cs="Times New Roman CYR"/>
          <w:sz w:val="24"/>
          <w:szCs w:val="24"/>
        </w:rPr>
        <w:t xml:space="preserve">  своїх повноважень. </w:t>
      </w:r>
      <w:proofErr w:type="spellStart"/>
      <w:r>
        <w:rPr>
          <w:rFonts w:ascii="Times New Roman CYR" w:hAnsi="Times New Roman CYR" w:cs="Times New Roman CYR"/>
          <w:sz w:val="24"/>
          <w:szCs w:val="24"/>
        </w:rPr>
        <w:t>Кiлькiсний</w:t>
      </w:r>
      <w:proofErr w:type="spellEnd"/>
      <w:r>
        <w:rPr>
          <w:rFonts w:ascii="Times New Roman CYR" w:hAnsi="Times New Roman CYR" w:cs="Times New Roman CYR"/>
          <w:sz w:val="24"/>
          <w:szCs w:val="24"/>
        </w:rPr>
        <w:t xml:space="preserve"> склад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у 2024 </w:t>
      </w:r>
      <w:proofErr w:type="spellStart"/>
      <w:r>
        <w:rPr>
          <w:rFonts w:ascii="Times New Roman CYR" w:hAnsi="Times New Roman CYR" w:cs="Times New Roman CYR"/>
          <w:sz w:val="24"/>
          <w:szCs w:val="24"/>
        </w:rPr>
        <w:t>роцi</w:t>
      </w:r>
      <w:proofErr w:type="spellEnd"/>
      <w:r>
        <w:rPr>
          <w:rFonts w:ascii="Times New Roman CYR" w:hAnsi="Times New Roman CYR" w:cs="Times New Roman CYR"/>
          <w:sz w:val="24"/>
          <w:szCs w:val="24"/>
        </w:rPr>
        <w:t xml:space="preserve"> був </w:t>
      </w:r>
      <w:proofErr w:type="spellStart"/>
      <w:r>
        <w:rPr>
          <w:rFonts w:ascii="Times New Roman CYR" w:hAnsi="Times New Roman CYR" w:cs="Times New Roman CYR"/>
          <w:sz w:val="24"/>
          <w:szCs w:val="24"/>
        </w:rPr>
        <w:t>достатнiм</w:t>
      </w:r>
      <w:proofErr w:type="spellEnd"/>
      <w:r>
        <w:rPr>
          <w:rFonts w:ascii="Times New Roman CYR" w:hAnsi="Times New Roman CYR" w:cs="Times New Roman CYR"/>
          <w:sz w:val="24"/>
          <w:szCs w:val="24"/>
        </w:rPr>
        <w:t xml:space="preserve"> для прийняття </w:t>
      </w:r>
      <w:proofErr w:type="spellStart"/>
      <w:r>
        <w:rPr>
          <w:rFonts w:ascii="Times New Roman CYR" w:hAnsi="Times New Roman CYR" w:cs="Times New Roman CYR"/>
          <w:sz w:val="24"/>
          <w:szCs w:val="24"/>
        </w:rPr>
        <w:t>легiтимних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рiшень</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вирiшення</w:t>
      </w:r>
      <w:proofErr w:type="spellEnd"/>
      <w:r>
        <w:rPr>
          <w:rFonts w:ascii="Times New Roman CYR" w:hAnsi="Times New Roman CYR" w:cs="Times New Roman CYR"/>
          <w:sz w:val="24"/>
          <w:szCs w:val="24"/>
        </w:rPr>
        <w:t xml:space="preserve"> питань, передбачених законодавством України, Статутом Товариства та </w:t>
      </w:r>
      <w:proofErr w:type="spellStart"/>
      <w:r>
        <w:rPr>
          <w:rFonts w:ascii="Times New Roman CYR" w:hAnsi="Times New Roman CYR" w:cs="Times New Roman CYR"/>
          <w:sz w:val="24"/>
          <w:szCs w:val="24"/>
        </w:rPr>
        <w:t>рiшеннями</w:t>
      </w:r>
      <w:proofErr w:type="spellEnd"/>
      <w:r>
        <w:rPr>
          <w:rFonts w:ascii="Times New Roman CYR" w:hAnsi="Times New Roman CYR" w:cs="Times New Roman CYR"/>
          <w:sz w:val="24"/>
          <w:szCs w:val="24"/>
        </w:rPr>
        <w:t xml:space="preserve"> Загальних </w:t>
      </w:r>
      <w:proofErr w:type="spellStart"/>
      <w:r>
        <w:rPr>
          <w:rFonts w:ascii="Times New Roman CYR" w:hAnsi="Times New Roman CYR" w:cs="Times New Roman CYR"/>
          <w:sz w:val="24"/>
          <w:szCs w:val="24"/>
        </w:rPr>
        <w:t>зборiв</w:t>
      </w:r>
      <w:proofErr w:type="spellEnd"/>
      <w:r>
        <w:rPr>
          <w:rFonts w:ascii="Times New Roman CYR" w:hAnsi="Times New Roman CYR" w:cs="Times New Roman CYR"/>
          <w:sz w:val="24"/>
          <w:szCs w:val="24"/>
        </w:rPr>
        <w:t xml:space="preserve"> Товариства.</w:t>
      </w:r>
    </w:p>
    <w:p w14:paraId="1ED126D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не проводилась.</w:t>
      </w:r>
    </w:p>
    <w:p w14:paraId="58CCF840"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компетентностi</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ефективностi</w:t>
      </w:r>
      <w:proofErr w:type="spellEnd"/>
      <w:r>
        <w:rPr>
          <w:rFonts w:ascii="Times New Roman CYR" w:hAnsi="Times New Roman CYR" w:cs="Times New Roman CYR"/>
          <w:sz w:val="24"/>
          <w:szCs w:val="24"/>
        </w:rPr>
        <w:t xml:space="preserve"> кожного члена ради, включаючи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 xml:space="preserve"> про його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як посадової особи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юридичних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або </w:t>
      </w:r>
      <w:proofErr w:type="spellStart"/>
      <w:r>
        <w:rPr>
          <w:rFonts w:ascii="Times New Roman CYR" w:hAnsi="Times New Roman CYR" w:cs="Times New Roman CYR"/>
          <w:sz w:val="24"/>
          <w:szCs w:val="24"/>
        </w:rPr>
        <w:t>iншу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 оплачувану i безоплатну</w:t>
      </w:r>
    </w:p>
    <w:p w14:paraId="4A5C94C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Виконуючи свої обов'язки, члени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з моменту їх обрання </w:t>
      </w:r>
      <w:proofErr w:type="spellStart"/>
      <w:r>
        <w:rPr>
          <w:rFonts w:ascii="Times New Roman CYR" w:hAnsi="Times New Roman CYR" w:cs="Times New Roman CYR"/>
          <w:sz w:val="24"/>
          <w:szCs w:val="24"/>
        </w:rPr>
        <w:t>дiяли</w:t>
      </w:r>
      <w:proofErr w:type="spellEnd"/>
      <w:r>
        <w:rPr>
          <w:rFonts w:ascii="Times New Roman CYR" w:hAnsi="Times New Roman CYR" w:cs="Times New Roman CYR"/>
          <w:sz w:val="24"/>
          <w:szCs w:val="24"/>
        </w:rPr>
        <w:t xml:space="preserve"> у такий </w:t>
      </w:r>
      <w:proofErr w:type="spellStart"/>
      <w:r>
        <w:rPr>
          <w:rFonts w:ascii="Times New Roman CYR" w:hAnsi="Times New Roman CYR" w:cs="Times New Roman CYR"/>
          <w:sz w:val="24"/>
          <w:szCs w:val="24"/>
        </w:rPr>
        <w:t>спосiб</w:t>
      </w:r>
      <w:proofErr w:type="spellEnd"/>
      <w:r>
        <w:rPr>
          <w:rFonts w:ascii="Times New Roman CYR" w:hAnsi="Times New Roman CYR" w:cs="Times New Roman CYR"/>
          <w:sz w:val="24"/>
          <w:szCs w:val="24"/>
        </w:rPr>
        <w:t xml:space="preserve">, який, на їхнє </w:t>
      </w:r>
      <w:proofErr w:type="spellStart"/>
      <w:r>
        <w:rPr>
          <w:rFonts w:ascii="Times New Roman CYR" w:hAnsi="Times New Roman CYR" w:cs="Times New Roman CYR"/>
          <w:sz w:val="24"/>
          <w:szCs w:val="24"/>
        </w:rPr>
        <w:t>добросовiсне</w:t>
      </w:r>
      <w:proofErr w:type="spellEnd"/>
      <w:r>
        <w:rPr>
          <w:rFonts w:ascii="Times New Roman CYR" w:hAnsi="Times New Roman CYR" w:cs="Times New Roman CYR"/>
          <w:sz w:val="24"/>
          <w:szCs w:val="24"/>
        </w:rPr>
        <w:t xml:space="preserve"> переконання, з </w:t>
      </w:r>
      <w:proofErr w:type="spellStart"/>
      <w:r>
        <w:rPr>
          <w:rFonts w:ascii="Times New Roman CYR" w:hAnsi="Times New Roman CYR" w:cs="Times New Roman CYR"/>
          <w:sz w:val="24"/>
          <w:szCs w:val="24"/>
        </w:rPr>
        <w:t>найбiльшою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ймовiрнiстю</w:t>
      </w:r>
      <w:proofErr w:type="spellEnd"/>
      <w:r>
        <w:rPr>
          <w:rFonts w:ascii="Times New Roman CYR" w:hAnsi="Times New Roman CYR" w:cs="Times New Roman CYR"/>
          <w:sz w:val="24"/>
          <w:szCs w:val="24"/>
        </w:rPr>
        <w:t xml:space="preserve"> сприяв досягненню </w:t>
      </w:r>
      <w:proofErr w:type="spellStart"/>
      <w:r>
        <w:rPr>
          <w:rFonts w:ascii="Times New Roman CYR" w:hAnsi="Times New Roman CYR" w:cs="Times New Roman CYR"/>
          <w:sz w:val="24"/>
          <w:szCs w:val="24"/>
        </w:rPr>
        <w:t>успiшних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результатiв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Товариства; у своїй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керувались  чинним законодавством України, Статутом Товариства, Положенням про Раду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Товариства, </w:t>
      </w:r>
      <w:proofErr w:type="spellStart"/>
      <w:r>
        <w:rPr>
          <w:rFonts w:ascii="Times New Roman CYR" w:hAnsi="Times New Roman CYR" w:cs="Times New Roman CYR"/>
          <w:sz w:val="24"/>
          <w:szCs w:val="24"/>
        </w:rPr>
        <w:t>iншими</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внутрiшнiми</w:t>
      </w:r>
      <w:proofErr w:type="spellEnd"/>
      <w:r>
        <w:rPr>
          <w:rFonts w:ascii="Times New Roman CYR" w:hAnsi="Times New Roman CYR" w:cs="Times New Roman CYR"/>
          <w:sz w:val="24"/>
          <w:szCs w:val="24"/>
        </w:rPr>
        <w:t xml:space="preserve"> документами Товариства; </w:t>
      </w:r>
      <w:proofErr w:type="spellStart"/>
      <w:r>
        <w:rPr>
          <w:rFonts w:ascii="Times New Roman CYR" w:hAnsi="Times New Roman CYR" w:cs="Times New Roman CYR"/>
          <w:sz w:val="24"/>
          <w:szCs w:val="24"/>
        </w:rPr>
        <w:t>дiяли</w:t>
      </w:r>
      <w:proofErr w:type="spellEnd"/>
      <w:r>
        <w:rPr>
          <w:rFonts w:ascii="Times New Roman CYR" w:hAnsi="Times New Roman CYR" w:cs="Times New Roman CYR"/>
          <w:sz w:val="24"/>
          <w:szCs w:val="24"/>
        </w:rPr>
        <w:t xml:space="preserve">  з розумним ступенем </w:t>
      </w:r>
      <w:proofErr w:type="spellStart"/>
      <w:r>
        <w:rPr>
          <w:rFonts w:ascii="Times New Roman CYR" w:hAnsi="Times New Roman CYR" w:cs="Times New Roman CYR"/>
          <w:sz w:val="24"/>
          <w:szCs w:val="24"/>
        </w:rPr>
        <w:t>обачностi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професiйностi</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старанностi</w:t>
      </w:r>
      <w:proofErr w:type="spellEnd"/>
      <w:r>
        <w:rPr>
          <w:rFonts w:ascii="Times New Roman CYR" w:hAnsi="Times New Roman CYR" w:cs="Times New Roman CYR"/>
          <w:sz w:val="24"/>
          <w:szCs w:val="24"/>
        </w:rPr>
        <w:t xml:space="preserve">; особисто брали участь у </w:t>
      </w:r>
      <w:proofErr w:type="spellStart"/>
      <w:r>
        <w:rPr>
          <w:rFonts w:ascii="Times New Roman CYR" w:hAnsi="Times New Roman CYR" w:cs="Times New Roman CYR"/>
          <w:sz w:val="24"/>
          <w:szCs w:val="24"/>
        </w:rPr>
        <w:t>засiданнях</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своєчасно надавали  Загальним зборам повну i точну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фiнансовий</w:t>
      </w:r>
      <w:proofErr w:type="spellEnd"/>
      <w:r>
        <w:rPr>
          <w:rFonts w:ascii="Times New Roman CYR" w:hAnsi="Times New Roman CYR" w:cs="Times New Roman CYR"/>
          <w:sz w:val="24"/>
          <w:szCs w:val="24"/>
        </w:rPr>
        <w:t xml:space="preserve"> стан Товариства. </w:t>
      </w:r>
      <w:proofErr w:type="spellStart"/>
      <w:r>
        <w:rPr>
          <w:rFonts w:ascii="Times New Roman CYR" w:hAnsi="Times New Roman CYR" w:cs="Times New Roman CYR"/>
          <w:sz w:val="24"/>
          <w:szCs w:val="24"/>
        </w:rPr>
        <w:t>Компетентнiсть</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ефективнiсть</w:t>
      </w:r>
      <w:proofErr w:type="spellEnd"/>
      <w:r>
        <w:rPr>
          <w:rFonts w:ascii="Times New Roman CYR" w:hAnsi="Times New Roman CYR" w:cs="Times New Roman CYR"/>
          <w:sz w:val="24"/>
          <w:szCs w:val="24"/>
        </w:rPr>
        <w:t xml:space="preserve"> кожного члена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перебуває на належному </w:t>
      </w:r>
      <w:proofErr w:type="spellStart"/>
      <w:r>
        <w:rPr>
          <w:rFonts w:ascii="Times New Roman CYR" w:hAnsi="Times New Roman CYR" w:cs="Times New Roman CYR"/>
          <w:sz w:val="24"/>
          <w:szCs w:val="24"/>
        </w:rPr>
        <w:t>рiвнi</w:t>
      </w:r>
      <w:proofErr w:type="spellEnd"/>
      <w:r>
        <w:rPr>
          <w:rFonts w:ascii="Times New Roman CYR" w:hAnsi="Times New Roman CYR" w:cs="Times New Roman CYR"/>
          <w:sz w:val="24"/>
          <w:szCs w:val="24"/>
        </w:rPr>
        <w:t>.</w:t>
      </w:r>
    </w:p>
    <w:p w14:paraId="5CC474DA"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не проводилась.</w:t>
      </w:r>
    </w:p>
    <w:p w14:paraId="77C3B1D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незалежностi</w:t>
      </w:r>
      <w:proofErr w:type="spellEnd"/>
      <w:r>
        <w:rPr>
          <w:rFonts w:ascii="Times New Roman CYR" w:hAnsi="Times New Roman CYR" w:cs="Times New Roman CYR"/>
          <w:sz w:val="24"/>
          <w:szCs w:val="24"/>
        </w:rPr>
        <w:t xml:space="preserve"> кожного з незалежних </w:t>
      </w:r>
      <w:proofErr w:type="spellStart"/>
      <w:r>
        <w:rPr>
          <w:rFonts w:ascii="Times New Roman CYR" w:hAnsi="Times New Roman CYR" w:cs="Times New Roman CYR"/>
          <w:sz w:val="24"/>
          <w:szCs w:val="24"/>
        </w:rPr>
        <w:t>членiв</w:t>
      </w:r>
      <w:proofErr w:type="spellEnd"/>
      <w:r>
        <w:rPr>
          <w:rFonts w:ascii="Times New Roman CYR" w:hAnsi="Times New Roman CYR" w:cs="Times New Roman CYR"/>
          <w:sz w:val="24"/>
          <w:szCs w:val="24"/>
        </w:rPr>
        <w:t xml:space="preserve"> ради</w:t>
      </w:r>
    </w:p>
    <w:p w14:paraId="298BC0AF"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Незалежнi</w:t>
      </w:r>
      <w:proofErr w:type="spellEnd"/>
      <w:r>
        <w:rPr>
          <w:rFonts w:ascii="Times New Roman CYR" w:hAnsi="Times New Roman CYR" w:cs="Times New Roman CYR"/>
          <w:sz w:val="24"/>
          <w:szCs w:val="24"/>
        </w:rPr>
        <w:t xml:space="preserve"> члени </w:t>
      </w:r>
      <w:proofErr w:type="spellStart"/>
      <w:r>
        <w:rPr>
          <w:rFonts w:ascii="Times New Roman CYR" w:hAnsi="Times New Roman CYR" w:cs="Times New Roman CYR"/>
          <w:sz w:val="24"/>
          <w:szCs w:val="24"/>
        </w:rPr>
        <w:t>вiдсутнi</w:t>
      </w:r>
      <w:proofErr w:type="spellEnd"/>
    </w:p>
    <w:p w14:paraId="716BB90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компетентностi</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ефективностi</w:t>
      </w:r>
      <w:proofErr w:type="spellEnd"/>
      <w:r>
        <w:rPr>
          <w:rFonts w:ascii="Times New Roman CYR" w:hAnsi="Times New Roman CYR" w:cs="Times New Roman CYR"/>
          <w:sz w:val="24"/>
          <w:szCs w:val="24"/>
        </w:rPr>
        <w:t xml:space="preserve"> кожного з </w:t>
      </w:r>
      <w:proofErr w:type="spellStart"/>
      <w:r>
        <w:rPr>
          <w:rFonts w:ascii="Times New Roman CYR" w:hAnsi="Times New Roman CYR" w:cs="Times New Roman CYR"/>
          <w:sz w:val="24"/>
          <w:szCs w:val="24"/>
        </w:rPr>
        <w:t>комiтетiв</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їхнi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функцiональнi</w:t>
      </w:r>
      <w:proofErr w:type="spellEnd"/>
      <w:r>
        <w:rPr>
          <w:rFonts w:ascii="Times New Roman CYR" w:hAnsi="Times New Roman CYR" w:cs="Times New Roman CYR"/>
          <w:sz w:val="24"/>
          <w:szCs w:val="24"/>
        </w:rPr>
        <w:t xml:space="preserve"> повноваження. При цьому, </w:t>
      </w:r>
      <w:proofErr w:type="spellStart"/>
      <w:r>
        <w:rPr>
          <w:rFonts w:ascii="Times New Roman CYR" w:hAnsi="Times New Roman CYR" w:cs="Times New Roman CYR"/>
          <w:sz w:val="24"/>
          <w:szCs w:val="24"/>
        </w:rPr>
        <w:t>комiтет</w:t>
      </w:r>
      <w:proofErr w:type="spellEnd"/>
      <w:r>
        <w:rPr>
          <w:rFonts w:ascii="Times New Roman CYR" w:hAnsi="Times New Roman CYR" w:cs="Times New Roman CYR"/>
          <w:sz w:val="24"/>
          <w:szCs w:val="24"/>
        </w:rPr>
        <w:t xml:space="preserve"> ради з питань аудиту окремо має зазначати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 xml:space="preserve"> про свої висновки щодо </w:t>
      </w:r>
      <w:proofErr w:type="spellStart"/>
      <w:r>
        <w:rPr>
          <w:rFonts w:ascii="Times New Roman CYR" w:hAnsi="Times New Roman CYR" w:cs="Times New Roman CYR"/>
          <w:sz w:val="24"/>
          <w:szCs w:val="24"/>
        </w:rPr>
        <w:t>незалежностi</w:t>
      </w:r>
      <w:proofErr w:type="spellEnd"/>
      <w:r>
        <w:rPr>
          <w:rFonts w:ascii="Times New Roman CYR" w:hAnsi="Times New Roman CYR" w:cs="Times New Roman CYR"/>
          <w:sz w:val="24"/>
          <w:szCs w:val="24"/>
        </w:rPr>
        <w:t xml:space="preserve"> проведеного </w:t>
      </w:r>
      <w:proofErr w:type="spellStart"/>
      <w:r>
        <w:rPr>
          <w:rFonts w:ascii="Times New Roman CYR" w:hAnsi="Times New Roman CYR" w:cs="Times New Roman CYR"/>
          <w:sz w:val="24"/>
          <w:szCs w:val="24"/>
        </w:rPr>
        <w:t>зовнiшнього</w:t>
      </w:r>
      <w:proofErr w:type="spellEnd"/>
      <w:r>
        <w:rPr>
          <w:rFonts w:ascii="Times New Roman CYR" w:hAnsi="Times New Roman CYR" w:cs="Times New Roman CYR"/>
          <w:sz w:val="24"/>
          <w:szCs w:val="24"/>
        </w:rPr>
        <w:t xml:space="preserve"> аудиту особи, зокрема </w:t>
      </w:r>
      <w:proofErr w:type="spellStart"/>
      <w:r>
        <w:rPr>
          <w:rFonts w:ascii="Times New Roman CYR" w:hAnsi="Times New Roman CYR" w:cs="Times New Roman CYR"/>
          <w:sz w:val="24"/>
          <w:szCs w:val="24"/>
        </w:rPr>
        <w:t>незалежностi</w:t>
      </w:r>
      <w:proofErr w:type="spellEnd"/>
      <w:r>
        <w:rPr>
          <w:rFonts w:ascii="Times New Roman CYR" w:hAnsi="Times New Roman CYR" w:cs="Times New Roman CYR"/>
          <w:sz w:val="24"/>
          <w:szCs w:val="24"/>
        </w:rPr>
        <w:t xml:space="preserve"> аудитора (аудиторської </w:t>
      </w:r>
      <w:proofErr w:type="spellStart"/>
      <w:r>
        <w:rPr>
          <w:rFonts w:ascii="Times New Roman CYR" w:hAnsi="Times New Roman CYR" w:cs="Times New Roman CYR"/>
          <w:sz w:val="24"/>
          <w:szCs w:val="24"/>
        </w:rPr>
        <w:t>фiрми</w:t>
      </w:r>
      <w:proofErr w:type="spellEnd"/>
      <w:r>
        <w:rPr>
          <w:rFonts w:ascii="Times New Roman CYR" w:hAnsi="Times New Roman CYR" w:cs="Times New Roman CYR"/>
          <w:sz w:val="24"/>
          <w:szCs w:val="24"/>
        </w:rPr>
        <w:t>)</w:t>
      </w:r>
    </w:p>
    <w:p w14:paraId="4CA688B4"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Комiтети</w:t>
      </w:r>
      <w:proofErr w:type="spellEnd"/>
      <w:r>
        <w:rPr>
          <w:rFonts w:ascii="Times New Roman CYR" w:hAnsi="Times New Roman CYR" w:cs="Times New Roman CYR"/>
          <w:sz w:val="24"/>
          <w:szCs w:val="24"/>
        </w:rPr>
        <w:t xml:space="preserve"> не створювались </w:t>
      </w:r>
    </w:p>
    <w:p w14:paraId="2BD733BD"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виконання радою поставлених </w:t>
      </w:r>
      <w:proofErr w:type="spellStart"/>
      <w:r>
        <w:rPr>
          <w:rFonts w:ascii="Times New Roman CYR" w:hAnsi="Times New Roman CYR" w:cs="Times New Roman CYR"/>
          <w:sz w:val="24"/>
          <w:szCs w:val="24"/>
        </w:rPr>
        <w:t>цiлей</w:t>
      </w:r>
      <w:proofErr w:type="spellEnd"/>
      <w:r>
        <w:rPr>
          <w:rFonts w:ascii="Times New Roman CYR" w:hAnsi="Times New Roman CYR" w:cs="Times New Roman CYR"/>
          <w:sz w:val="24"/>
          <w:szCs w:val="24"/>
        </w:rPr>
        <w:t xml:space="preserve"> особи. </w:t>
      </w:r>
    </w:p>
    <w:p w14:paraId="79E8A50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Протягом 2024 року Рада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поставлених </w:t>
      </w:r>
      <w:proofErr w:type="spellStart"/>
      <w:r>
        <w:rPr>
          <w:rFonts w:ascii="Times New Roman CYR" w:hAnsi="Times New Roman CYR" w:cs="Times New Roman CYR"/>
          <w:sz w:val="24"/>
          <w:szCs w:val="24"/>
        </w:rPr>
        <w:t>цiлей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досягла. Рада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в межах повноважень, визначених законодавством, Статутом протягом 2024 року </w:t>
      </w:r>
      <w:proofErr w:type="spellStart"/>
      <w:r>
        <w:rPr>
          <w:rFonts w:ascii="Times New Roman CYR" w:hAnsi="Times New Roman CYR" w:cs="Times New Roman CYR"/>
          <w:sz w:val="24"/>
          <w:szCs w:val="24"/>
        </w:rPr>
        <w:t>здiйснювала</w:t>
      </w:r>
      <w:proofErr w:type="spellEnd"/>
      <w:r>
        <w:rPr>
          <w:rFonts w:ascii="Times New Roman CYR" w:hAnsi="Times New Roman CYR" w:cs="Times New Roman CYR"/>
          <w:sz w:val="24"/>
          <w:szCs w:val="24"/>
        </w:rPr>
        <w:t xml:space="preserve"> свою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в непростих умовах з метою забезпечення </w:t>
      </w:r>
      <w:proofErr w:type="spellStart"/>
      <w:r>
        <w:rPr>
          <w:rFonts w:ascii="Times New Roman CYR" w:hAnsi="Times New Roman CYR" w:cs="Times New Roman CYR"/>
          <w:sz w:val="24"/>
          <w:szCs w:val="24"/>
        </w:rPr>
        <w:t>стабiльної</w:t>
      </w:r>
      <w:proofErr w:type="spellEnd"/>
      <w:r>
        <w:rPr>
          <w:rFonts w:ascii="Times New Roman CYR" w:hAnsi="Times New Roman CYR" w:cs="Times New Roman CYR"/>
          <w:sz w:val="24"/>
          <w:szCs w:val="24"/>
        </w:rPr>
        <w:t xml:space="preserve"> та ефективної роботи Товариства.</w:t>
      </w:r>
    </w:p>
    <w:p w14:paraId="6D10402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w:t>
      </w:r>
      <w:proofErr w:type="spellStart"/>
      <w:r>
        <w:rPr>
          <w:rFonts w:ascii="Times New Roman CYR" w:hAnsi="Times New Roman CYR" w:cs="Times New Roman CYR"/>
          <w:sz w:val="24"/>
          <w:szCs w:val="24"/>
        </w:rPr>
        <w:t>внутрiшню</w:t>
      </w:r>
      <w:proofErr w:type="spellEnd"/>
      <w:r>
        <w:rPr>
          <w:rFonts w:ascii="Times New Roman CYR" w:hAnsi="Times New Roman CYR" w:cs="Times New Roman CYR"/>
          <w:sz w:val="24"/>
          <w:szCs w:val="24"/>
        </w:rPr>
        <w:t xml:space="preserve"> структуру ради, процедури, що застосовуються при </w:t>
      </w:r>
      <w:proofErr w:type="spellStart"/>
      <w:r>
        <w:rPr>
          <w:rFonts w:ascii="Times New Roman CYR" w:hAnsi="Times New Roman CYR" w:cs="Times New Roman CYR"/>
          <w:sz w:val="24"/>
          <w:szCs w:val="24"/>
        </w:rPr>
        <w:t>прийняттi</w:t>
      </w:r>
      <w:proofErr w:type="spellEnd"/>
      <w:r>
        <w:rPr>
          <w:rFonts w:ascii="Times New Roman CYR" w:hAnsi="Times New Roman CYR" w:cs="Times New Roman CYR"/>
          <w:sz w:val="24"/>
          <w:szCs w:val="24"/>
        </w:rPr>
        <w:t xml:space="preserve"> нею </w:t>
      </w:r>
      <w:proofErr w:type="spellStart"/>
      <w:r>
        <w:rPr>
          <w:rFonts w:ascii="Times New Roman CYR" w:hAnsi="Times New Roman CYR" w:cs="Times New Roman CYR"/>
          <w:sz w:val="24"/>
          <w:szCs w:val="24"/>
        </w:rPr>
        <w:t>рiшень</w:t>
      </w:r>
      <w:proofErr w:type="spellEnd"/>
      <w:r>
        <w:rPr>
          <w:rFonts w:ascii="Times New Roman CYR" w:hAnsi="Times New Roman CYR" w:cs="Times New Roman CYR"/>
          <w:sz w:val="24"/>
          <w:szCs w:val="24"/>
        </w:rPr>
        <w:t xml:space="preserve">, включаючи зазначення того, яким чином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ради зумовила </w:t>
      </w:r>
      <w:proofErr w:type="spellStart"/>
      <w:r>
        <w:rPr>
          <w:rFonts w:ascii="Times New Roman CYR" w:hAnsi="Times New Roman CYR" w:cs="Times New Roman CYR"/>
          <w:sz w:val="24"/>
          <w:szCs w:val="24"/>
        </w:rPr>
        <w:t>змiни</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фiнансово-господарськiй</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особи</w:t>
      </w:r>
    </w:p>
    <w:p w14:paraId="2379278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Станом на 31.12.2024 Рада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Товариства складалась з трьох </w:t>
      </w:r>
      <w:proofErr w:type="spellStart"/>
      <w:r>
        <w:rPr>
          <w:rFonts w:ascii="Times New Roman CYR" w:hAnsi="Times New Roman CYR" w:cs="Times New Roman CYR"/>
          <w:sz w:val="24"/>
          <w:szCs w:val="24"/>
        </w:rPr>
        <w:t>членiв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Комiтети</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Радi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в </w:t>
      </w:r>
      <w:proofErr w:type="spellStart"/>
      <w:r>
        <w:rPr>
          <w:rFonts w:ascii="Times New Roman CYR" w:hAnsi="Times New Roman CYR" w:cs="Times New Roman CYR"/>
          <w:sz w:val="24"/>
          <w:szCs w:val="24"/>
        </w:rPr>
        <w:t>Товариствi</w:t>
      </w:r>
      <w:proofErr w:type="spellEnd"/>
      <w:r>
        <w:rPr>
          <w:rFonts w:ascii="Times New Roman CYR" w:hAnsi="Times New Roman CYR" w:cs="Times New Roman CYR"/>
          <w:sz w:val="24"/>
          <w:szCs w:val="24"/>
        </w:rPr>
        <w:t xml:space="preserve"> не </w:t>
      </w:r>
      <w:proofErr w:type="spellStart"/>
      <w:r>
        <w:rPr>
          <w:rFonts w:ascii="Times New Roman CYR" w:hAnsi="Times New Roman CYR" w:cs="Times New Roman CYR"/>
          <w:sz w:val="24"/>
          <w:szCs w:val="24"/>
        </w:rPr>
        <w:t>створенi</w:t>
      </w:r>
      <w:proofErr w:type="spellEnd"/>
      <w:r>
        <w:rPr>
          <w:rFonts w:ascii="Times New Roman CYR" w:hAnsi="Times New Roman CYR" w:cs="Times New Roman CYR"/>
          <w:sz w:val="24"/>
          <w:szCs w:val="24"/>
        </w:rPr>
        <w:t xml:space="preserve">. </w:t>
      </w:r>
    </w:p>
    <w:p w14:paraId="79EF25E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Члени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обираються Загальними зборами шляхом кумулятивного голосування в порядку, передбаченому чинним законодавством та цим Статутом. Рада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складається з 2 (двох) невиконавчих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та одного Головного виконавчого директора - Генерального директора.</w:t>
      </w:r>
    </w:p>
    <w:p w14:paraId="668E45B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Основною </w:t>
      </w:r>
      <w:proofErr w:type="spellStart"/>
      <w:r>
        <w:rPr>
          <w:rFonts w:ascii="Times New Roman CYR" w:hAnsi="Times New Roman CYR" w:cs="Times New Roman CYR"/>
          <w:sz w:val="24"/>
          <w:szCs w:val="24"/>
        </w:rPr>
        <w:t>органiзацiйною</w:t>
      </w:r>
      <w:proofErr w:type="spellEnd"/>
      <w:r>
        <w:rPr>
          <w:rFonts w:ascii="Times New Roman CYR" w:hAnsi="Times New Roman CYR" w:cs="Times New Roman CYR"/>
          <w:sz w:val="24"/>
          <w:szCs w:val="24"/>
        </w:rPr>
        <w:t xml:space="preserve"> формою роботи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є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проводяться за потреби, але не </w:t>
      </w:r>
      <w:proofErr w:type="spellStart"/>
      <w:r>
        <w:rPr>
          <w:rFonts w:ascii="Times New Roman CYR" w:hAnsi="Times New Roman CYR" w:cs="Times New Roman CYR"/>
          <w:sz w:val="24"/>
          <w:szCs w:val="24"/>
        </w:rPr>
        <w:t>рiдше</w:t>
      </w:r>
      <w:proofErr w:type="spellEnd"/>
      <w:r>
        <w:rPr>
          <w:rFonts w:ascii="Times New Roman CYR" w:hAnsi="Times New Roman CYR" w:cs="Times New Roman CYR"/>
          <w:sz w:val="24"/>
          <w:szCs w:val="24"/>
        </w:rPr>
        <w:t xml:space="preserve"> одного разу на </w:t>
      </w:r>
      <w:proofErr w:type="spellStart"/>
      <w:r>
        <w:rPr>
          <w:rFonts w:ascii="Times New Roman CYR" w:hAnsi="Times New Roman CYR" w:cs="Times New Roman CYR"/>
          <w:sz w:val="24"/>
          <w:szCs w:val="24"/>
        </w:rPr>
        <w:t>мiсяць</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вважається правомочним, якщо в ньому беруть участь </w:t>
      </w:r>
      <w:proofErr w:type="spellStart"/>
      <w:r>
        <w:rPr>
          <w:rFonts w:ascii="Times New Roman CYR" w:hAnsi="Times New Roman CYR" w:cs="Times New Roman CYR"/>
          <w:sz w:val="24"/>
          <w:szCs w:val="24"/>
        </w:rPr>
        <w:t>бiльше</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нiж</w:t>
      </w:r>
      <w:proofErr w:type="spellEnd"/>
      <w:r>
        <w:rPr>
          <w:rFonts w:ascii="Times New Roman CYR" w:hAnsi="Times New Roman CYR" w:cs="Times New Roman CYR"/>
          <w:sz w:val="24"/>
          <w:szCs w:val="24"/>
        </w:rPr>
        <w:t xml:space="preserve"> половина </w:t>
      </w:r>
      <w:proofErr w:type="spellStart"/>
      <w:r>
        <w:rPr>
          <w:rFonts w:ascii="Times New Roman CYR" w:hAnsi="Times New Roman CYR" w:cs="Times New Roman CYR"/>
          <w:sz w:val="24"/>
          <w:szCs w:val="24"/>
        </w:rPr>
        <w:t>вiд</w:t>
      </w:r>
      <w:proofErr w:type="spellEnd"/>
      <w:r>
        <w:rPr>
          <w:rFonts w:ascii="Times New Roman CYR" w:hAnsi="Times New Roman CYR" w:cs="Times New Roman CYR"/>
          <w:sz w:val="24"/>
          <w:szCs w:val="24"/>
        </w:rPr>
        <w:t xml:space="preserve"> її складу. В окремих </w:t>
      </w:r>
      <w:proofErr w:type="spellStart"/>
      <w:r>
        <w:rPr>
          <w:rFonts w:ascii="Times New Roman CYR" w:hAnsi="Times New Roman CYR" w:cs="Times New Roman CYR"/>
          <w:sz w:val="24"/>
          <w:szCs w:val="24"/>
        </w:rPr>
        <w:t>засiданнях</w:t>
      </w:r>
      <w:proofErr w:type="spellEnd"/>
      <w:r>
        <w:rPr>
          <w:rFonts w:ascii="Times New Roman CYR" w:hAnsi="Times New Roman CYR" w:cs="Times New Roman CYR"/>
          <w:sz w:val="24"/>
          <w:szCs w:val="24"/>
        </w:rPr>
        <w:t xml:space="preserve"> або в </w:t>
      </w:r>
      <w:proofErr w:type="spellStart"/>
      <w:r>
        <w:rPr>
          <w:rFonts w:ascii="Times New Roman CYR" w:hAnsi="Times New Roman CYR" w:cs="Times New Roman CYR"/>
          <w:sz w:val="24"/>
          <w:szCs w:val="24"/>
        </w:rPr>
        <w:t>розглядi</w:t>
      </w:r>
      <w:proofErr w:type="spellEnd"/>
      <w:r>
        <w:rPr>
          <w:rFonts w:ascii="Times New Roman CYR" w:hAnsi="Times New Roman CYR" w:cs="Times New Roman CYR"/>
          <w:sz w:val="24"/>
          <w:szCs w:val="24"/>
        </w:rPr>
        <w:t xml:space="preserve"> окремих питань порядку денного з правом дорадчого голосу можуть брати участь </w:t>
      </w:r>
      <w:proofErr w:type="spellStart"/>
      <w:r>
        <w:rPr>
          <w:rFonts w:ascii="Times New Roman CYR" w:hAnsi="Times New Roman CYR" w:cs="Times New Roman CYR"/>
          <w:sz w:val="24"/>
          <w:szCs w:val="24"/>
        </w:rPr>
        <w:t>iншi</w:t>
      </w:r>
      <w:proofErr w:type="spellEnd"/>
      <w:r>
        <w:rPr>
          <w:rFonts w:ascii="Times New Roman CYR" w:hAnsi="Times New Roman CYR" w:cs="Times New Roman CYR"/>
          <w:sz w:val="24"/>
          <w:szCs w:val="24"/>
        </w:rPr>
        <w:t xml:space="preserve"> особи, </w:t>
      </w:r>
      <w:proofErr w:type="spellStart"/>
      <w:r>
        <w:rPr>
          <w:rFonts w:ascii="Times New Roman CYR" w:hAnsi="Times New Roman CYR" w:cs="Times New Roman CYR"/>
          <w:sz w:val="24"/>
          <w:szCs w:val="24"/>
        </w:rPr>
        <w:t>визначенi</w:t>
      </w:r>
      <w:proofErr w:type="spellEnd"/>
      <w:r>
        <w:rPr>
          <w:rFonts w:ascii="Times New Roman CYR" w:hAnsi="Times New Roman CYR" w:cs="Times New Roman CYR"/>
          <w:sz w:val="24"/>
          <w:szCs w:val="24"/>
        </w:rPr>
        <w:t xml:space="preserve"> Радою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у порядку, встановленому Статутом або Положенням про Раду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Рiшення</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приймається простою </w:t>
      </w:r>
      <w:proofErr w:type="spellStart"/>
      <w:r>
        <w:rPr>
          <w:rFonts w:ascii="Times New Roman CYR" w:hAnsi="Times New Roman CYR" w:cs="Times New Roman CYR"/>
          <w:sz w:val="24"/>
          <w:szCs w:val="24"/>
        </w:rPr>
        <w:t>бiльшiстю</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голосiв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членiв</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якi</w:t>
      </w:r>
      <w:proofErr w:type="spellEnd"/>
      <w:r>
        <w:rPr>
          <w:rFonts w:ascii="Times New Roman CYR" w:hAnsi="Times New Roman CYR" w:cs="Times New Roman CYR"/>
          <w:sz w:val="24"/>
          <w:szCs w:val="24"/>
        </w:rPr>
        <w:t xml:space="preserve"> беруть участь у її </w:t>
      </w:r>
      <w:proofErr w:type="spellStart"/>
      <w:r>
        <w:rPr>
          <w:rFonts w:ascii="Times New Roman CYR" w:hAnsi="Times New Roman CYR" w:cs="Times New Roman CYR"/>
          <w:sz w:val="24"/>
          <w:szCs w:val="24"/>
        </w:rPr>
        <w:t>засiданнi</w:t>
      </w:r>
      <w:proofErr w:type="spellEnd"/>
      <w:r>
        <w:rPr>
          <w:rFonts w:ascii="Times New Roman CYR" w:hAnsi="Times New Roman CYR" w:cs="Times New Roman CYR"/>
          <w:sz w:val="24"/>
          <w:szCs w:val="24"/>
        </w:rPr>
        <w:t xml:space="preserve"> та мають право голосу. У </w:t>
      </w:r>
      <w:proofErr w:type="spellStart"/>
      <w:r>
        <w:rPr>
          <w:rFonts w:ascii="Times New Roman CYR" w:hAnsi="Times New Roman CYR" w:cs="Times New Roman CYR"/>
          <w:sz w:val="24"/>
          <w:szCs w:val="24"/>
        </w:rPr>
        <w:t>разi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рiвного</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розподiлу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голосiв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членiв</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w:t>
      </w:r>
      <w:proofErr w:type="spellEnd"/>
      <w:r>
        <w:rPr>
          <w:rFonts w:ascii="Times New Roman CYR" w:hAnsi="Times New Roman CYR" w:cs="Times New Roman CYR"/>
          <w:sz w:val="24"/>
          <w:szCs w:val="24"/>
        </w:rPr>
        <w:t xml:space="preserve"> час прийняття </w:t>
      </w:r>
      <w:proofErr w:type="spellStart"/>
      <w:r>
        <w:rPr>
          <w:rFonts w:ascii="Times New Roman CYR" w:hAnsi="Times New Roman CYR" w:cs="Times New Roman CYR"/>
          <w:sz w:val="24"/>
          <w:szCs w:val="24"/>
        </w:rPr>
        <w:t>рiшень</w:t>
      </w:r>
      <w:proofErr w:type="spellEnd"/>
      <w:r>
        <w:rPr>
          <w:rFonts w:ascii="Times New Roman CYR" w:hAnsi="Times New Roman CYR" w:cs="Times New Roman CYR"/>
          <w:sz w:val="24"/>
          <w:szCs w:val="24"/>
        </w:rPr>
        <w:t xml:space="preserve">, голос голови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є </w:t>
      </w:r>
      <w:proofErr w:type="spellStart"/>
      <w:r>
        <w:rPr>
          <w:rFonts w:ascii="Times New Roman CYR" w:hAnsi="Times New Roman CYR" w:cs="Times New Roman CYR"/>
          <w:sz w:val="24"/>
          <w:szCs w:val="24"/>
        </w:rPr>
        <w:t>вирiшальним</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скликаються головою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за його </w:t>
      </w:r>
      <w:proofErr w:type="spellStart"/>
      <w:r>
        <w:rPr>
          <w:rFonts w:ascii="Times New Roman CYR" w:hAnsi="Times New Roman CYR" w:cs="Times New Roman CYR"/>
          <w:sz w:val="24"/>
          <w:szCs w:val="24"/>
        </w:rPr>
        <w:t>iнiцiативою</w:t>
      </w:r>
      <w:proofErr w:type="spellEnd"/>
      <w:r>
        <w:rPr>
          <w:rFonts w:ascii="Times New Roman CYR" w:hAnsi="Times New Roman CYR" w:cs="Times New Roman CYR"/>
          <w:sz w:val="24"/>
          <w:szCs w:val="24"/>
        </w:rPr>
        <w:t xml:space="preserve"> або на вимогу члена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внутрiшнього</w:t>
      </w:r>
      <w:proofErr w:type="spellEnd"/>
      <w:r>
        <w:rPr>
          <w:rFonts w:ascii="Times New Roman CYR" w:hAnsi="Times New Roman CYR" w:cs="Times New Roman CYR"/>
          <w:sz w:val="24"/>
          <w:szCs w:val="24"/>
        </w:rPr>
        <w:t xml:space="preserve"> аудитора,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визначених Статутом. Голова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може прийняти </w:t>
      </w:r>
      <w:proofErr w:type="spellStart"/>
      <w:r>
        <w:rPr>
          <w:rFonts w:ascii="Times New Roman CYR" w:hAnsi="Times New Roman CYR" w:cs="Times New Roman CYR"/>
          <w:sz w:val="24"/>
          <w:szCs w:val="24"/>
        </w:rPr>
        <w:t>рiшення</w:t>
      </w:r>
      <w:proofErr w:type="spellEnd"/>
      <w:r>
        <w:rPr>
          <w:rFonts w:ascii="Times New Roman CYR" w:hAnsi="Times New Roman CYR" w:cs="Times New Roman CYR"/>
          <w:sz w:val="24"/>
          <w:szCs w:val="24"/>
        </w:rPr>
        <w:t xml:space="preserve"> про проведення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та/або прийняття нею </w:t>
      </w:r>
      <w:proofErr w:type="spellStart"/>
      <w:r>
        <w:rPr>
          <w:rFonts w:ascii="Times New Roman CYR" w:hAnsi="Times New Roman CYR" w:cs="Times New Roman CYR"/>
          <w:sz w:val="24"/>
          <w:szCs w:val="24"/>
        </w:rPr>
        <w:t>рiшень</w:t>
      </w:r>
      <w:proofErr w:type="spellEnd"/>
      <w:r>
        <w:rPr>
          <w:rFonts w:ascii="Times New Roman CYR" w:hAnsi="Times New Roman CYR" w:cs="Times New Roman CYR"/>
          <w:sz w:val="24"/>
          <w:szCs w:val="24"/>
        </w:rPr>
        <w:t xml:space="preserve"> шляхом опитування, зокрема з використанням програмно-</w:t>
      </w:r>
      <w:proofErr w:type="spellStart"/>
      <w:r>
        <w:rPr>
          <w:rFonts w:ascii="Times New Roman CYR" w:hAnsi="Times New Roman CYR" w:cs="Times New Roman CYR"/>
          <w:sz w:val="24"/>
          <w:szCs w:val="24"/>
        </w:rPr>
        <w:t>технiчного</w:t>
      </w:r>
      <w:proofErr w:type="spellEnd"/>
      <w:r>
        <w:rPr>
          <w:rFonts w:ascii="Times New Roman CYR" w:hAnsi="Times New Roman CYR" w:cs="Times New Roman CYR"/>
          <w:sz w:val="24"/>
          <w:szCs w:val="24"/>
        </w:rPr>
        <w:t xml:space="preserve"> комплексу, або шляхом проведення </w:t>
      </w:r>
      <w:proofErr w:type="spellStart"/>
      <w:r>
        <w:rPr>
          <w:rFonts w:ascii="Times New Roman CYR" w:hAnsi="Times New Roman CYR" w:cs="Times New Roman CYR"/>
          <w:sz w:val="24"/>
          <w:szCs w:val="24"/>
        </w:rPr>
        <w:t>аудiо</w:t>
      </w:r>
      <w:proofErr w:type="spellEnd"/>
      <w:r>
        <w:rPr>
          <w:rFonts w:ascii="Times New Roman CYR" w:hAnsi="Times New Roman CYR" w:cs="Times New Roman CYR"/>
          <w:sz w:val="24"/>
          <w:szCs w:val="24"/>
        </w:rPr>
        <w:t xml:space="preserve">- чи </w:t>
      </w:r>
      <w:proofErr w:type="spellStart"/>
      <w:r>
        <w:rPr>
          <w:rFonts w:ascii="Times New Roman CYR" w:hAnsi="Times New Roman CYR" w:cs="Times New Roman CYR"/>
          <w:sz w:val="24"/>
          <w:szCs w:val="24"/>
        </w:rPr>
        <w:t>вiдеоконференцiї</w:t>
      </w:r>
      <w:proofErr w:type="spellEnd"/>
      <w:r>
        <w:rPr>
          <w:rFonts w:ascii="Times New Roman CYR" w:hAnsi="Times New Roman CYR" w:cs="Times New Roman CYR"/>
          <w:sz w:val="24"/>
          <w:szCs w:val="24"/>
        </w:rPr>
        <w:t xml:space="preserve">. Порядок проведення таких </w:t>
      </w:r>
      <w:proofErr w:type="spellStart"/>
      <w:r>
        <w:rPr>
          <w:rFonts w:ascii="Times New Roman CYR" w:hAnsi="Times New Roman CYR" w:cs="Times New Roman CYR"/>
          <w:sz w:val="24"/>
          <w:szCs w:val="24"/>
        </w:rPr>
        <w:t>засiдань</w:t>
      </w:r>
      <w:proofErr w:type="spellEnd"/>
      <w:r>
        <w:rPr>
          <w:rFonts w:ascii="Times New Roman CYR" w:hAnsi="Times New Roman CYR" w:cs="Times New Roman CYR"/>
          <w:sz w:val="24"/>
          <w:szCs w:val="24"/>
        </w:rPr>
        <w:t xml:space="preserve"> визначається у </w:t>
      </w:r>
      <w:proofErr w:type="spellStart"/>
      <w:r>
        <w:rPr>
          <w:rFonts w:ascii="Times New Roman CYR" w:hAnsi="Times New Roman CYR" w:cs="Times New Roman CYR"/>
          <w:sz w:val="24"/>
          <w:szCs w:val="24"/>
        </w:rPr>
        <w:t>Положеннi</w:t>
      </w:r>
      <w:proofErr w:type="spellEnd"/>
      <w:r>
        <w:rPr>
          <w:rFonts w:ascii="Times New Roman CYR" w:hAnsi="Times New Roman CYR" w:cs="Times New Roman CYR"/>
          <w:sz w:val="24"/>
          <w:szCs w:val="24"/>
        </w:rPr>
        <w:t xml:space="preserve"> про Раду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w:t>
      </w:r>
    </w:p>
    <w:p w14:paraId="7B166BA7"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Протокол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оформлюється протягом 5 (п'яти) </w:t>
      </w:r>
      <w:proofErr w:type="spellStart"/>
      <w:r>
        <w:rPr>
          <w:rFonts w:ascii="Times New Roman CYR" w:hAnsi="Times New Roman CYR" w:cs="Times New Roman CYR"/>
          <w:sz w:val="24"/>
          <w:szCs w:val="24"/>
        </w:rPr>
        <w:t>днiв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пiсля</w:t>
      </w:r>
      <w:proofErr w:type="spellEnd"/>
      <w:r>
        <w:rPr>
          <w:rFonts w:ascii="Times New Roman CYR" w:hAnsi="Times New Roman CYR" w:cs="Times New Roman CYR"/>
          <w:sz w:val="24"/>
          <w:szCs w:val="24"/>
        </w:rPr>
        <w:t xml:space="preserve"> проведення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i може бути складений у </w:t>
      </w:r>
      <w:proofErr w:type="spellStart"/>
      <w:r>
        <w:rPr>
          <w:rFonts w:ascii="Times New Roman CYR" w:hAnsi="Times New Roman CYR" w:cs="Times New Roman CYR"/>
          <w:sz w:val="24"/>
          <w:szCs w:val="24"/>
        </w:rPr>
        <w:t>формi</w:t>
      </w:r>
      <w:proofErr w:type="spellEnd"/>
      <w:r>
        <w:rPr>
          <w:rFonts w:ascii="Times New Roman CYR" w:hAnsi="Times New Roman CYR" w:cs="Times New Roman CYR"/>
          <w:sz w:val="24"/>
          <w:szCs w:val="24"/>
        </w:rPr>
        <w:t xml:space="preserve"> електронного документа, на який має бути накладено </w:t>
      </w:r>
      <w:proofErr w:type="spellStart"/>
      <w:r>
        <w:rPr>
          <w:rFonts w:ascii="Times New Roman CYR" w:hAnsi="Times New Roman CYR" w:cs="Times New Roman CYR"/>
          <w:sz w:val="24"/>
          <w:szCs w:val="24"/>
        </w:rPr>
        <w:t>квалiфiкованi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електроннi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пiдписи</w:t>
      </w:r>
      <w:proofErr w:type="spellEnd"/>
      <w:r>
        <w:rPr>
          <w:rFonts w:ascii="Times New Roman CYR" w:hAnsi="Times New Roman CYR" w:cs="Times New Roman CYR"/>
          <w:sz w:val="24"/>
          <w:szCs w:val="24"/>
        </w:rPr>
        <w:t xml:space="preserve"> голови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та секретаря такого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За </w:t>
      </w:r>
      <w:proofErr w:type="spellStart"/>
      <w:r>
        <w:rPr>
          <w:rFonts w:ascii="Times New Roman CYR" w:hAnsi="Times New Roman CYR" w:cs="Times New Roman CYR"/>
          <w:sz w:val="24"/>
          <w:szCs w:val="24"/>
        </w:rPr>
        <w:t>рiшенням</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може </w:t>
      </w:r>
      <w:proofErr w:type="spellStart"/>
      <w:r>
        <w:rPr>
          <w:rFonts w:ascii="Times New Roman CYR" w:hAnsi="Times New Roman CYR" w:cs="Times New Roman CYR"/>
          <w:sz w:val="24"/>
          <w:szCs w:val="24"/>
        </w:rPr>
        <w:t>здiйснюватися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фiксацiя</w:t>
      </w:r>
      <w:proofErr w:type="spellEnd"/>
      <w:r>
        <w:rPr>
          <w:rFonts w:ascii="Times New Roman CYR" w:hAnsi="Times New Roman CYR" w:cs="Times New Roman CYR"/>
          <w:sz w:val="24"/>
          <w:szCs w:val="24"/>
        </w:rPr>
        <w:t xml:space="preserve"> з використанням </w:t>
      </w:r>
      <w:proofErr w:type="spellStart"/>
      <w:r>
        <w:rPr>
          <w:rFonts w:ascii="Times New Roman CYR" w:hAnsi="Times New Roman CYR" w:cs="Times New Roman CYR"/>
          <w:sz w:val="24"/>
          <w:szCs w:val="24"/>
        </w:rPr>
        <w:t>технiчних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засобiв</w:t>
      </w:r>
      <w:proofErr w:type="spellEnd"/>
      <w:r>
        <w:rPr>
          <w:rFonts w:ascii="Times New Roman CYR" w:hAnsi="Times New Roman CYR" w:cs="Times New Roman CYR"/>
          <w:sz w:val="24"/>
          <w:szCs w:val="24"/>
        </w:rPr>
        <w:t xml:space="preserve"> усього </w:t>
      </w:r>
      <w:proofErr w:type="spellStart"/>
      <w:r>
        <w:rPr>
          <w:rFonts w:ascii="Times New Roman CYR" w:hAnsi="Times New Roman CYR" w:cs="Times New Roman CYR"/>
          <w:sz w:val="24"/>
          <w:szCs w:val="24"/>
        </w:rPr>
        <w:t>засiдання</w:t>
      </w:r>
      <w:proofErr w:type="spellEnd"/>
      <w:r>
        <w:rPr>
          <w:rFonts w:ascii="Times New Roman CYR" w:hAnsi="Times New Roman CYR" w:cs="Times New Roman CYR"/>
          <w:sz w:val="24"/>
          <w:szCs w:val="24"/>
        </w:rPr>
        <w:t xml:space="preserve"> Ради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або розгляду нею окремого питання. Рада </w:t>
      </w:r>
      <w:proofErr w:type="spellStart"/>
      <w:r>
        <w:rPr>
          <w:rFonts w:ascii="Times New Roman CYR" w:hAnsi="Times New Roman CYR" w:cs="Times New Roman CYR"/>
          <w:sz w:val="24"/>
          <w:szCs w:val="24"/>
        </w:rPr>
        <w:t>директорiв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звiтує</w:t>
      </w:r>
      <w:proofErr w:type="spellEnd"/>
      <w:r>
        <w:rPr>
          <w:rFonts w:ascii="Times New Roman CYR" w:hAnsi="Times New Roman CYR" w:cs="Times New Roman CYR"/>
          <w:sz w:val="24"/>
          <w:szCs w:val="24"/>
        </w:rPr>
        <w:t xml:space="preserve"> перед Загальними зборами про свою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загальний стан Товариства та </w:t>
      </w:r>
      <w:proofErr w:type="spellStart"/>
      <w:r>
        <w:rPr>
          <w:rFonts w:ascii="Times New Roman CYR" w:hAnsi="Times New Roman CYR" w:cs="Times New Roman CYR"/>
          <w:sz w:val="24"/>
          <w:szCs w:val="24"/>
        </w:rPr>
        <w:t>вжитi</w:t>
      </w:r>
      <w:proofErr w:type="spellEnd"/>
      <w:r>
        <w:rPr>
          <w:rFonts w:ascii="Times New Roman CYR" w:hAnsi="Times New Roman CYR" w:cs="Times New Roman CYR"/>
          <w:sz w:val="24"/>
          <w:szCs w:val="24"/>
        </w:rPr>
        <w:t xml:space="preserve"> нею заходи, </w:t>
      </w:r>
      <w:proofErr w:type="spellStart"/>
      <w:r>
        <w:rPr>
          <w:rFonts w:ascii="Times New Roman CYR" w:hAnsi="Times New Roman CYR" w:cs="Times New Roman CYR"/>
          <w:sz w:val="24"/>
          <w:szCs w:val="24"/>
        </w:rPr>
        <w:t>спрямованi</w:t>
      </w:r>
      <w:proofErr w:type="spellEnd"/>
      <w:r>
        <w:rPr>
          <w:rFonts w:ascii="Times New Roman CYR" w:hAnsi="Times New Roman CYR" w:cs="Times New Roman CYR"/>
          <w:sz w:val="24"/>
          <w:szCs w:val="24"/>
        </w:rPr>
        <w:t xml:space="preserve"> на досягнення мети Товариства один раз на </w:t>
      </w:r>
      <w:proofErr w:type="spellStart"/>
      <w:r>
        <w:rPr>
          <w:rFonts w:ascii="Times New Roman CYR" w:hAnsi="Times New Roman CYR" w:cs="Times New Roman CYR"/>
          <w:sz w:val="24"/>
          <w:szCs w:val="24"/>
        </w:rPr>
        <w:t>рiк</w:t>
      </w:r>
      <w:proofErr w:type="spellEnd"/>
      <w:r>
        <w:rPr>
          <w:rFonts w:ascii="Times New Roman CYR" w:hAnsi="Times New Roman CYR" w:cs="Times New Roman CYR"/>
          <w:sz w:val="24"/>
          <w:szCs w:val="24"/>
        </w:rPr>
        <w:t>.</w:t>
      </w:r>
    </w:p>
    <w:p w14:paraId="262CD98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
    <w:p w14:paraId="21A1232D"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Частина 5. Виконавчий орган</w:t>
      </w:r>
    </w:p>
    <w:p w14:paraId="3DCF2BBF"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Персональний склад колегіального виконавчого органу та його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828"/>
        <w:gridCol w:w="1150"/>
        <w:gridCol w:w="1150"/>
        <w:gridCol w:w="1150"/>
        <w:gridCol w:w="1150"/>
        <w:gridCol w:w="1150"/>
        <w:gridCol w:w="1250"/>
      </w:tblGrid>
      <w:tr w:rsidR="00575392" w:rsidRPr="00204A98" w14:paraId="20077A9E" w14:textId="77777777" w:rsidTr="00821BE1">
        <w:tblPrEx>
          <w:tblCellMar>
            <w:top w:w="0" w:type="dxa"/>
            <w:bottom w:w="0" w:type="dxa"/>
          </w:tblCellMar>
        </w:tblPrEx>
        <w:trPr>
          <w:trHeight w:val="200"/>
        </w:trPr>
        <w:tc>
          <w:tcPr>
            <w:tcW w:w="3828" w:type="dxa"/>
            <w:vMerge w:val="restart"/>
            <w:tcBorders>
              <w:top w:val="single" w:sz="6" w:space="0" w:color="auto"/>
              <w:bottom w:val="single" w:sz="6" w:space="0" w:color="auto"/>
              <w:right w:val="single" w:sz="6" w:space="0" w:color="auto"/>
            </w:tcBorders>
            <w:vAlign w:val="center"/>
          </w:tcPr>
          <w:p w14:paraId="4FCE134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Ім'я члена виконавчого органу,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2FC6834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РНОКПП</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6DA717A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УНЗР</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3E42575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Голова/ заступник голови виконавчого органу</w:t>
            </w:r>
          </w:p>
        </w:tc>
        <w:tc>
          <w:tcPr>
            <w:tcW w:w="3550" w:type="dxa"/>
            <w:gridSpan w:val="3"/>
            <w:tcBorders>
              <w:top w:val="single" w:sz="6" w:space="0" w:color="auto"/>
              <w:left w:val="single" w:sz="6" w:space="0" w:color="auto"/>
              <w:bottom w:val="single" w:sz="6" w:space="0" w:color="auto"/>
            </w:tcBorders>
            <w:vAlign w:val="center"/>
          </w:tcPr>
          <w:p w14:paraId="121DE5D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ab/>
              <w:t>Голова / член комітету виконавчого органу</w:t>
            </w:r>
          </w:p>
        </w:tc>
      </w:tr>
      <w:tr w:rsidR="00575392" w:rsidRPr="00204A98" w14:paraId="6B224C2A" w14:textId="77777777" w:rsidTr="00821BE1">
        <w:tblPrEx>
          <w:tblCellMar>
            <w:top w:w="0" w:type="dxa"/>
            <w:bottom w:w="0" w:type="dxa"/>
          </w:tblCellMar>
        </w:tblPrEx>
        <w:trPr>
          <w:trHeight w:val="200"/>
        </w:trPr>
        <w:tc>
          <w:tcPr>
            <w:tcW w:w="3828" w:type="dxa"/>
            <w:vMerge/>
            <w:tcBorders>
              <w:top w:val="single" w:sz="6" w:space="0" w:color="auto"/>
              <w:bottom w:val="single" w:sz="6" w:space="0" w:color="auto"/>
              <w:right w:val="single" w:sz="6" w:space="0" w:color="auto"/>
            </w:tcBorders>
            <w:vAlign w:val="center"/>
          </w:tcPr>
          <w:p w14:paraId="59F7CF7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12E01BA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3A9160F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7642676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vAlign w:val="center"/>
          </w:tcPr>
          <w:p w14:paraId="6C86D68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Назва комітету - 1</w:t>
            </w:r>
          </w:p>
        </w:tc>
        <w:tc>
          <w:tcPr>
            <w:tcW w:w="1150" w:type="dxa"/>
            <w:tcBorders>
              <w:top w:val="single" w:sz="6" w:space="0" w:color="auto"/>
              <w:left w:val="single" w:sz="6" w:space="0" w:color="auto"/>
              <w:bottom w:val="single" w:sz="6" w:space="0" w:color="auto"/>
              <w:right w:val="single" w:sz="6" w:space="0" w:color="auto"/>
            </w:tcBorders>
            <w:vAlign w:val="center"/>
          </w:tcPr>
          <w:p w14:paraId="0BE0E4B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Назва комітету - 2</w:t>
            </w:r>
          </w:p>
        </w:tc>
        <w:tc>
          <w:tcPr>
            <w:tcW w:w="1250" w:type="dxa"/>
            <w:tcBorders>
              <w:top w:val="single" w:sz="6" w:space="0" w:color="auto"/>
              <w:left w:val="single" w:sz="6" w:space="0" w:color="auto"/>
              <w:bottom w:val="single" w:sz="6" w:space="0" w:color="auto"/>
            </w:tcBorders>
            <w:vAlign w:val="center"/>
          </w:tcPr>
          <w:p w14:paraId="4DB31B1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Назва комітету - 3</w:t>
            </w:r>
          </w:p>
        </w:tc>
      </w:tr>
      <w:tr w:rsidR="00575392" w:rsidRPr="00204A98" w14:paraId="06254A5E"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1DD0E42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Дочинець</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Вiталiй</w:t>
            </w:r>
            <w:proofErr w:type="spellEnd"/>
            <w:r w:rsidRPr="00204A98">
              <w:rPr>
                <w:rFonts w:ascii="Times New Roman CYR" w:hAnsi="Times New Roman CYR" w:cs="Times New Roman CYR"/>
              </w:rPr>
              <w:t xml:space="preserve"> Володимирович, 01.01.2024-02.05.2024</w:t>
            </w:r>
          </w:p>
        </w:tc>
        <w:tc>
          <w:tcPr>
            <w:tcW w:w="1150" w:type="dxa"/>
            <w:tcBorders>
              <w:top w:val="single" w:sz="6" w:space="0" w:color="auto"/>
              <w:left w:val="single" w:sz="6" w:space="0" w:color="auto"/>
              <w:bottom w:val="single" w:sz="6" w:space="0" w:color="auto"/>
              <w:right w:val="single" w:sz="6" w:space="0" w:color="auto"/>
            </w:tcBorders>
          </w:tcPr>
          <w:p w14:paraId="71CDF14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04AF13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4B80920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150" w:type="dxa"/>
            <w:tcBorders>
              <w:top w:val="single" w:sz="6" w:space="0" w:color="auto"/>
              <w:left w:val="single" w:sz="6" w:space="0" w:color="auto"/>
              <w:bottom w:val="single" w:sz="6" w:space="0" w:color="auto"/>
              <w:right w:val="single" w:sz="6" w:space="0" w:color="auto"/>
            </w:tcBorders>
          </w:tcPr>
          <w:p w14:paraId="1E6ECBB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1B8B108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41055F4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7F3E235E"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5FA2994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Реденський</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Олексiй</w:t>
            </w:r>
            <w:proofErr w:type="spellEnd"/>
            <w:r w:rsidRPr="00204A98">
              <w:rPr>
                <w:rFonts w:ascii="Times New Roman CYR" w:hAnsi="Times New Roman CYR" w:cs="Times New Roman CYR"/>
              </w:rPr>
              <w:t xml:space="preserve"> Аврамович, 01.01.2024-02.05.2024</w:t>
            </w:r>
          </w:p>
        </w:tc>
        <w:tc>
          <w:tcPr>
            <w:tcW w:w="1150" w:type="dxa"/>
            <w:tcBorders>
              <w:top w:val="single" w:sz="6" w:space="0" w:color="auto"/>
              <w:left w:val="single" w:sz="6" w:space="0" w:color="auto"/>
              <w:bottom w:val="single" w:sz="6" w:space="0" w:color="auto"/>
              <w:right w:val="single" w:sz="6" w:space="0" w:color="auto"/>
            </w:tcBorders>
          </w:tcPr>
          <w:p w14:paraId="7BDEAA7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283F164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1746D40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1341AE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59E0500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0D6BE50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071D4906"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0DDFC7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Мозоль </w:t>
            </w:r>
            <w:proofErr w:type="spellStart"/>
            <w:r w:rsidRPr="00204A98">
              <w:rPr>
                <w:rFonts w:ascii="Times New Roman CYR" w:hAnsi="Times New Roman CYR" w:cs="Times New Roman CYR"/>
              </w:rPr>
              <w:t>Євгенiй</w:t>
            </w:r>
            <w:proofErr w:type="spellEnd"/>
            <w:r w:rsidRPr="00204A98">
              <w:rPr>
                <w:rFonts w:ascii="Times New Roman CYR" w:hAnsi="Times New Roman CYR" w:cs="Times New Roman CYR"/>
              </w:rPr>
              <w:t xml:space="preserve"> Петрович, 01.01.2024-02.05.2024</w:t>
            </w:r>
          </w:p>
        </w:tc>
        <w:tc>
          <w:tcPr>
            <w:tcW w:w="1150" w:type="dxa"/>
            <w:tcBorders>
              <w:top w:val="single" w:sz="6" w:space="0" w:color="auto"/>
              <w:left w:val="single" w:sz="6" w:space="0" w:color="auto"/>
              <w:bottom w:val="single" w:sz="6" w:space="0" w:color="auto"/>
              <w:right w:val="single" w:sz="6" w:space="0" w:color="auto"/>
            </w:tcBorders>
          </w:tcPr>
          <w:p w14:paraId="5CF8717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422620B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4BC1428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5022042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4406B84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50D7EFF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7FF65383"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0987157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Костржевська</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Юлiя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Юрiївна</w:t>
            </w:r>
            <w:proofErr w:type="spellEnd"/>
            <w:r w:rsidRPr="00204A98">
              <w:rPr>
                <w:rFonts w:ascii="Times New Roman CYR" w:hAnsi="Times New Roman CYR" w:cs="Times New Roman CYR"/>
              </w:rPr>
              <w:t>, 02.05.2024-31.12.2025</w:t>
            </w:r>
          </w:p>
        </w:tc>
        <w:tc>
          <w:tcPr>
            <w:tcW w:w="1150" w:type="dxa"/>
            <w:tcBorders>
              <w:top w:val="single" w:sz="6" w:space="0" w:color="auto"/>
              <w:left w:val="single" w:sz="6" w:space="0" w:color="auto"/>
              <w:bottom w:val="single" w:sz="6" w:space="0" w:color="auto"/>
              <w:right w:val="single" w:sz="6" w:space="0" w:color="auto"/>
            </w:tcBorders>
          </w:tcPr>
          <w:p w14:paraId="1E4E549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3E10C63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24918BF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X</w:t>
            </w:r>
          </w:p>
        </w:tc>
        <w:tc>
          <w:tcPr>
            <w:tcW w:w="1150" w:type="dxa"/>
            <w:tcBorders>
              <w:top w:val="single" w:sz="6" w:space="0" w:color="auto"/>
              <w:left w:val="single" w:sz="6" w:space="0" w:color="auto"/>
              <w:bottom w:val="single" w:sz="6" w:space="0" w:color="auto"/>
              <w:right w:val="single" w:sz="6" w:space="0" w:color="auto"/>
            </w:tcBorders>
          </w:tcPr>
          <w:p w14:paraId="7EB2737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1F04910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0D3D33B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09608511"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27EECCD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Реденська</w:t>
            </w:r>
            <w:proofErr w:type="spellEnd"/>
            <w:r w:rsidRPr="00204A98">
              <w:rPr>
                <w:rFonts w:ascii="Times New Roman CYR" w:hAnsi="Times New Roman CYR" w:cs="Times New Roman CYR"/>
              </w:rPr>
              <w:t xml:space="preserve"> Ганна </w:t>
            </w:r>
            <w:proofErr w:type="spellStart"/>
            <w:r w:rsidRPr="00204A98">
              <w:rPr>
                <w:rFonts w:ascii="Times New Roman CYR" w:hAnsi="Times New Roman CYR" w:cs="Times New Roman CYR"/>
              </w:rPr>
              <w:t>Олексiївна</w:t>
            </w:r>
            <w:proofErr w:type="spellEnd"/>
            <w:r w:rsidRPr="00204A98">
              <w:rPr>
                <w:rFonts w:ascii="Times New Roman CYR" w:hAnsi="Times New Roman CYR" w:cs="Times New Roman CYR"/>
              </w:rPr>
              <w:t>, 02.05.2024-31.12.2025</w:t>
            </w:r>
          </w:p>
        </w:tc>
        <w:tc>
          <w:tcPr>
            <w:tcW w:w="1150" w:type="dxa"/>
            <w:tcBorders>
              <w:top w:val="single" w:sz="6" w:space="0" w:color="auto"/>
              <w:left w:val="single" w:sz="6" w:space="0" w:color="auto"/>
              <w:bottom w:val="single" w:sz="6" w:space="0" w:color="auto"/>
              <w:right w:val="single" w:sz="6" w:space="0" w:color="auto"/>
            </w:tcBorders>
          </w:tcPr>
          <w:p w14:paraId="0F351E8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03E0493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4E66146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3D29A78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020DE14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69875F5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2E9EA1A5" w14:textId="77777777" w:rsidTr="00821BE1">
        <w:tblPrEx>
          <w:tblCellMar>
            <w:top w:w="0" w:type="dxa"/>
            <w:bottom w:w="0" w:type="dxa"/>
          </w:tblCellMar>
        </w:tblPrEx>
        <w:trPr>
          <w:trHeight w:val="200"/>
        </w:trPr>
        <w:tc>
          <w:tcPr>
            <w:tcW w:w="3828" w:type="dxa"/>
            <w:tcBorders>
              <w:top w:val="single" w:sz="6" w:space="0" w:color="auto"/>
              <w:bottom w:val="single" w:sz="6" w:space="0" w:color="auto"/>
              <w:right w:val="single" w:sz="6" w:space="0" w:color="auto"/>
            </w:tcBorders>
          </w:tcPr>
          <w:p w14:paraId="56DD911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lastRenderedPageBreak/>
              <w:t xml:space="preserve">Мозоль </w:t>
            </w:r>
            <w:proofErr w:type="spellStart"/>
            <w:r w:rsidRPr="00204A98">
              <w:rPr>
                <w:rFonts w:ascii="Times New Roman CYR" w:hAnsi="Times New Roman CYR" w:cs="Times New Roman CYR"/>
              </w:rPr>
              <w:t>Євгенiй</w:t>
            </w:r>
            <w:proofErr w:type="spellEnd"/>
            <w:r w:rsidRPr="00204A98">
              <w:rPr>
                <w:rFonts w:ascii="Times New Roman CYR" w:hAnsi="Times New Roman CYR" w:cs="Times New Roman CYR"/>
              </w:rPr>
              <w:t xml:space="preserve"> Петрович, 02.05.2024-31.12.2025</w:t>
            </w:r>
          </w:p>
        </w:tc>
        <w:tc>
          <w:tcPr>
            <w:tcW w:w="1150" w:type="dxa"/>
            <w:tcBorders>
              <w:top w:val="single" w:sz="6" w:space="0" w:color="auto"/>
              <w:left w:val="single" w:sz="6" w:space="0" w:color="auto"/>
              <w:bottom w:val="single" w:sz="6" w:space="0" w:color="auto"/>
              <w:right w:val="single" w:sz="6" w:space="0" w:color="auto"/>
            </w:tcBorders>
          </w:tcPr>
          <w:p w14:paraId="0D14679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62D5E65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42F2681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688FA44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14:paraId="699D150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14:paraId="4A3D597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bl>
    <w:p w14:paraId="16AC083E"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60C4E912"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проведені засідання колегіального виконавчого органу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8773"/>
      </w:tblGrid>
      <w:tr w:rsidR="00575392" w:rsidRPr="00204A98" w14:paraId="26EE9211" w14:textId="77777777" w:rsidTr="00821BE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14:paraId="7D2E3A5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w:t>
            </w:r>
          </w:p>
        </w:tc>
        <w:tc>
          <w:tcPr>
            <w:tcW w:w="8773" w:type="dxa"/>
            <w:tcBorders>
              <w:top w:val="single" w:sz="6" w:space="0" w:color="auto"/>
              <w:left w:val="single" w:sz="6" w:space="0" w:color="auto"/>
              <w:bottom w:val="single" w:sz="6" w:space="0" w:color="auto"/>
            </w:tcBorders>
          </w:tcPr>
          <w:p w14:paraId="7182186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2</w:t>
            </w:r>
          </w:p>
        </w:tc>
      </w:tr>
      <w:tr w:rsidR="00575392" w:rsidRPr="00204A98" w14:paraId="431F4EE0" w14:textId="77777777" w:rsidTr="00821BE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14:paraId="296652A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Кількість засідань ради у звітному періоді:</w:t>
            </w:r>
          </w:p>
        </w:tc>
        <w:tc>
          <w:tcPr>
            <w:tcW w:w="8773" w:type="dxa"/>
            <w:tcBorders>
              <w:top w:val="single" w:sz="6" w:space="0" w:color="auto"/>
              <w:left w:val="single" w:sz="6" w:space="0" w:color="auto"/>
              <w:bottom w:val="single" w:sz="6" w:space="0" w:color="auto"/>
            </w:tcBorders>
          </w:tcPr>
          <w:p w14:paraId="557D4DD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1</w:t>
            </w:r>
          </w:p>
        </w:tc>
      </w:tr>
      <w:tr w:rsidR="00575392" w:rsidRPr="00204A98" w14:paraId="35962562" w14:textId="77777777" w:rsidTr="00821BE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14:paraId="2321BC3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з них очних:</w:t>
            </w:r>
          </w:p>
        </w:tc>
        <w:tc>
          <w:tcPr>
            <w:tcW w:w="8773" w:type="dxa"/>
            <w:tcBorders>
              <w:top w:val="single" w:sz="6" w:space="0" w:color="auto"/>
              <w:left w:val="single" w:sz="6" w:space="0" w:color="auto"/>
              <w:bottom w:val="single" w:sz="6" w:space="0" w:color="auto"/>
            </w:tcBorders>
          </w:tcPr>
          <w:p w14:paraId="603D955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1</w:t>
            </w:r>
          </w:p>
        </w:tc>
      </w:tr>
      <w:tr w:rsidR="00575392" w:rsidRPr="00204A98" w14:paraId="051EB632" w14:textId="77777777" w:rsidTr="00821BE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14:paraId="5C24FC1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з них заочних:</w:t>
            </w:r>
          </w:p>
        </w:tc>
        <w:tc>
          <w:tcPr>
            <w:tcW w:w="8773" w:type="dxa"/>
            <w:tcBorders>
              <w:top w:val="single" w:sz="6" w:space="0" w:color="auto"/>
              <w:left w:val="single" w:sz="6" w:space="0" w:color="auto"/>
              <w:bottom w:val="single" w:sz="6" w:space="0" w:color="auto"/>
            </w:tcBorders>
          </w:tcPr>
          <w:p w14:paraId="11E7CFE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w:t>
            </w:r>
          </w:p>
        </w:tc>
      </w:tr>
      <w:tr w:rsidR="00575392" w:rsidRPr="00204A98" w14:paraId="761A8B8E" w14:textId="77777777" w:rsidTr="00821BE1">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14:paraId="06404C4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Опис ключових рішень ради:</w:t>
            </w:r>
          </w:p>
        </w:tc>
        <w:tc>
          <w:tcPr>
            <w:tcW w:w="8773" w:type="dxa"/>
            <w:tcBorders>
              <w:top w:val="single" w:sz="6" w:space="0" w:color="auto"/>
              <w:left w:val="single" w:sz="6" w:space="0" w:color="auto"/>
              <w:bottom w:val="single" w:sz="6" w:space="0" w:color="auto"/>
            </w:tcBorders>
          </w:tcPr>
          <w:p w14:paraId="6BBABE11"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У </w:t>
            </w:r>
            <w:proofErr w:type="spellStart"/>
            <w:r w:rsidRPr="00204A98">
              <w:rPr>
                <w:rFonts w:ascii="Times New Roman CYR" w:hAnsi="Times New Roman CYR" w:cs="Times New Roman CYR"/>
              </w:rPr>
              <w:t>звiтному</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перiодi</w:t>
            </w:r>
            <w:proofErr w:type="spellEnd"/>
            <w:r w:rsidRPr="00204A98">
              <w:rPr>
                <w:rFonts w:ascii="Times New Roman CYR" w:hAnsi="Times New Roman CYR" w:cs="Times New Roman CYR"/>
              </w:rPr>
              <w:t xml:space="preserve"> Радою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було проведено 1 очне </w:t>
            </w:r>
            <w:proofErr w:type="spellStart"/>
            <w:r w:rsidRPr="00204A98">
              <w:rPr>
                <w:rFonts w:ascii="Times New Roman CYR" w:hAnsi="Times New Roman CYR" w:cs="Times New Roman CYR"/>
              </w:rPr>
              <w:t>засiдання</w:t>
            </w:r>
            <w:proofErr w:type="spellEnd"/>
            <w:r w:rsidRPr="00204A98">
              <w:rPr>
                <w:rFonts w:ascii="Times New Roman CYR" w:hAnsi="Times New Roman CYR" w:cs="Times New Roman CYR"/>
              </w:rPr>
              <w:t xml:space="preserve">, на якому приймалося </w:t>
            </w:r>
            <w:proofErr w:type="spellStart"/>
            <w:r w:rsidRPr="00204A98">
              <w:rPr>
                <w:rFonts w:ascii="Times New Roman CYR" w:hAnsi="Times New Roman CYR" w:cs="Times New Roman CYR"/>
              </w:rPr>
              <w:t>рiшення</w:t>
            </w:r>
            <w:proofErr w:type="spellEnd"/>
            <w:r w:rsidRPr="00204A98">
              <w:rPr>
                <w:rFonts w:ascii="Times New Roman CYR" w:hAnsi="Times New Roman CYR" w:cs="Times New Roman CYR"/>
              </w:rPr>
              <w:t xml:space="preserve"> щодо обрання Голови Ради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Товариства, обрання на посаду Корпоративного секретаря. </w:t>
            </w:r>
          </w:p>
        </w:tc>
      </w:tr>
    </w:tbl>
    <w:p w14:paraId="7368D0AD"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171A7410" w14:textId="77777777" w:rsidR="00575392" w:rsidRDefault="0057539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Звіт виконавчого органу</w:t>
      </w:r>
    </w:p>
    <w:p w14:paraId="6CE33CF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складу, структури та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виконавчого органу</w:t>
      </w:r>
    </w:p>
    <w:p w14:paraId="64A79212"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не проводилась</w:t>
      </w:r>
    </w:p>
    <w:p w14:paraId="0B9BA691"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компетентностi</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ефективностi</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керiвника</w:t>
      </w:r>
      <w:proofErr w:type="spellEnd"/>
      <w:r>
        <w:rPr>
          <w:rFonts w:ascii="Times New Roman CYR" w:hAnsi="Times New Roman CYR" w:cs="Times New Roman CYR"/>
          <w:sz w:val="24"/>
          <w:szCs w:val="24"/>
        </w:rPr>
        <w:t xml:space="preserve"> та </w:t>
      </w:r>
      <w:proofErr w:type="spellStart"/>
      <w:r>
        <w:rPr>
          <w:rFonts w:ascii="Times New Roman CYR" w:hAnsi="Times New Roman CYR" w:cs="Times New Roman CYR"/>
          <w:sz w:val="24"/>
          <w:szCs w:val="24"/>
        </w:rPr>
        <w:t>заступникiв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керiвника</w:t>
      </w:r>
      <w:proofErr w:type="spellEnd"/>
      <w:r>
        <w:rPr>
          <w:rFonts w:ascii="Times New Roman CYR" w:hAnsi="Times New Roman CYR" w:cs="Times New Roman CYR"/>
          <w:sz w:val="24"/>
          <w:szCs w:val="24"/>
        </w:rPr>
        <w:t xml:space="preserve"> / голови та </w:t>
      </w:r>
      <w:proofErr w:type="spellStart"/>
      <w:r>
        <w:rPr>
          <w:rFonts w:ascii="Times New Roman CYR" w:hAnsi="Times New Roman CYR" w:cs="Times New Roman CYR"/>
          <w:sz w:val="24"/>
          <w:szCs w:val="24"/>
        </w:rPr>
        <w:t>членiв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колегiального</w:t>
      </w:r>
      <w:proofErr w:type="spellEnd"/>
      <w:r>
        <w:rPr>
          <w:rFonts w:ascii="Times New Roman CYR" w:hAnsi="Times New Roman CYR" w:cs="Times New Roman CYR"/>
          <w:sz w:val="24"/>
          <w:szCs w:val="24"/>
        </w:rPr>
        <w:t xml:space="preserve"> виконавчого органу, включаючи </w:t>
      </w:r>
      <w:proofErr w:type="spellStart"/>
      <w:r>
        <w:rPr>
          <w:rFonts w:ascii="Times New Roman CYR" w:hAnsi="Times New Roman CYR" w:cs="Times New Roman CYR"/>
          <w:sz w:val="24"/>
          <w:szCs w:val="24"/>
        </w:rPr>
        <w:t>iнформацiю</w:t>
      </w:r>
      <w:proofErr w:type="spellEnd"/>
      <w:r>
        <w:rPr>
          <w:rFonts w:ascii="Times New Roman CYR" w:hAnsi="Times New Roman CYR" w:cs="Times New Roman CYR"/>
          <w:sz w:val="24"/>
          <w:szCs w:val="24"/>
        </w:rPr>
        <w:t xml:space="preserve"> про його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як посадової особи </w:t>
      </w:r>
      <w:proofErr w:type="spellStart"/>
      <w:r>
        <w:rPr>
          <w:rFonts w:ascii="Times New Roman CYR" w:hAnsi="Times New Roman CYR" w:cs="Times New Roman CYR"/>
          <w:sz w:val="24"/>
          <w:szCs w:val="24"/>
        </w:rPr>
        <w:t>iнших</w:t>
      </w:r>
      <w:proofErr w:type="spellEnd"/>
      <w:r>
        <w:rPr>
          <w:rFonts w:ascii="Times New Roman CYR" w:hAnsi="Times New Roman CYR" w:cs="Times New Roman CYR"/>
          <w:sz w:val="24"/>
          <w:szCs w:val="24"/>
        </w:rPr>
        <w:t xml:space="preserve"> юридичних </w:t>
      </w:r>
      <w:proofErr w:type="spellStart"/>
      <w:r>
        <w:rPr>
          <w:rFonts w:ascii="Times New Roman CYR" w:hAnsi="Times New Roman CYR" w:cs="Times New Roman CYR"/>
          <w:sz w:val="24"/>
          <w:szCs w:val="24"/>
        </w:rPr>
        <w:t>осiб</w:t>
      </w:r>
      <w:proofErr w:type="spellEnd"/>
      <w:r>
        <w:rPr>
          <w:rFonts w:ascii="Times New Roman CYR" w:hAnsi="Times New Roman CYR" w:cs="Times New Roman CYR"/>
          <w:sz w:val="24"/>
          <w:szCs w:val="24"/>
        </w:rPr>
        <w:t xml:space="preserve"> або </w:t>
      </w:r>
      <w:proofErr w:type="spellStart"/>
      <w:r>
        <w:rPr>
          <w:rFonts w:ascii="Times New Roman CYR" w:hAnsi="Times New Roman CYR" w:cs="Times New Roman CYR"/>
          <w:sz w:val="24"/>
          <w:szCs w:val="24"/>
        </w:rPr>
        <w:t>iншу</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 оплачувану i безоплатну </w:t>
      </w:r>
    </w:p>
    <w:p w14:paraId="6D51BCF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не проводилась</w:t>
      </w:r>
    </w:p>
    <w:p w14:paraId="73CB946A"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w:t>
      </w: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виконання виконавчим органом поставлених </w:t>
      </w:r>
      <w:proofErr w:type="spellStart"/>
      <w:r>
        <w:rPr>
          <w:rFonts w:ascii="Times New Roman CYR" w:hAnsi="Times New Roman CYR" w:cs="Times New Roman CYR"/>
          <w:sz w:val="24"/>
          <w:szCs w:val="24"/>
        </w:rPr>
        <w:t>цiлей</w:t>
      </w:r>
      <w:proofErr w:type="spellEnd"/>
      <w:r>
        <w:rPr>
          <w:rFonts w:ascii="Times New Roman CYR" w:hAnsi="Times New Roman CYR" w:cs="Times New Roman CYR"/>
          <w:sz w:val="24"/>
          <w:szCs w:val="24"/>
        </w:rPr>
        <w:t xml:space="preserve"> особи</w:t>
      </w:r>
    </w:p>
    <w:p w14:paraId="64099F5E"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Оцiнка</w:t>
      </w:r>
      <w:proofErr w:type="spellEnd"/>
      <w:r>
        <w:rPr>
          <w:rFonts w:ascii="Times New Roman CYR" w:hAnsi="Times New Roman CYR" w:cs="Times New Roman CYR"/>
          <w:sz w:val="24"/>
          <w:szCs w:val="24"/>
        </w:rPr>
        <w:t xml:space="preserve"> не проводилась</w:t>
      </w:r>
    </w:p>
    <w:p w14:paraId="6033B289"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w:t>
      </w: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про те, яким чином </w:t>
      </w:r>
      <w:proofErr w:type="spellStart"/>
      <w:r>
        <w:rPr>
          <w:rFonts w:ascii="Times New Roman CYR" w:hAnsi="Times New Roman CYR" w:cs="Times New Roman CYR"/>
          <w:sz w:val="24"/>
          <w:szCs w:val="24"/>
        </w:rPr>
        <w:t>дiяльнiсть</w:t>
      </w:r>
      <w:proofErr w:type="spellEnd"/>
      <w:r>
        <w:rPr>
          <w:rFonts w:ascii="Times New Roman CYR" w:hAnsi="Times New Roman CYR" w:cs="Times New Roman CYR"/>
          <w:sz w:val="24"/>
          <w:szCs w:val="24"/>
        </w:rPr>
        <w:t xml:space="preserve"> виконавчого органу зумовила </w:t>
      </w:r>
      <w:proofErr w:type="spellStart"/>
      <w:r>
        <w:rPr>
          <w:rFonts w:ascii="Times New Roman CYR" w:hAnsi="Times New Roman CYR" w:cs="Times New Roman CYR"/>
          <w:sz w:val="24"/>
          <w:szCs w:val="24"/>
        </w:rPr>
        <w:t>змiни</w:t>
      </w:r>
      <w:proofErr w:type="spellEnd"/>
      <w:r>
        <w:rPr>
          <w:rFonts w:ascii="Times New Roman CYR" w:hAnsi="Times New Roman CYR" w:cs="Times New Roman CYR"/>
          <w:sz w:val="24"/>
          <w:szCs w:val="24"/>
        </w:rPr>
        <w:t xml:space="preserve"> у </w:t>
      </w:r>
      <w:proofErr w:type="spellStart"/>
      <w:r>
        <w:rPr>
          <w:rFonts w:ascii="Times New Roman CYR" w:hAnsi="Times New Roman CYR" w:cs="Times New Roman CYR"/>
          <w:sz w:val="24"/>
          <w:szCs w:val="24"/>
        </w:rPr>
        <w:t>фiнансово-господарськiйдiяльностi</w:t>
      </w:r>
      <w:proofErr w:type="spellEnd"/>
      <w:r>
        <w:rPr>
          <w:rFonts w:ascii="Times New Roman CYR" w:hAnsi="Times New Roman CYR" w:cs="Times New Roman CYR"/>
          <w:sz w:val="24"/>
          <w:szCs w:val="24"/>
        </w:rPr>
        <w:t xml:space="preserve"> особи</w:t>
      </w:r>
    </w:p>
    <w:p w14:paraId="3A55265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Правлiння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постiйно</w:t>
      </w:r>
      <w:proofErr w:type="spellEnd"/>
      <w:r>
        <w:rPr>
          <w:rFonts w:ascii="Times New Roman CYR" w:hAnsi="Times New Roman CYR" w:cs="Times New Roman CYR"/>
          <w:sz w:val="24"/>
          <w:szCs w:val="24"/>
        </w:rPr>
        <w:t xml:space="preserve"> працює над покращенням </w:t>
      </w:r>
      <w:proofErr w:type="spellStart"/>
      <w:r>
        <w:rPr>
          <w:rFonts w:ascii="Times New Roman CYR" w:hAnsi="Times New Roman CYR" w:cs="Times New Roman CYR"/>
          <w:sz w:val="24"/>
          <w:szCs w:val="24"/>
        </w:rPr>
        <w:t>фiнансових</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результатiв</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аналiзує</w:t>
      </w:r>
      <w:proofErr w:type="spellEnd"/>
      <w:r>
        <w:rPr>
          <w:rFonts w:ascii="Times New Roman CYR" w:hAnsi="Times New Roman CYR" w:cs="Times New Roman CYR"/>
          <w:sz w:val="24"/>
          <w:szCs w:val="24"/>
        </w:rPr>
        <w:t xml:space="preserve"> стан справ господарської </w:t>
      </w:r>
      <w:proofErr w:type="spellStart"/>
      <w:r>
        <w:rPr>
          <w:rFonts w:ascii="Times New Roman CYR" w:hAnsi="Times New Roman CYR" w:cs="Times New Roman CYR"/>
          <w:sz w:val="24"/>
          <w:szCs w:val="24"/>
        </w:rPr>
        <w:t>дiяльностi</w:t>
      </w:r>
      <w:proofErr w:type="spellEnd"/>
      <w:r>
        <w:rPr>
          <w:rFonts w:ascii="Times New Roman CYR" w:hAnsi="Times New Roman CYR" w:cs="Times New Roman CYR"/>
          <w:sz w:val="24"/>
          <w:szCs w:val="24"/>
        </w:rPr>
        <w:t xml:space="preserve"> Товариства.</w:t>
      </w:r>
    </w:p>
    <w:p w14:paraId="6FAD632C" w14:textId="77777777" w:rsidR="00575392" w:rsidRDefault="00575392">
      <w:pPr>
        <w:widowControl w:val="0"/>
        <w:autoSpaceDE w:val="0"/>
        <w:autoSpaceDN w:val="0"/>
        <w:adjustRightInd w:val="0"/>
        <w:spacing w:after="0" w:line="240" w:lineRule="auto"/>
        <w:jc w:val="both"/>
        <w:rPr>
          <w:rFonts w:ascii="Times New Roman CYR" w:hAnsi="Times New Roman CYR" w:cs="Times New Roman CYR"/>
          <w:sz w:val="24"/>
          <w:szCs w:val="24"/>
        </w:rPr>
      </w:pPr>
      <w:proofErr w:type="spellStart"/>
      <w:r>
        <w:rPr>
          <w:rFonts w:ascii="Times New Roman CYR" w:hAnsi="Times New Roman CYR" w:cs="Times New Roman CYR"/>
          <w:sz w:val="24"/>
          <w:szCs w:val="24"/>
        </w:rPr>
        <w:t>Iнформацiя</w:t>
      </w:r>
      <w:proofErr w:type="spellEnd"/>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вiдсутня</w:t>
      </w:r>
      <w:proofErr w:type="spellEnd"/>
      <w:r>
        <w:rPr>
          <w:rFonts w:ascii="Times New Roman CYR" w:hAnsi="Times New Roman CYR" w:cs="Times New Roman CYR"/>
          <w:sz w:val="24"/>
          <w:szCs w:val="24"/>
        </w:rPr>
        <w:t xml:space="preserve">. </w:t>
      </w:r>
    </w:p>
    <w:p w14:paraId="69C28153"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65E82E2F"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Частина 6. Інформація про корпоративного секретаря, а також звіт щодо результатів його діяльності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670"/>
        <w:gridCol w:w="5103"/>
      </w:tblGrid>
      <w:tr w:rsidR="00575392" w:rsidRPr="00204A98" w14:paraId="7A248206" w14:textId="77777777" w:rsidTr="00821BE1">
        <w:tblPrEx>
          <w:tblCellMar>
            <w:top w:w="0" w:type="dxa"/>
            <w:bottom w:w="0" w:type="dxa"/>
          </w:tblCellMar>
        </w:tblPrEx>
        <w:trPr>
          <w:trHeight w:val="200"/>
        </w:trPr>
        <w:tc>
          <w:tcPr>
            <w:tcW w:w="5670" w:type="dxa"/>
            <w:tcBorders>
              <w:top w:val="single" w:sz="6" w:space="0" w:color="auto"/>
              <w:bottom w:val="single" w:sz="6" w:space="0" w:color="auto"/>
              <w:right w:val="single" w:sz="6" w:space="0" w:color="auto"/>
            </w:tcBorders>
          </w:tcPr>
          <w:p w14:paraId="1740A38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w:t>
            </w:r>
          </w:p>
        </w:tc>
        <w:tc>
          <w:tcPr>
            <w:tcW w:w="5103" w:type="dxa"/>
            <w:tcBorders>
              <w:top w:val="single" w:sz="6" w:space="0" w:color="auto"/>
              <w:left w:val="single" w:sz="6" w:space="0" w:color="auto"/>
              <w:bottom w:val="single" w:sz="6" w:space="0" w:color="auto"/>
            </w:tcBorders>
          </w:tcPr>
          <w:p w14:paraId="25CE65C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Гордiєнко</w:t>
            </w:r>
            <w:proofErr w:type="spellEnd"/>
            <w:r w:rsidRPr="00204A98">
              <w:rPr>
                <w:rFonts w:ascii="Times New Roman CYR" w:hAnsi="Times New Roman CYR" w:cs="Times New Roman CYR"/>
                <w:sz w:val="24"/>
                <w:szCs w:val="24"/>
              </w:rPr>
              <w:t xml:space="preserve"> Артур </w:t>
            </w:r>
            <w:proofErr w:type="spellStart"/>
            <w:r w:rsidRPr="00204A98">
              <w:rPr>
                <w:rFonts w:ascii="Times New Roman CYR" w:hAnsi="Times New Roman CYR" w:cs="Times New Roman CYR"/>
                <w:sz w:val="24"/>
                <w:szCs w:val="24"/>
              </w:rPr>
              <w:t>Вiкторович</w:t>
            </w:r>
            <w:proofErr w:type="spellEnd"/>
          </w:p>
        </w:tc>
      </w:tr>
      <w:tr w:rsidR="00575392" w:rsidRPr="00204A98" w14:paraId="10EE25C1" w14:textId="77777777" w:rsidTr="00821BE1">
        <w:tblPrEx>
          <w:tblCellMar>
            <w:top w:w="0" w:type="dxa"/>
            <w:bottom w:w="0" w:type="dxa"/>
          </w:tblCellMar>
        </w:tblPrEx>
        <w:trPr>
          <w:trHeight w:val="200"/>
        </w:trPr>
        <w:tc>
          <w:tcPr>
            <w:tcW w:w="5670" w:type="dxa"/>
            <w:tcBorders>
              <w:top w:val="single" w:sz="6" w:space="0" w:color="auto"/>
              <w:bottom w:val="single" w:sz="6" w:space="0" w:color="auto"/>
              <w:right w:val="single" w:sz="6" w:space="0" w:color="auto"/>
            </w:tcBorders>
          </w:tcPr>
          <w:p w14:paraId="659D197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5103" w:type="dxa"/>
            <w:tcBorders>
              <w:top w:val="single" w:sz="6" w:space="0" w:color="auto"/>
              <w:left w:val="single" w:sz="6" w:space="0" w:color="auto"/>
              <w:bottom w:val="single" w:sz="6" w:space="0" w:color="auto"/>
            </w:tcBorders>
          </w:tcPr>
          <w:p w14:paraId="56E7AD3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3A17B3B5" w14:textId="77777777" w:rsidTr="00821BE1">
        <w:tblPrEx>
          <w:tblCellMar>
            <w:top w:w="0" w:type="dxa"/>
            <w:bottom w:w="0" w:type="dxa"/>
          </w:tblCellMar>
        </w:tblPrEx>
        <w:trPr>
          <w:trHeight w:val="200"/>
        </w:trPr>
        <w:tc>
          <w:tcPr>
            <w:tcW w:w="5670" w:type="dxa"/>
            <w:tcBorders>
              <w:top w:val="single" w:sz="6" w:space="0" w:color="auto"/>
              <w:bottom w:val="single" w:sz="6" w:space="0" w:color="auto"/>
              <w:right w:val="single" w:sz="6" w:space="0" w:color="auto"/>
            </w:tcBorders>
          </w:tcPr>
          <w:p w14:paraId="1B2B04C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5103" w:type="dxa"/>
            <w:tcBorders>
              <w:top w:val="single" w:sz="6" w:space="0" w:color="auto"/>
              <w:left w:val="single" w:sz="6" w:space="0" w:color="auto"/>
              <w:bottom w:val="single" w:sz="6" w:space="0" w:color="auto"/>
            </w:tcBorders>
          </w:tcPr>
          <w:p w14:paraId="5C6216F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2EDE995" w14:textId="77777777" w:rsidTr="00821BE1">
        <w:tblPrEx>
          <w:tblCellMar>
            <w:top w:w="0" w:type="dxa"/>
            <w:bottom w:w="0" w:type="dxa"/>
          </w:tblCellMar>
        </w:tblPrEx>
        <w:trPr>
          <w:trHeight w:val="200"/>
        </w:trPr>
        <w:tc>
          <w:tcPr>
            <w:tcW w:w="5670" w:type="dxa"/>
            <w:tcBorders>
              <w:top w:val="single" w:sz="6" w:space="0" w:color="auto"/>
              <w:bottom w:val="single" w:sz="6" w:space="0" w:color="auto"/>
              <w:right w:val="single" w:sz="6" w:space="0" w:color="auto"/>
            </w:tcBorders>
          </w:tcPr>
          <w:p w14:paraId="3A56068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Документи, які регулюють діяльність корпоративного секретаря</w:t>
            </w:r>
          </w:p>
        </w:tc>
        <w:tc>
          <w:tcPr>
            <w:tcW w:w="5103" w:type="dxa"/>
            <w:tcBorders>
              <w:top w:val="single" w:sz="6" w:space="0" w:color="auto"/>
              <w:left w:val="single" w:sz="6" w:space="0" w:color="auto"/>
              <w:bottom w:val="single" w:sz="6" w:space="0" w:color="auto"/>
            </w:tcBorders>
          </w:tcPr>
          <w:p w14:paraId="1144AEAD"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Положення про Корпоративного секретаря</w:t>
            </w:r>
          </w:p>
        </w:tc>
      </w:tr>
      <w:tr w:rsidR="00575392" w:rsidRPr="00204A98" w14:paraId="5E48C755" w14:textId="77777777" w:rsidTr="00821BE1">
        <w:tblPrEx>
          <w:tblCellMar>
            <w:top w:w="0" w:type="dxa"/>
            <w:bottom w:w="0" w:type="dxa"/>
          </w:tblCellMar>
        </w:tblPrEx>
        <w:trPr>
          <w:trHeight w:val="200"/>
        </w:trPr>
        <w:tc>
          <w:tcPr>
            <w:tcW w:w="5670" w:type="dxa"/>
            <w:tcBorders>
              <w:top w:val="single" w:sz="6" w:space="0" w:color="auto"/>
              <w:bottom w:val="single" w:sz="6" w:space="0" w:color="auto"/>
              <w:right w:val="single" w:sz="6" w:space="0" w:color="auto"/>
            </w:tcBorders>
          </w:tcPr>
          <w:p w14:paraId="4C26BE9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 який прийняв рішення про призначення корпоративного секретаря</w:t>
            </w:r>
          </w:p>
        </w:tc>
        <w:tc>
          <w:tcPr>
            <w:tcW w:w="5103" w:type="dxa"/>
            <w:tcBorders>
              <w:top w:val="single" w:sz="6" w:space="0" w:color="auto"/>
              <w:left w:val="single" w:sz="6" w:space="0" w:color="auto"/>
              <w:bottom w:val="single" w:sz="6" w:space="0" w:color="auto"/>
            </w:tcBorders>
          </w:tcPr>
          <w:p w14:paraId="056A68F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Рада </w:t>
            </w:r>
            <w:proofErr w:type="spellStart"/>
            <w:r w:rsidRPr="00204A98">
              <w:rPr>
                <w:rFonts w:ascii="Times New Roman CYR" w:hAnsi="Times New Roman CYR" w:cs="Times New Roman CYR"/>
                <w:sz w:val="24"/>
                <w:szCs w:val="24"/>
              </w:rPr>
              <w:t>директорiв</w:t>
            </w:r>
            <w:proofErr w:type="spellEnd"/>
          </w:p>
        </w:tc>
      </w:tr>
      <w:tr w:rsidR="00575392" w:rsidRPr="00204A98" w14:paraId="50244E0C" w14:textId="77777777" w:rsidTr="00821BE1">
        <w:tblPrEx>
          <w:tblCellMar>
            <w:top w:w="0" w:type="dxa"/>
            <w:bottom w:w="0" w:type="dxa"/>
          </w:tblCellMar>
        </w:tblPrEx>
        <w:trPr>
          <w:trHeight w:val="200"/>
        </w:trPr>
        <w:tc>
          <w:tcPr>
            <w:tcW w:w="5670" w:type="dxa"/>
            <w:tcBorders>
              <w:top w:val="single" w:sz="6" w:space="0" w:color="auto"/>
              <w:bottom w:val="single" w:sz="6" w:space="0" w:color="auto"/>
              <w:right w:val="single" w:sz="6" w:space="0" w:color="auto"/>
            </w:tcBorders>
          </w:tcPr>
          <w:p w14:paraId="2913E34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та номер рішення про призначення корпоративного секретаря</w:t>
            </w:r>
          </w:p>
        </w:tc>
        <w:tc>
          <w:tcPr>
            <w:tcW w:w="5103" w:type="dxa"/>
            <w:tcBorders>
              <w:top w:val="single" w:sz="6" w:space="0" w:color="auto"/>
              <w:left w:val="single" w:sz="6" w:space="0" w:color="auto"/>
              <w:bottom w:val="single" w:sz="6" w:space="0" w:color="auto"/>
            </w:tcBorders>
          </w:tcPr>
          <w:p w14:paraId="7B037EC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02.05.2024 № 1</w:t>
            </w:r>
          </w:p>
        </w:tc>
      </w:tr>
      <w:tr w:rsidR="00575392" w:rsidRPr="00204A98" w14:paraId="6E875D2A" w14:textId="77777777" w:rsidTr="00821BE1">
        <w:tblPrEx>
          <w:tblCellMar>
            <w:top w:w="0" w:type="dxa"/>
            <w:bottom w:w="0" w:type="dxa"/>
          </w:tblCellMar>
        </w:tblPrEx>
        <w:trPr>
          <w:trHeight w:val="200"/>
        </w:trPr>
        <w:tc>
          <w:tcPr>
            <w:tcW w:w="5670" w:type="dxa"/>
            <w:tcBorders>
              <w:top w:val="single" w:sz="6" w:space="0" w:color="auto"/>
              <w:bottom w:val="single" w:sz="6" w:space="0" w:color="auto"/>
              <w:right w:val="single" w:sz="6" w:space="0" w:color="auto"/>
            </w:tcBorders>
          </w:tcPr>
          <w:p w14:paraId="1BD2F89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та номер рішення про затвердження звіту корпоративного секретаря за завітний період</w:t>
            </w:r>
          </w:p>
        </w:tc>
        <w:tc>
          <w:tcPr>
            <w:tcW w:w="5103" w:type="dxa"/>
            <w:tcBorders>
              <w:top w:val="single" w:sz="6" w:space="0" w:color="auto"/>
              <w:left w:val="single" w:sz="6" w:space="0" w:color="auto"/>
              <w:bottom w:val="single" w:sz="6" w:space="0" w:color="auto"/>
            </w:tcBorders>
          </w:tcPr>
          <w:p w14:paraId="0798086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 </w:t>
            </w:r>
          </w:p>
        </w:tc>
      </w:tr>
      <w:tr w:rsidR="00575392" w:rsidRPr="00204A98" w14:paraId="5B6258B5" w14:textId="77777777" w:rsidTr="00821BE1">
        <w:tblPrEx>
          <w:tblCellMar>
            <w:top w:w="0" w:type="dxa"/>
            <w:bottom w:w="0" w:type="dxa"/>
          </w:tblCellMar>
        </w:tblPrEx>
        <w:trPr>
          <w:trHeight w:val="200"/>
        </w:trPr>
        <w:tc>
          <w:tcPr>
            <w:tcW w:w="5670" w:type="dxa"/>
            <w:tcBorders>
              <w:top w:val="single" w:sz="6" w:space="0" w:color="auto"/>
              <w:bottom w:val="single" w:sz="6" w:space="0" w:color="auto"/>
              <w:right w:val="single" w:sz="6" w:space="0" w:color="auto"/>
            </w:tcBorders>
          </w:tcPr>
          <w:p w14:paraId="5A0DF6D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Основні положення звіту щодо результатів діяльності корпоративного секретаря за завітний період</w:t>
            </w:r>
          </w:p>
        </w:tc>
        <w:tc>
          <w:tcPr>
            <w:tcW w:w="5103" w:type="dxa"/>
            <w:tcBorders>
              <w:top w:val="single" w:sz="6" w:space="0" w:color="auto"/>
              <w:left w:val="single" w:sz="6" w:space="0" w:color="auto"/>
              <w:bottom w:val="single" w:sz="6" w:space="0" w:color="auto"/>
            </w:tcBorders>
          </w:tcPr>
          <w:p w14:paraId="64C4579F"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Корпоративний секретар не складав </w:t>
            </w:r>
            <w:proofErr w:type="spellStart"/>
            <w:r w:rsidRPr="00204A98">
              <w:rPr>
                <w:rFonts w:ascii="Times New Roman CYR" w:hAnsi="Times New Roman CYR" w:cs="Times New Roman CYR"/>
              </w:rPr>
              <w:t>звiт</w:t>
            </w:r>
            <w:proofErr w:type="spellEnd"/>
            <w:r w:rsidRPr="00204A98">
              <w:rPr>
                <w:rFonts w:ascii="Times New Roman CYR" w:hAnsi="Times New Roman CYR" w:cs="Times New Roman CYR"/>
              </w:rPr>
              <w:t xml:space="preserve"> щодо </w:t>
            </w:r>
            <w:proofErr w:type="spellStart"/>
            <w:r w:rsidRPr="00204A98">
              <w:rPr>
                <w:rFonts w:ascii="Times New Roman CYR" w:hAnsi="Times New Roman CYR" w:cs="Times New Roman CYR"/>
              </w:rPr>
              <w:t>результатiв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дiяльностi</w:t>
            </w:r>
            <w:proofErr w:type="spellEnd"/>
            <w:r w:rsidRPr="00204A98">
              <w:rPr>
                <w:rFonts w:ascii="Times New Roman CYR" w:hAnsi="Times New Roman CYR" w:cs="Times New Roman CYR"/>
              </w:rPr>
              <w:t xml:space="preserve"> за </w:t>
            </w:r>
            <w:proofErr w:type="spellStart"/>
            <w:r w:rsidRPr="00204A98">
              <w:rPr>
                <w:rFonts w:ascii="Times New Roman CYR" w:hAnsi="Times New Roman CYR" w:cs="Times New Roman CYR"/>
              </w:rPr>
              <w:t>звiтний</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перiод</w:t>
            </w:r>
            <w:proofErr w:type="spellEnd"/>
            <w:r w:rsidRPr="00204A98">
              <w:rPr>
                <w:rFonts w:ascii="Times New Roman CYR" w:hAnsi="Times New Roman CYR" w:cs="Times New Roman CYR"/>
              </w:rPr>
              <w:t>.</w:t>
            </w:r>
          </w:p>
        </w:tc>
      </w:tr>
    </w:tbl>
    <w:p w14:paraId="66F211CF"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6FA22E47" w14:textId="77777777" w:rsidR="00821BE1" w:rsidRDefault="00821BE1">
      <w:pPr>
        <w:widowControl w:val="0"/>
        <w:autoSpaceDE w:val="0"/>
        <w:autoSpaceDN w:val="0"/>
        <w:adjustRightInd w:val="0"/>
        <w:spacing w:after="0" w:line="240" w:lineRule="auto"/>
        <w:rPr>
          <w:rFonts w:ascii="Times New Roman CYR" w:hAnsi="Times New Roman CYR" w:cs="Times New Roman CYR"/>
        </w:rPr>
      </w:pPr>
    </w:p>
    <w:p w14:paraId="3BD65234" w14:textId="77777777" w:rsidR="00821BE1" w:rsidRDefault="00821BE1">
      <w:pPr>
        <w:widowControl w:val="0"/>
        <w:autoSpaceDE w:val="0"/>
        <w:autoSpaceDN w:val="0"/>
        <w:adjustRightInd w:val="0"/>
        <w:spacing w:after="0" w:line="240" w:lineRule="auto"/>
        <w:rPr>
          <w:rFonts w:ascii="Times New Roman CYR" w:hAnsi="Times New Roman CYR" w:cs="Times New Roman CYR"/>
        </w:rPr>
      </w:pPr>
    </w:p>
    <w:p w14:paraId="281C6AD6" w14:textId="77777777" w:rsidR="00821BE1" w:rsidRDefault="00821BE1">
      <w:pPr>
        <w:widowControl w:val="0"/>
        <w:autoSpaceDE w:val="0"/>
        <w:autoSpaceDN w:val="0"/>
        <w:adjustRightInd w:val="0"/>
        <w:spacing w:after="0" w:line="240" w:lineRule="auto"/>
        <w:rPr>
          <w:rFonts w:ascii="Times New Roman CYR" w:hAnsi="Times New Roman CYR" w:cs="Times New Roman CYR"/>
        </w:rPr>
      </w:pPr>
    </w:p>
    <w:p w14:paraId="653B5454"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Частина 7. Опис основних характеристик систем внутрішнього контролю особи, а також перелік структурних підрозділів особи, які здійснюють ключові обов'язки щодо забезпечення роботи систем внутрішнього контролю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521"/>
        <w:gridCol w:w="4188"/>
      </w:tblGrid>
      <w:tr w:rsidR="00575392" w:rsidRPr="00204A98" w14:paraId="344C332E"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301F0A6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1</w:t>
            </w:r>
          </w:p>
        </w:tc>
        <w:tc>
          <w:tcPr>
            <w:tcW w:w="4188" w:type="dxa"/>
            <w:tcBorders>
              <w:top w:val="single" w:sz="6" w:space="0" w:color="auto"/>
              <w:left w:val="single" w:sz="6" w:space="0" w:color="auto"/>
              <w:bottom w:val="single" w:sz="6" w:space="0" w:color="auto"/>
            </w:tcBorders>
          </w:tcPr>
          <w:p w14:paraId="31DE32B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sz w:val="24"/>
                <w:szCs w:val="24"/>
              </w:rPr>
            </w:pPr>
            <w:r w:rsidRPr="00204A98">
              <w:rPr>
                <w:rFonts w:ascii="Times New Roman CYR" w:hAnsi="Times New Roman CYR" w:cs="Times New Roman CYR"/>
                <w:sz w:val="24"/>
                <w:szCs w:val="24"/>
              </w:rPr>
              <w:t>2</w:t>
            </w:r>
          </w:p>
        </w:tc>
      </w:tr>
      <w:tr w:rsidR="00575392" w:rsidRPr="00204A98" w14:paraId="7BC1D7BE"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6A5434F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Система внутрішнього контролю передбачає модель трьох ліній захисту</w:t>
            </w:r>
          </w:p>
        </w:tc>
        <w:tc>
          <w:tcPr>
            <w:tcW w:w="4188" w:type="dxa"/>
            <w:tcBorders>
              <w:top w:val="single" w:sz="6" w:space="0" w:color="auto"/>
              <w:left w:val="single" w:sz="6" w:space="0" w:color="auto"/>
              <w:bottom w:val="single" w:sz="6" w:space="0" w:color="auto"/>
            </w:tcBorders>
          </w:tcPr>
          <w:p w14:paraId="3B81C07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r>
      <w:tr w:rsidR="00575392" w:rsidRPr="00204A98" w14:paraId="43050216"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567E828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Опис функцій підрозділів першої лінії захисту та перелік ключових підрозділів</w:t>
            </w:r>
          </w:p>
        </w:tc>
        <w:tc>
          <w:tcPr>
            <w:tcW w:w="4188" w:type="dxa"/>
            <w:tcBorders>
              <w:top w:val="single" w:sz="6" w:space="0" w:color="auto"/>
              <w:left w:val="single" w:sz="6" w:space="0" w:color="auto"/>
              <w:bottom w:val="single" w:sz="6" w:space="0" w:color="auto"/>
            </w:tcBorders>
          </w:tcPr>
          <w:p w14:paraId="4E62E55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72CF027"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322DEAC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Перелік підрозділів та опис функцій підрозділів другої лінії захисту</w:t>
            </w:r>
          </w:p>
        </w:tc>
        <w:tc>
          <w:tcPr>
            <w:tcW w:w="4188" w:type="dxa"/>
            <w:tcBorders>
              <w:top w:val="single" w:sz="6" w:space="0" w:color="auto"/>
              <w:left w:val="single" w:sz="6" w:space="0" w:color="auto"/>
              <w:bottom w:val="single" w:sz="6" w:space="0" w:color="auto"/>
            </w:tcBorders>
          </w:tcPr>
          <w:p w14:paraId="26946D2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044CC18B"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0205C05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Перелік підрозділів та опис функцій підрозділів третьої лінії захисту</w:t>
            </w:r>
          </w:p>
        </w:tc>
        <w:tc>
          <w:tcPr>
            <w:tcW w:w="4188" w:type="dxa"/>
            <w:tcBorders>
              <w:top w:val="single" w:sz="6" w:space="0" w:color="auto"/>
              <w:left w:val="single" w:sz="6" w:space="0" w:color="auto"/>
              <w:bottom w:val="single" w:sz="6" w:space="0" w:color="auto"/>
            </w:tcBorders>
          </w:tcPr>
          <w:p w14:paraId="31B19278"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p>
        </w:tc>
      </w:tr>
      <w:tr w:rsidR="00575392" w:rsidRPr="00204A98" w14:paraId="71394C4C"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0FA9A19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Наявність затвердженого документу (документів), який(які) визначає(</w:t>
            </w:r>
            <w:proofErr w:type="spellStart"/>
            <w:r w:rsidRPr="00204A98">
              <w:rPr>
                <w:rFonts w:ascii="Times New Roman CYR" w:hAnsi="Times New Roman CYR" w:cs="Times New Roman CYR"/>
                <w:sz w:val="24"/>
                <w:szCs w:val="24"/>
              </w:rPr>
              <w:t>ють</w:t>
            </w:r>
            <w:proofErr w:type="spellEnd"/>
            <w:r w:rsidRPr="00204A98">
              <w:rPr>
                <w:rFonts w:ascii="Times New Roman CYR" w:hAnsi="Times New Roman CYR" w:cs="Times New Roman CYR"/>
                <w:sz w:val="24"/>
                <w:szCs w:val="24"/>
              </w:rPr>
              <w:t xml:space="preserve">) політику системи внутрішнього контролю (у тому числі щодо системи </w:t>
            </w:r>
            <w:proofErr w:type="spellStart"/>
            <w:r w:rsidRPr="00204A98">
              <w:rPr>
                <w:rFonts w:ascii="Times New Roman CYR" w:hAnsi="Times New Roman CYR" w:cs="Times New Roman CYR"/>
                <w:sz w:val="24"/>
                <w:szCs w:val="24"/>
              </w:rPr>
              <w:t>комплаєнс</w:t>
            </w:r>
            <w:proofErr w:type="spellEnd"/>
            <w:r w:rsidRPr="00204A98">
              <w:rPr>
                <w:rFonts w:ascii="Times New Roman CYR" w:hAnsi="Times New Roman CYR" w:cs="Times New Roman CYR"/>
                <w:sz w:val="24"/>
                <w:szCs w:val="24"/>
              </w:rPr>
              <w:t xml:space="preserve"> та внутрішнього аудиту)</w:t>
            </w:r>
          </w:p>
        </w:tc>
        <w:tc>
          <w:tcPr>
            <w:tcW w:w="4188" w:type="dxa"/>
            <w:tcBorders>
              <w:top w:val="single" w:sz="6" w:space="0" w:color="auto"/>
              <w:left w:val="single" w:sz="6" w:space="0" w:color="auto"/>
              <w:bottom w:val="single" w:sz="6" w:space="0" w:color="auto"/>
            </w:tcBorders>
          </w:tcPr>
          <w:p w14:paraId="79A95BF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r>
      <w:tr w:rsidR="00575392" w:rsidRPr="00204A98" w14:paraId="12D7A89C"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3E30E35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Перелік основних внутрішніх документів щодо системи внутрішнього контролю (у тому числі щодо системи </w:t>
            </w:r>
            <w:proofErr w:type="spellStart"/>
            <w:r w:rsidRPr="00204A98">
              <w:rPr>
                <w:rFonts w:ascii="Times New Roman CYR" w:hAnsi="Times New Roman CYR" w:cs="Times New Roman CYR"/>
                <w:sz w:val="24"/>
                <w:szCs w:val="24"/>
              </w:rPr>
              <w:t>комплаєнс</w:t>
            </w:r>
            <w:proofErr w:type="spellEnd"/>
            <w:r w:rsidRPr="00204A98">
              <w:rPr>
                <w:rFonts w:ascii="Times New Roman CYR" w:hAnsi="Times New Roman CYR" w:cs="Times New Roman CYR"/>
                <w:sz w:val="24"/>
                <w:szCs w:val="24"/>
              </w:rPr>
              <w:t xml:space="preserve"> та внутрішнього аудиту)</w:t>
            </w:r>
          </w:p>
        </w:tc>
        <w:tc>
          <w:tcPr>
            <w:tcW w:w="4188" w:type="dxa"/>
            <w:tcBorders>
              <w:top w:val="single" w:sz="6" w:space="0" w:color="auto"/>
              <w:left w:val="single" w:sz="6" w:space="0" w:color="auto"/>
              <w:bottom w:val="single" w:sz="6" w:space="0" w:color="auto"/>
            </w:tcBorders>
          </w:tcPr>
          <w:p w14:paraId="748E517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0757E36C"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766C17A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Дата та номер рішення про затвердження звіту щодо системи внутрішнього контролю (у тому числі </w:t>
            </w:r>
            <w:proofErr w:type="spellStart"/>
            <w:r w:rsidRPr="00204A98">
              <w:rPr>
                <w:rFonts w:ascii="Times New Roman CYR" w:hAnsi="Times New Roman CYR" w:cs="Times New Roman CYR"/>
                <w:sz w:val="24"/>
                <w:szCs w:val="24"/>
              </w:rPr>
              <w:t>комплаєнс</w:t>
            </w:r>
            <w:proofErr w:type="spellEnd"/>
            <w:r w:rsidRPr="00204A98">
              <w:rPr>
                <w:rFonts w:ascii="Times New Roman CYR" w:hAnsi="Times New Roman CYR" w:cs="Times New Roman CYR"/>
                <w:sz w:val="24"/>
                <w:szCs w:val="24"/>
              </w:rPr>
              <w:t>-ризиків)</w:t>
            </w:r>
          </w:p>
        </w:tc>
        <w:tc>
          <w:tcPr>
            <w:tcW w:w="4188" w:type="dxa"/>
            <w:tcBorders>
              <w:top w:val="single" w:sz="6" w:space="0" w:color="auto"/>
              <w:left w:val="single" w:sz="6" w:space="0" w:color="auto"/>
              <w:bottom w:val="single" w:sz="6" w:space="0" w:color="auto"/>
            </w:tcBorders>
          </w:tcPr>
          <w:p w14:paraId="2BD4373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 </w:t>
            </w:r>
          </w:p>
        </w:tc>
      </w:tr>
      <w:tr w:rsidR="00575392" w:rsidRPr="00204A98" w14:paraId="3A92DE34"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51BC6BE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Основні положення звіту системи внутрішнього контролю (у тому числі </w:t>
            </w:r>
            <w:proofErr w:type="spellStart"/>
            <w:r w:rsidRPr="00204A98">
              <w:rPr>
                <w:rFonts w:ascii="Times New Roman CYR" w:hAnsi="Times New Roman CYR" w:cs="Times New Roman CYR"/>
              </w:rPr>
              <w:t>комплаєнс</w:t>
            </w:r>
            <w:proofErr w:type="spellEnd"/>
            <w:r w:rsidRPr="00204A98">
              <w:rPr>
                <w:rFonts w:ascii="Times New Roman CYR" w:hAnsi="Times New Roman CYR" w:cs="Times New Roman CYR"/>
              </w:rPr>
              <w:t>-ризиків)</w:t>
            </w:r>
          </w:p>
        </w:tc>
        <w:tc>
          <w:tcPr>
            <w:tcW w:w="4188" w:type="dxa"/>
            <w:tcBorders>
              <w:top w:val="single" w:sz="6" w:space="0" w:color="auto"/>
              <w:left w:val="single" w:sz="6" w:space="0" w:color="auto"/>
              <w:bottom w:val="single" w:sz="6" w:space="0" w:color="auto"/>
            </w:tcBorders>
          </w:tcPr>
          <w:p w14:paraId="4484ED5D"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p>
        </w:tc>
      </w:tr>
      <w:tr w:rsidR="00575392" w:rsidRPr="00204A98" w14:paraId="43622CC3"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2F634D6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Наявність затвердженої декларації схильності до ризиків</w:t>
            </w:r>
          </w:p>
        </w:tc>
        <w:tc>
          <w:tcPr>
            <w:tcW w:w="4188" w:type="dxa"/>
            <w:tcBorders>
              <w:top w:val="single" w:sz="6" w:space="0" w:color="auto"/>
              <w:left w:val="single" w:sz="6" w:space="0" w:color="auto"/>
              <w:bottom w:val="single" w:sz="6" w:space="0" w:color="auto"/>
            </w:tcBorders>
          </w:tcPr>
          <w:p w14:paraId="0F9E34F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ні</w:t>
            </w:r>
          </w:p>
        </w:tc>
      </w:tr>
      <w:tr w:rsidR="00575392" w:rsidRPr="00204A98" w14:paraId="1BA4E0C3"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285C108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Опис основних положень декларації схильності до ризиків</w:t>
            </w:r>
          </w:p>
        </w:tc>
        <w:tc>
          <w:tcPr>
            <w:tcW w:w="4188" w:type="dxa"/>
            <w:tcBorders>
              <w:top w:val="single" w:sz="6" w:space="0" w:color="auto"/>
              <w:left w:val="single" w:sz="6" w:space="0" w:color="auto"/>
              <w:bottom w:val="single" w:sz="6" w:space="0" w:color="auto"/>
            </w:tcBorders>
          </w:tcPr>
          <w:p w14:paraId="6EF3D7A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У Товариства </w:t>
            </w:r>
            <w:proofErr w:type="spellStart"/>
            <w:r w:rsidRPr="00204A98">
              <w:rPr>
                <w:rFonts w:ascii="Times New Roman CYR" w:hAnsi="Times New Roman CYR" w:cs="Times New Roman CYR"/>
                <w:sz w:val="24"/>
                <w:szCs w:val="24"/>
              </w:rPr>
              <w:t>вiдсутня</w:t>
            </w:r>
            <w:proofErr w:type="spellEnd"/>
            <w:r w:rsidRPr="00204A98">
              <w:rPr>
                <w:rFonts w:ascii="Times New Roman CYR" w:hAnsi="Times New Roman CYR" w:cs="Times New Roman CYR"/>
                <w:sz w:val="24"/>
                <w:szCs w:val="24"/>
              </w:rPr>
              <w:t xml:space="preserve"> затверджена </w:t>
            </w:r>
            <w:proofErr w:type="spellStart"/>
            <w:r w:rsidRPr="00204A98">
              <w:rPr>
                <w:rFonts w:ascii="Times New Roman CYR" w:hAnsi="Times New Roman CYR" w:cs="Times New Roman CYR"/>
                <w:sz w:val="24"/>
                <w:szCs w:val="24"/>
              </w:rPr>
              <w:t>декларацiя</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схильностi</w:t>
            </w:r>
            <w:proofErr w:type="spellEnd"/>
            <w:r w:rsidRPr="00204A98">
              <w:rPr>
                <w:rFonts w:ascii="Times New Roman CYR" w:hAnsi="Times New Roman CYR" w:cs="Times New Roman CYR"/>
                <w:sz w:val="24"/>
                <w:szCs w:val="24"/>
              </w:rPr>
              <w:t xml:space="preserve"> до </w:t>
            </w:r>
            <w:proofErr w:type="spellStart"/>
            <w:r w:rsidRPr="00204A98">
              <w:rPr>
                <w:rFonts w:ascii="Times New Roman CYR" w:hAnsi="Times New Roman CYR" w:cs="Times New Roman CYR"/>
                <w:sz w:val="24"/>
                <w:szCs w:val="24"/>
              </w:rPr>
              <w:t>ризикiв</w:t>
            </w:r>
            <w:proofErr w:type="spellEnd"/>
            <w:r w:rsidRPr="00204A98">
              <w:rPr>
                <w:rFonts w:ascii="Times New Roman CYR" w:hAnsi="Times New Roman CYR" w:cs="Times New Roman CYR"/>
                <w:sz w:val="24"/>
                <w:szCs w:val="24"/>
              </w:rPr>
              <w:t xml:space="preserve">, так як її впровадження не є обов'язковим </w:t>
            </w:r>
            <w:proofErr w:type="spellStart"/>
            <w:r w:rsidRPr="00204A98">
              <w:rPr>
                <w:rFonts w:ascii="Times New Roman CYR" w:hAnsi="Times New Roman CYR" w:cs="Times New Roman CYR"/>
                <w:sz w:val="24"/>
                <w:szCs w:val="24"/>
              </w:rPr>
              <w:t>вiдповiдно</w:t>
            </w:r>
            <w:proofErr w:type="spellEnd"/>
            <w:r w:rsidRPr="00204A98">
              <w:rPr>
                <w:rFonts w:ascii="Times New Roman CYR" w:hAnsi="Times New Roman CYR" w:cs="Times New Roman CYR"/>
                <w:sz w:val="24"/>
                <w:szCs w:val="24"/>
              </w:rPr>
              <w:t xml:space="preserve"> то законодавства України.</w:t>
            </w:r>
          </w:p>
        </w:tc>
      </w:tr>
      <w:tr w:rsidR="00575392" w:rsidRPr="00204A98" w14:paraId="6C2AB088"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1F4F4A3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Назва органу, який прийняв рішення про затвердження декларації схильності до ризиків</w:t>
            </w:r>
          </w:p>
        </w:tc>
        <w:tc>
          <w:tcPr>
            <w:tcW w:w="4188" w:type="dxa"/>
            <w:tcBorders>
              <w:top w:val="single" w:sz="6" w:space="0" w:color="auto"/>
              <w:left w:val="single" w:sz="6" w:space="0" w:color="auto"/>
              <w:bottom w:val="single" w:sz="6" w:space="0" w:color="auto"/>
            </w:tcBorders>
          </w:tcPr>
          <w:p w14:paraId="3FDF14B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AAFC69D" w14:textId="77777777" w:rsidTr="00821BE1">
        <w:tblPrEx>
          <w:tblCellMar>
            <w:top w:w="0" w:type="dxa"/>
            <w:bottom w:w="0" w:type="dxa"/>
          </w:tblCellMar>
        </w:tblPrEx>
        <w:trPr>
          <w:trHeight w:val="200"/>
        </w:trPr>
        <w:tc>
          <w:tcPr>
            <w:tcW w:w="6521" w:type="dxa"/>
            <w:tcBorders>
              <w:top w:val="single" w:sz="6" w:space="0" w:color="auto"/>
              <w:bottom w:val="single" w:sz="6" w:space="0" w:color="auto"/>
              <w:right w:val="single" w:sz="6" w:space="0" w:color="auto"/>
            </w:tcBorders>
          </w:tcPr>
          <w:p w14:paraId="3CC33B8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та номер рішення про затвердження декларації схильності до ризиків</w:t>
            </w:r>
          </w:p>
        </w:tc>
        <w:tc>
          <w:tcPr>
            <w:tcW w:w="4188" w:type="dxa"/>
            <w:tcBorders>
              <w:top w:val="single" w:sz="6" w:space="0" w:color="auto"/>
              <w:left w:val="single" w:sz="6" w:space="0" w:color="auto"/>
              <w:bottom w:val="single" w:sz="6" w:space="0" w:color="auto"/>
            </w:tcBorders>
          </w:tcPr>
          <w:p w14:paraId="28CEA57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 </w:t>
            </w:r>
          </w:p>
        </w:tc>
      </w:tr>
    </w:tbl>
    <w:p w14:paraId="646347D4"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4FC78534"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1134"/>
        <w:gridCol w:w="850"/>
        <w:gridCol w:w="1701"/>
        <w:gridCol w:w="2606"/>
      </w:tblGrid>
      <w:tr w:rsidR="00575392" w:rsidRPr="00204A98" w14:paraId="7BAB4701" w14:textId="77777777" w:rsidTr="00821BE1">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vAlign w:val="center"/>
          </w:tcPr>
          <w:p w14:paraId="344DF90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Ім'я або повне найменування акціонера</w:t>
            </w:r>
          </w:p>
        </w:tc>
        <w:tc>
          <w:tcPr>
            <w:tcW w:w="1134" w:type="dxa"/>
            <w:tcBorders>
              <w:top w:val="single" w:sz="6" w:space="0" w:color="auto"/>
              <w:left w:val="single" w:sz="6" w:space="0" w:color="auto"/>
              <w:bottom w:val="single" w:sz="6" w:space="0" w:color="auto"/>
              <w:right w:val="single" w:sz="6" w:space="0" w:color="auto"/>
            </w:tcBorders>
            <w:vAlign w:val="center"/>
          </w:tcPr>
          <w:p w14:paraId="2E5752E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РНОКПП</w:t>
            </w:r>
          </w:p>
        </w:tc>
        <w:tc>
          <w:tcPr>
            <w:tcW w:w="850" w:type="dxa"/>
            <w:tcBorders>
              <w:top w:val="single" w:sz="6" w:space="0" w:color="auto"/>
              <w:left w:val="single" w:sz="6" w:space="0" w:color="auto"/>
              <w:bottom w:val="single" w:sz="6" w:space="0" w:color="auto"/>
              <w:right w:val="single" w:sz="6" w:space="0" w:color="auto"/>
            </w:tcBorders>
            <w:vAlign w:val="center"/>
          </w:tcPr>
          <w:p w14:paraId="6714BE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УНЗР</w:t>
            </w:r>
          </w:p>
        </w:tc>
        <w:tc>
          <w:tcPr>
            <w:tcW w:w="1701" w:type="dxa"/>
            <w:tcBorders>
              <w:top w:val="single" w:sz="6" w:space="0" w:color="auto"/>
              <w:left w:val="single" w:sz="6" w:space="0" w:color="auto"/>
              <w:bottom w:val="single" w:sz="6" w:space="0" w:color="auto"/>
              <w:right w:val="single" w:sz="6" w:space="0" w:color="auto"/>
            </w:tcBorders>
            <w:vAlign w:val="center"/>
          </w:tcPr>
          <w:p w14:paraId="21EBE92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Розмір значного пакета акцій</w:t>
            </w:r>
          </w:p>
        </w:tc>
        <w:tc>
          <w:tcPr>
            <w:tcW w:w="2606" w:type="dxa"/>
            <w:tcBorders>
              <w:top w:val="single" w:sz="6" w:space="0" w:color="auto"/>
              <w:left w:val="single" w:sz="6" w:space="0" w:color="auto"/>
              <w:bottom w:val="single" w:sz="6" w:space="0" w:color="auto"/>
            </w:tcBorders>
            <w:vAlign w:val="center"/>
          </w:tcPr>
          <w:p w14:paraId="725D2D9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Розмір пакета акцій, що знаходиться в прямому та (опосередкованому) володінні</w:t>
            </w:r>
          </w:p>
        </w:tc>
      </w:tr>
      <w:tr w:rsidR="00575392" w:rsidRPr="00204A98" w14:paraId="67752FB8" w14:textId="77777777" w:rsidTr="00821BE1">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vAlign w:val="center"/>
          </w:tcPr>
          <w:p w14:paraId="74CFFE7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Мороз </w:t>
            </w:r>
            <w:proofErr w:type="spellStart"/>
            <w:r w:rsidRPr="00204A98">
              <w:rPr>
                <w:rFonts w:ascii="Times New Roman CYR" w:hAnsi="Times New Roman CYR" w:cs="Times New Roman CYR"/>
              </w:rPr>
              <w:t>Валерiй</w:t>
            </w:r>
            <w:proofErr w:type="spellEnd"/>
            <w:r w:rsidRPr="00204A98">
              <w:rPr>
                <w:rFonts w:ascii="Times New Roman CYR" w:hAnsi="Times New Roman CYR" w:cs="Times New Roman CYR"/>
              </w:rPr>
              <w:t xml:space="preserve"> Миколайович</w:t>
            </w:r>
          </w:p>
        </w:tc>
        <w:tc>
          <w:tcPr>
            <w:tcW w:w="1134" w:type="dxa"/>
            <w:tcBorders>
              <w:top w:val="single" w:sz="6" w:space="0" w:color="auto"/>
              <w:left w:val="single" w:sz="6" w:space="0" w:color="auto"/>
              <w:bottom w:val="single" w:sz="6" w:space="0" w:color="auto"/>
              <w:right w:val="single" w:sz="6" w:space="0" w:color="auto"/>
            </w:tcBorders>
            <w:vAlign w:val="center"/>
          </w:tcPr>
          <w:p w14:paraId="6A61832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850" w:type="dxa"/>
            <w:tcBorders>
              <w:top w:val="single" w:sz="6" w:space="0" w:color="auto"/>
              <w:left w:val="single" w:sz="6" w:space="0" w:color="auto"/>
              <w:bottom w:val="single" w:sz="6" w:space="0" w:color="auto"/>
              <w:right w:val="single" w:sz="6" w:space="0" w:color="auto"/>
            </w:tcBorders>
            <w:vAlign w:val="center"/>
          </w:tcPr>
          <w:p w14:paraId="39F249D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701" w:type="dxa"/>
            <w:tcBorders>
              <w:top w:val="single" w:sz="6" w:space="0" w:color="auto"/>
              <w:left w:val="single" w:sz="6" w:space="0" w:color="auto"/>
              <w:bottom w:val="single" w:sz="6" w:space="0" w:color="auto"/>
              <w:right w:val="single" w:sz="6" w:space="0" w:color="auto"/>
            </w:tcBorders>
            <w:vAlign w:val="center"/>
          </w:tcPr>
          <w:p w14:paraId="1F08681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65,985114</w:t>
            </w:r>
          </w:p>
        </w:tc>
        <w:tc>
          <w:tcPr>
            <w:tcW w:w="2606" w:type="dxa"/>
            <w:tcBorders>
              <w:top w:val="single" w:sz="6" w:space="0" w:color="auto"/>
              <w:left w:val="single" w:sz="6" w:space="0" w:color="auto"/>
              <w:bottom w:val="single" w:sz="6" w:space="0" w:color="auto"/>
            </w:tcBorders>
            <w:vAlign w:val="center"/>
          </w:tcPr>
          <w:p w14:paraId="208D4AA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65,985114</w:t>
            </w:r>
          </w:p>
        </w:tc>
      </w:tr>
      <w:tr w:rsidR="00575392" w:rsidRPr="00204A98" w14:paraId="3E1C385C" w14:textId="77777777" w:rsidTr="00821BE1">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vAlign w:val="center"/>
          </w:tcPr>
          <w:p w14:paraId="15B4A44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ЗIСТАР ЛIМIТЕД / ZEESTAR LIMITED</w:t>
            </w:r>
          </w:p>
        </w:tc>
        <w:tc>
          <w:tcPr>
            <w:tcW w:w="1134" w:type="dxa"/>
            <w:tcBorders>
              <w:top w:val="single" w:sz="6" w:space="0" w:color="auto"/>
              <w:left w:val="single" w:sz="6" w:space="0" w:color="auto"/>
              <w:bottom w:val="single" w:sz="6" w:space="0" w:color="auto"/>
              <w:right w:val="single" w:sz="6" w:space="0" w:color="auto"/>
            </w:tcBorders>
            <w:vAlign w:val="center"/>
          </w:tcPr>
          <w:p w14:paraId="4E0DEF2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850" w:type="dxa"/>
            <w:tcBorders>
              <w:top w:val="single" w:sz="6" w:space="0" w:color="auto"/>
              <w:left w:val="single" w:sz="6" w:space="0" w:color="auto"/>
              <w:bottom w:val="single" w:sz="6" w:space="0" w:color="auto"/>
              <w:right w:val="single" w:sz="6" w:space="0" w:color="auto"/>
            </w:tcBorders>
            <w:vAlign w:val="center"/>
          </w:tcPr>
          <w:p w14:paraId="079BDA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701" w:type="dxa"/>
            <w:tcBorders>
              <w:top w:val="single" w:sz="6" w:space="0" w:color="auto"/>
              <w:left w:val="single" w:sz="6" w:space="0" w:color="auto"/>
              <w:bottom w:val="single" w:sz="6" w:space="0" w:color="auto"/>
              <w:right w:val="single" w:sz="6" w:space="0" w:color="auto"/>
            </w:tcBorders>
            <w:vAlign w:val="center"/>
          </w:tcPr>
          <w:p w14:paraId="012A54F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16,8027</w:t>
            </w:r>
          </w:p>
        </w:tc>
        <w:tc>
          <w:tcPr>
            <w:tcW w:w="2606" w:type="dxa"/>
            <w:tcBorders>
              <w:top w:val="single" w:sz="6" w:space="0" w:color="auto"/>
              <w:left w:val="single" w:sz="6" w:space="0" w:color="auto"/>
              <w:bottom w:val="single" w:sz="6" w:space="0" w:color="auto"/>
            </w:tcBorders>
            <w:vAlign w:val="center"/>
          </w:tcPr>
          <w:p w14:paraId="500A81A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16,8027</w:t>
            </w:r>
          </w:p>
        </w:tc>
      </w:tr>
      <w:tr w:rsidR="00575392" w:rsidRPr="00204A98" w14:paraId="0D39544F" w14:textId="77777777" w:rsidTr="00821BE1">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vAlign w:val="center"/>
          </w:tcPr>
          <w:p w14:paraId="5BAB072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Товариство з обмеженою </w:t>
            </w:r>
            <w:proofErr w:type="spellStart"/>
            <w:r w:rsidRPr="00204A98">
              <w:rPr>
                <w:rFonts w:ascii="Times New Roman CYR" w:hAnsi="Times New Roman CYR" w:cs="Times New Roman CYR"/>
              </w:rPr>
              <w:t>вiдповiдальнiстю</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Компаня</w:t>
            </w:r>
            <w:proofErr w:type="spellEnd"/>
            <w:r w:rsidRPr="00204A98">
              <w:rPr>
                <w:rFonts w:ascii="Times New Roman CYR" w:hAnsi="Times New Roman CYR" w:cs="Times New Roman CYR"/>
              </w:rPr>
              <w:t xml:space="preserve"> з </w:t>
            </w:r>
            <w:proofErr w:type="spellStart"/>
            <w:r w:rsidRPr="00204A98">
              <w:rPr>
                <w:rFonts w:ascii="Times New Roman CYR" w:hAnsi="Times New Roman CYR" w:cs="Times New Roman CYR"/>
              </w:rPr>
              <w:t>управлiння</w:t>
            </w:r>
            <w:proofErr w:type="spellEnd"/>
            <w:r w:rsidRPr="00204A98">
              <w:rPr>
                <w:rFonts w:ascii="Times New Roman CYR" w:hAnsi="Times New Roman CYR" w:cs="Times New Roman CYR"/>
              </w:rPr>
              <w:t xml:space="preserve"> активами "НIКА-IНВЕСТ" (Пайовий </w:t>
            </w:r>
            <w:proofErr w:type="spellStart"/>
            <w:r w:rsidRPr="00204A98">
              <w:rPr>
                <w:rFonts w:ascii="Times New Roman CYR" w:hAnsi="Times New Roman CYR" w:cs="Times New Roman CYR"/>
              </w:rPr>
              <w:t>iнвестицiйний</w:t>
            </w:r>
            <w:proofErr w:type="spellEnd"/>
            <w:r w:rsidRPr="00204A98">
              <w:rPr>
                <w:rFonts w:ascii="Times New Roman CYR" w:hAnsi="Times New Roman CYR" w:cs="Times New Roman CYR"/>
              </w:rPr>
              <w:t xml:space="preserve"> фонд "Дельта-</w:t>
            </w:r>
            <w:proofErr w:type="spellStart"/>
            <w:r w:rsidRPr="00204A98">
              <w:rPr>
                <w:rFonts w:ascii="Times New Roman CYR" w:hAnsi="Times New Roman CYR" w:cs="Times New Roman CYR"/>
              </w:rPr>
              <w:t>капiтал</w:t>
            </w:r>
            <w:proofErr w:type="spellEnd"/>
            <w:r w:rsidRPr="00204A98">
              <w:rPr>
                <w:rFonts w:ascii="Times New Roman CYR" w:hAnsi="Times New Roman CYR" w:cs="Times New Roman CYR"/>
              </w:rPr>
              <w:t xml:space="preserve">" закритий </w:t>
            </w:r>
            <w:proofErr w:type="spellStart"/>
            <w:r w:rsidRPr="00204A98">
              <w:rPr>
                <w:rFonts w:ascii="Times New Roman CYR" w:hAnsi="Times New Roman CYR" w:cs="Times New Roman CYR"/>
              </w:rPr>
              <w:t>недиверсифiкований</w:t>
            </w:r>
            <w:proofErr w:type="spellEnd"/>
            <w:r w:rsidRPr="00204A98">
              <w:rPr>
                <w:rFonts w:ascii="Times New Roman CYR" w:hAnsi="Times New Roman CYR" w:cs="Times New Roman CYR"/>
              </w:rPr>
              <w:t xml:space="preserve"> венчурний)</w:t>
            </w:r>
          </w:p>
        </w:tc>
        <w:tc>
          <w:tcPr>
            <w:tcW w:w="1134" w:type="dxa"/>
            <w:tcBorders>
              <w:top w:val="single" w:sz="6" w:space="0" w:color="auto"/>
              <w:left w:val="single" w:sz="6" w:space="0" w:color="auto"/>
              <w:bottom w:val="single" w:sz="6" w:space="0" w:color="auto"/>
              <w:right w:val="single" w:sz="6" w:space="0" w:color="auto"/>
            </w:tcBorders>
            <w:vAlign w:val="center"/>
          </w:tcPr>
          <w:p w14:paraId="4B3F167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850" w:type="dxa"/>
            <w:tcBorders>
              <w:top w:val="single" w:sz="6" w:space="0" w:color="auto"/>
              <w:left w:val="single" w:sz="6" w:space="0" w:color="auto"/>
              <w:bottom w:val="single" w:sz="6" w:space="0" w:color="auto"/>
              <w:right w:val="single" w:sz="6" w:space="0" w:color="auto"/>
            </w:tcBorders>
            <w:vAlign w:val="center"/>
          </w:tcPr>
          <w:p w14:paraId="4E4D10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701" w:type="dxa"/>
            <w:tcBorders>
              <w:top w:val="single" w:sz="6" w:space="0" w:color="auto"/>
              <w:left w:val="single" w:sz="6" w:space="0" w:color="auto"/>
              <w:bottom w:val="single" w:sz="6" w:space="0" w:color="auto"/>
              <w:right w:val="single" w:sz="6" w:space="0" w:color="auto"/>
            </w:tcBorders>
            <w:vAlign w:val="center"/>
          </w:tcPr>
          <w:p w14:paraId="7D6F4C2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10,01577</w:t>
            </w:r>
          </w:p>
        </w:tc>
        <w:tc>
          <w:tcPr>
            <w:tcW w:w="2606" w:type="dxa"/>
            <w:tcBorders>
              <w:top w:val="single" w:sz="6" w:space="0" w:color="auto"/>
              <w:left w:val="single" w:sz="6" w:space="0" w:color="auto"/>
              <w:bottom w:val="single" w:sz="6" w:space="0" w:color="auto"/>
            </w:tcBorders>
            <w:vAlign w:val="center"/>
          </w:tcPr>
          <w:p w14:paraId="31C9291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10,01577</w:t>
            </w:r>
          </w:p>
        </w:tc>
      </w:tr>
      <w:tr w:rsidR="00575392" w:rsidRPr="00204A98" w14:paraId="3C1548D4" w14:textId="77777777" w:rsidTr="00821BE1">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vAlign w:val="center"/>
          </w:tcPr>
          <w:p w14:paraId="6B641A1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ГАМПIОНА ЛIМIТЕД / GAMPIONA LIMITED</w:t>
            </w:r>
          </w:p>
        </w:tc>
        <w:tc>
          <w:tcPr>
            <w:tcW w:w="1134" w:type="dxa"/>
            <w:tcBorders>
              <w:top w:val="single" w:sz="6" w:space="0" w:color="auto"/>
              <w:left w:val="single" w:sz="6" w:space="0" w:color="auto"/>
              <w:bottom w:val="single" w:sz="6" w:space="0" w:color="auto"/>
              <w:right w:val="single" w:sz="6" w:space="0" w:color="auto"/>
            </w:tcBorders>
            <w:vAlign w:val="center"/>
          </w:tcPr>
          <w:p w14:paraId="7A49B17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850" w:type="dxa"/>
            <w:tcBorders>
              <w:top w:val="single" w:sz="6" w:space="0" w:color="auto"/>
              <w:left w:val="single" w:sz="6" w:space="0" w:color="auto"/>
              <w:bottom w:val="single" w:sz="6" w:space="0" w:color="auto"/>
              <w:right w:val="single" w:sz="6" w:space="0" w:color="auto"/>
            </w:tcBorders>
            <w:vAlign w:val="center"/>
          </w:tcPr>
          <w:p w14:paraId="7829ABE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701" w:type="dxa"/>
            <w:tcBorders>
              <w:top w:val="single" w:sz="6" w:space="0" w:color="auto"/>
              <w:left w:val="single" w:sz="6" w:space="0" w:color="auto"/>
              <w:bottom w:val="single" w:sz="6" w:space="0" w:color="auto"/>
              <w:right w:val="single" w:sz="6" w:space="0" w:color="auto"/>
            </w:tcBorders>
            <w:vAlign w:val="center"/>
          </w:tcPr>
          <w:p w14:paraId="71B45AA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2606" w:type="dxa"/>
            <w:tcBorders>
              <w:top w:val="single" w:sz="6" w:space="0" w:color="auto"/>
              <w:left w:val="single" w:sz="6" w:space="0" w:color="auto"/>
              <w:bottom w:val="single" w:sz="6" w:space="0" w:color="auto"/>
            </w:tcBorders>
            <w:vAlign w:val="center"/>
          </w:tcPr>
          <w:p w14:paraId="2F0709F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21,810585</w:t>
            </w:r>
          </w:p>
        </w:tc>
      </w:tr>
      <w:tr w:rsidR="00575392" w:rsidRPr="00204A98" w14:paraId="2A5FC7A7" w14:textId="77777777" w:rsidTr="00821BE1">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vAlign w:val="center"/>
          </w:tcPr>
          <w:p w14:paraId="1797C48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Костржевський</w:t>
            </w:r>
            <w:proofErr w:type="spellEnd"/>
            <w:r w:rsidRPr="00204A98">
              <w:rPr>
                <w:rFonts w:ascii="Times New Roman CYR" w:hAnsi="Times New Roman CYR" w:cs="Times New Roman CYR"/>
              </w:rPr>
              <w:t xml:space="preserve"> Денис Борисович</w:t>
            </w:r>
          </w:p>
        </w:tc>
        <w:tc>
          <w:tcPr>
            <w:tcW w:w="1134" w:type="dxa"/>
            <w:tcBorders>
              <w:top w:val="single" w:sz="6" w:space="0" w:color="auto"/>
              <w:left w:val="single" w:sz="6" w:space="0" w:color="auto"/>
              <w:bottom w:val="single" w:sz="6" w:space="0" w:color="auto"/>
              <w:right w:val="single" w:sz="6" w:space="0" w:color="auto"/>
            </w:tcBorders>
            <w:vAlign w:val="center"/>
          </w:tcPr>
          <w:p w14:paraId="345B753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850" w:type="dxa"/>
            <w:tcBorders>
              <w:top w:val="single" w:sz="6" w:space="0" w:color="auto"/>
              <w:left w:val="single" w:sz="6" w:space="0" w:color="auto"/>
              <w:bottom w:val="single" w:sz="6" w:space="0" w:color="auto"/>
              <w:right w:val="single" w:sz="6" w:space="0" w:color="auto"/>
            </w:tcBorders>
            <w:vAlign w:val="center"/>
          </w:tcPr>
          <w:p w14:paraId="33AD8B3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701" w:type="dxa"/>
            <w:tcBorders>
              <w:top w:val="single" w:sz="6" w:space="0" w:color="auto"/>
              <w:left w:val="single" w:sz="6" w:space="0" w:color="auto"/>
              <w:bottom w:val="single" w:sz="6" w:space="0" w:color="auto"/>
              <w:right w:val="single" w:sz="6" w:space="0" w:color="auto"/>
            </w:tcBorders>
            <w:vAlign w:val="center"/>
          </w:tcPr>
          <w:p w14:paraId="23C27F9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2606" w:type="dxa"/>
            <w:tcBorders>
              <w:top w:val="single" w:sz="6" w:space="0" w:color="auto"/>
              <w:left w:val="single" w:sz="6" w:space="0" w:color="auto"/>
              <w:bottom w:val="single" w:sz="6" w:space="0" w:color="auto"/>
            </w:tcBorders>
            <w:vAlign w:val="center"/>
          </w:tcPr>
          <w:p w14:paraId="77A5B00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26,81847</w:t>
            </w:r>
          </w:p>
        </w:tc>
      </w:tr>
    </w:tbl>
    <w:p w14:paraId="377B1EEB"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Частина 9. Інформація щодо будь-яких обмежень прав участі та голосування акціонерів (учасників) на загальних зборах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1253"/>
        <w:gridCol w:w="850"/>
        <w:gridCol w:w="5670"/>
      </w:tblGrid>
      <w:tr w:rsidR="00575392" w:rsidRPr="00204A98" w14:paraId="3F96CC26" w14:textId="77777777" w:rsidTr="00AF5048">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14:paraId="095E01A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Ім'я або повне найменування акціонера (учасника) права участі та/або голосування якого обмежено</w:t>
            </w:r>
          </w:p>
        </w:tc>
        <w:tc>
          <w:tcPr>
            <w:tcW w:w="1253" w:type="dxa"/>
            <w:tcBorders>
              <w:top w:val="single" w:sz="6" w:space="0" w:color="auto"/>
              <w:left w:val="single" w:sz="6" w:space="0" w:color="auto"/>
              <w:bottom w:val="single" w:sz="6" w:space="0" w:color="auto"/>
              <w:right w:val="single" w:sz="6" w:space="0" w:color="auto"/>
            </w:tcBorders>
            <w:vAlign w:val="center"/>
          </w:tcPr>
          <w:p w14:paraId="7671324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РНОКПП</w:t>
            </w:r>
          </w:p>
        </w:tc>
        <w:tc>
          <w:tcPr>
            <w:tcW w:w="850" w:type="dxa"/>
            <w:tcBorders>
              <w:top w:val="single" w:sz="6" w:space="0" w:color="auto"/>
              <w:left w:val="single" w:sz="6" w:space="0" w:color="auto"/>
              <w:bottom w:val="single" w:sz="6" w:space="0" w:color="auto"/>
              <w:right w:val="single" w:sz="6" w:space="0" w:color="auto"/>
            </w:tcBorders>
            <w:vAlign w:val="center"/>
          </w:tcPr>
          <w:p w14:paraId="6FA4031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УНЗР</w:t>
            </w:r>
          </w:p>
        </w:tc>
        <w:tc>
          <w:tcPr>
            <w:tcW w:w="5670" w:type="dxa"/>
            <w:tcBorders>
              <w:top w:val="single" w:sz="6" w:space="0" w:color="auto"/>
              <w:left w:val="single" w:sz="6" w:space="0" w:color="auto"/>
              <w:bottom w:val="single" w:sz="6" w:space="0" w:color="auto"/>
            </w:tcBorders>
            <w:vAlign w:val="center"/>
          </w:tcPr>
          <w:p w14:paraId="0216CBD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Опис наявного обмеження</w:t>
            </w:r>
          </w:p>
        </w:tc>
      </w:tr>
      <w:tr w:rsidR="00575392" w:rsidRPr="00204A98" w14:paraId="65810074" w14:textId="77777777" w:rsidTr="00AF5048">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14:paraId="1722ADD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Акцiонери</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згiдно</w:t>
            </w:r>
            <w:proofErr w:type="spellEnd"/>
            <w:r w:rsidRPr="00204A98">
              <w:rPr>
                <w:rFonts w:ascii="Times New Roman CYR" w:hAnsi="Times New Roman CYR" w:cs="Times New Roman CYR"/>
              </w:rPr>
              <w:t xml:space="preserve"> з реєстром </w:t>
            </w:r>
            <w:proofErr w:type="spellStart"/>
            <w:r w:rsidRPr="00204A98">
              <w:rPr>
                <w:rFonts w:ascii="Times New Roman CYR" w:hAnsi="Times New Roman CYR" w:cs="Times New Roman CYR"/>
              </w:rPr>
              <w:t>власникiв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iменних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цiнних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паперiв</w:t>
            </w:r>
            <w:proofErr w:type="spellEnd"/>
          </w:p>
        </w:tc>
        <w:tc>
          <w:tcPr>
            <w:tcW w:w="1253" w:type="dxa"/>
            <w:tcBorders>
              <w:top w:val="single" w:sz="6" w:space="0" w:color="auto"/>
              <w:left w:val="single" w:sz="6" w:space="0" w:color="auto"/>
              <w:bottom w:val="single" w:sz="6" w:space="0" w:color="auto"/>
              <w:right w:val="single" w:sz="6" w:space="0" w:color="auto"/>
            </w:tcBorders>
            <w:vAlign w:val="center"/>
          </w:tcPr>
          <w:p w14:paraId="2874E2E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850" w:type="dxa"/>
            <w:tcBorders>
              <w:top w:val="single" w:sz="6" w:space="0" w:color="auto"/>
              <w:left w:val="single" w:sz="6" w:space="0" w:color="auto"/>
              <w:bottom w:val="single" w:sz="6" w:space="0" w:color="auto"/>
              <w:right w:val="single" w:sz="6" w:space="0" w:color="auto"/>
            </w:tcBorders>
            <w:vAlign w:val="center"/>
          </w:tcPr>
          <w:p w14:paraId="2730CBA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5670" w:type="dxa"/>
            <w:tcBorders>
              <w:top w:val="single" w:sz="6" w:space="0" w:color="auto"/>
              <w:left w:val="single" w:sz="6" w:space="0" w:color="auto"/>
              <w:bottom w:val="single" w:sz="6" w:space="0" w:color="auto"/>
            </w:tcBorders>
            <w:vAlign w:val="center"/>
          </w:tcPr>
          <w:p w14:paraId="1601671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Обмеження голосування </w:t>
            </w:r>
            <w:proofErr w:type="spellStart"/>
            <w:r w:rsidRPr="00204A98">
              <w:rPr>
                <w:rFonts w:ascii="Times New Roman CYR" w:hAnsi="Times New Roman CYR" w:cs="Times New Roman CYR"/>
              </w:rPr>
              <w:t>акцiонерiв</w:t>
            </w:r>
            <w:proofErr w:type="spellEnd"/>
            <w:r w:rsidRPr="00204A98">
              <w:rPr>
                <w:rFonts w:ascii="Times New Roman CYR" w:hAnsi="Times New Roman CYR" w:cs="Times New Roman CYR"/>
              </w:rPr>
              <w:t xml:space="preserve"> на загальних зборах </w:t>
            </w:r>
            <w:proofErr w:type="spellStart"/>
            <w:r w:rsidRPr="00204A98">
              <w:rPr>
                <w:rFonts w:ascii="Times New Roman CYR" w:hAnsi="Times New Roman CYR" w:cs="Times New Roman CYR"/>
              </w:rPr>
              <w:t>вiдповiдно</w:t>
            </w:r>
            <w:proofErr w:type="spellEnd"/>
            <w:r w:rsidRPr="00204A98">
              <w:rPr>
                <w:rFonts w:ascii="Times New Roman CYR" w:hAnsi="Times New Roman CYR" w:cs="Times New Roman CYR"/>
              </w:rPr>
              <w:t xml:space="preserve"> до вимог пункту 10 </w:t>
            </w:r>
            <w:proofErr w:type="spellStart"/>
            <w:r w:rsidRPr="00204A98">
              <w:rPr>
                <w:rFonts w:ascii="Times New Roman CYR" w:hAnsi="Times New Roman CYR" w:cs="Times New Roman CYR"/>
              </w:rPr>
              <w:t>роздiлу</w:t>
            </w:r>
            <w:proofErr w:type="spellEnd"/>
            <w:r w:rsidRPr="00204A98">
              <w:rPr>
                <w:rFonts w:ascii="Times New Roman CYR" w:hAnsi="Times New Roman CYR" w:cs="Times New Roman CYR"/>
              </w:rPr>
              <w:t xml:space="preserve"> VI Закону України "Про депозитарну систему України", </w:t>
            </w:r>
            <w:proofErr w:type="spellStart"/>
            <w:r w:rsidRPr="00204A98">
              <w:rPr>
                <w:rFonts w:ascii="Times New Roman CYR" w:hAnsi="Times New Roman CYR" w:cs="Times New Roman CYR"/>
              </w:rPr>
              <w:t>кiлькiсть</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акцiй</w:t>
            </w:r>
            <w:proofErr w:type="spellEnd"/>
            <w:r w:rsidRPr="00204A98">
              <w:rPr>
                <w:rFonts w:ascii="Times New Roman CYR" w:hAnsi="Times New Roman CYR" w:cs="Times New Roman CYR"/>
              </w:rPr>
              <w:t xml:space="preserve"> за таким обмеженням 2591 штук.</w:t>
            </w:r>
          </w:p>
          <w:p w14:paraId="4EDC914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На рахунках в </w:t>
            </w:r>
            <w:proofErr w:type="spellStart"/>
            <w:r w:rsidRPr="00204A98">
              <w:rPr>
                <w:rFonts w:ascii="Times New Roman CYR" w:hAnsi="Times New Roman CYR" w:cs="Times New Roman CYR"/>
              </w:rPr>
              <w:t>Депозитарiї</w:t>
            </w:r>
            <w:proofErr w:type="spellEnd"/>
            <w:r w:rsidRPr="00204A98">
              <w:rPr>
                <w:rFonts w:ascii="Times New Roman CYR" w:hAnsi="Times New Roman CYR" w:cs="Times New Roman CYR"/>
              </w:rPr>
              <w:t xml:space="preserve"> (НДУ-</w:t>
            </w:r>
            <w:proofErr w:type="spellStart"/>
            <w:r w:rsidRPr="00204A98">
              <w:rPr>
                <w:rFonts w:ascii="Times New Roman CYR" w:hAnsi="Times New Roman CYR" w:cs="Times New Roman CYR"/>
              </w:rPr>
              <w:t>Уповноваженний</w:t>
            </w:r>
            <w:proofErr w:type="spellEnd"/>
            <w:r w:rsidRPr="00204A98">
              <w:rPr>
                <w:rFonts w:ascii="Times New Roman CYR" w:hAnsi="Times New Roman CYR" w:cs="Times New Roman CYR"/>
              </w:rPr>
              <w:t xml:space="preserve"> на </w:t>
            </w:r>
            <w:proofErr w:type="spellStart"/>
            <w:r w:rsidRPr="00204A98">
              <w:rPr>
                <w:rFonts w:ascii="Times New Roman CYR" w:hAnsi="Times New Roman CYR" w:cs="Times New Roman CYR"/>
              </w:rPr>
              <w:t>зберiгання</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облiковується</w:t>
            </w:r>
            <w:proofErr w:type="spellEnd"/>
            <w:r w:rsidRPr="00204A98">
              <w:rPr>
                <w:rFonts w:ascii="Times New Roman CYR" w:hAnsi="Times New Roman CYR" w:cs="Times New Roman CYR"/>
              </w:rPr>
              <w:t xml:space="preserve"> 10 штук</w:t>
            </w:r>
          </w:p>
          <w:p w14:paraId="7EBE4C4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bl>
    <w:p w14:paraId="20FB590E"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65942BAD" w14:textId="77777777" w:rsidR="00575392" w:rsidRDefault="00575392">
      <w:pPr>
        <w:widowControl w:val="0"/>
        <w:autoSpaceDE w:val="0"/>
        <w:autoSpaceDN w:val="0"/>
        <w:adjustRightInd w:val="0"/>
        <w:spacing w:after="0" w:line="240" w:lineRule="auto"/>
        <w:rPr>
          <w:rFonts w:ascii="Times New Roman CYR" w:hAnsi="Times New Roman CYR" w:cs="Times New Roman CYR"/>
        </w:rPr>
        <w:sectPr w:rsidR="00575392">
          <w:pgSz w:w="12240" w:h="15840"/>
          <w:pgMar w:top="570" w:right="720" w:bottom="570" w:left="720" w:header="708" w:footer="708" w:gutter="0"/>
          <w:cols w:space="720"/>
          <w:noEndnote/>
        </w:sectPr>
      </w:pPr>
    </w:p>
    <w:p w14:paraId="005C7188"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Частина 10. Інформація щодо порядку призначення/звільнення посадових осіб (крім ради та виконавчого органу)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1253"/>
        <w:gridCol w:w="850"/>
        <w:gridCol w:w="3119"/>
        <w:gridCol w:w="4078"/>
        <w:gridCol w:w="3100"/>
      </w:tblGrid>
      <w:tr w:rsidR="00575392" w:rsidRPr="00204A98" w14:paraId="3FD4ECE9" w14:textId="77777777" w:rsidTr="00AF5048">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14:paraId="757C0E2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Ім'я посадової особи</w:t>
            </w:r>
          </w:p>
        </w:tc>
        <w:tc>
          <w:tcPr>
            <w:tcW w:w="1253" w:type="dxa"/>
            <w:tcBorders>
              <w:top w:val="single" w:sz="6" w:space="0" w:color="auto"/>
              <w:left w:val="single" w:sz="6" w:space="0" w:color="auto"/>
              <w:bottom w:val="single" w:sz="6" w:space="0" w:color="auto"/>
              <w:right w:val="single" w:sz="6" w:space="0" w:color="auto"/>
            </w:tcBorders>
            <w:vAlign w:val="center"/>
          </w:tcPr>
          <w:p w14:paraId="3338AEC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РНОКПП</w:t>
            </w:r>
          </w:p>
        </w:tc>
        <w:tc>
          <w:tcPr>
            <w:tcW w:w="850" w:type="dxa"/>
            <w:tcBorders>
              <w:top w:val="single" w:sz="6" w:space="0" w:color="auto"/>
              <w:left w:val="single" w:sz="6" w:space="0" w:color="auto"/>
              <w:bottom w:val="single" w:sz="6" w:space="0" w:color="auto"/>
              <w:right w:val="single" w:sz="6" w:space="0" w:color="auto"/>
            </w:tcBorders>
            <w:vAlign w:val="center"/>
          </w:tcPr>
          <w:p w14:paraId="2096468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УНЗР</w:t>
            </w:r>
          </w:p>
        </w:tc>
        <w:tc>
          <w:tcPr>
            <w:tcW w:w="3119" w:type="dxa"/>
            <w:tcBorders>
              <w:top w:val="single" w:sz="6" w:space="0" w:color="auto"/>
              <w:left w:val="single" w:sz="6" w:space="0" w:color="auto"/>
              <w:bottom w:val="single" w:sz="6" w:space="0" w:color="auto"/>
              <w:right w:val="single" w:sz="6" w:space="0" w:color="auto"/>
            </w:tcBorders>
            <w:vAlign w:val="center"/>
          </w:tcPr>
          <w:p w14:paraId="401CD6B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Назва посади, назва органу, який прийняв рішення про призначення посадової особи, дата та номер рішення</w:t>
            </w:r>
          </w:p>
        </w:tc>
        <w:tc>
          <w:tcPr>
            <w:tcW w:w="4078" w:type="dxa"/>
            <w:tcBorders>
              <w:top w:val="single" w:sz="6" w:space="0" w:color="auto"/>
              <w:left w:val="single" w:sz="6" w:space="0" w:color="auto"/>
              <w:bottom w:val="single" w:sz="6" w:space="0" w:color="auto"/>
              <w:right w:val="single" w:sz="6" w:space="0" w:color="auto"/>
            </w:tcBorders>
            <w:vAlign w:val="center"/>
          </w:tcPr>
          <w:p w14:paraId="2D66790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Опис ключових повноважень посадової особи</w:t>
            </w:r>
          </w:p>
        </w:tc>
        <w:tc>
          <w:tcPr>
            <w:tcW w:w="3100" w:type="dxa"/>
            <w:tcBorders>
              <w:top w:val="single" w:sz="6" w:space="0" w:color="auto"/>
              <w:left w:val="single" w:sz="6" w:space="0" w:color="auto"/>
              <w:bottom w:val="single" w:sz="6" w:space="0" w:color="auto"/>
            </w:tcBorders>
            <w:vAlign w:val="center"/>
          </w:tcPr>
          <w:p w14:paraId="4F3F05F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Порядок призначення та звільнення посадової особи</w:t>
            </w:r>
          </w:p>
        </w:tc>
      </w:tr>
      <w:tr w:rsidR="00575392" w:rsidRPr="00204A98" w14:paraId="56338D67" w14:textId="77777777" w:rsidTr="00AF5048">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14:paraId="66917D1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Гордiєнко</w:t>
            </w:r>
            <w:proofErr w:type="spellEnd"/>
            <w:r w:rsidRPr="00204A98">
              <w:rPr>
                <w:rFonts w:ascii="Times New Roman CYR" w:hAnsi="Times New Roman CYR" w:cs="Times New Roman CYR"/>
              </w:rPr>
              <w:t xml:space="preserve"> Артур </w:t>
            </w:r>
            <w:proofErr w:type="spellStart"/>
            <w:r w:rsidRPr="00204A98">
              <w:rPr>
                <w:rFonts w:ascii="Times New Roman CYR" w:hAnsi="Times New Roman CYR" w:cs="Times New Roman CYR"/>
              </w:rPr>
              <w:t>Вiкторович</w:t>
            </w:r>
            <w:proofErr w:type="spellEnd"/>
          </w:p>
        </w:tc>
        <w:tc>
          <w:tcPr>
            <w:tcW w:w="1253" w:type="dxa"/>
            <w:tcBorders>
              <w:top w:val="single" w:sz="6" w:space="0" w:color="auto"/>
              <w:left w:val="single" w:sz="6" w:space="0" w:color="auto"/>
              <w:bottom w:val="single" w:sz="6" w:space="0" w:color="auto"/>
              <w:right w:val="single" w:sz="6" w:space="0" w:color="auto"/>
            </w:tcBorders>
            <w:vAlign w:val="center"/>
          </w:tcPr>
          <w:p w14:paraId="76798C8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850" w:type="dxa"/>
            <w:tcBorders>
              <w:top w:val="single" w:sz="6" w:space="0" w:color="auto"/>
              <w:left w:val="single" w:sz="6" w:space="0" w:color="auto"/>
              <w:bottom w:val="single" w:sz="6" w:space="0" w:color="auto"/>
              <w:right w:val="single" w:sz="6" w:space="0" w:color="auto"/>
            </w:tcBorders>
            <w:vAlign w:val="center"/>
          </w:tcPr>
          <w:p w14:paraId="30115D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3119" w:type="dxa"/>
            <w:tcBorders>
              <w:top w:val="single" w:sz="6" w:space="0" w:color="auto"/>
              <w:left w:val="single" w:sz="6" w:space="0" w:color="auto"/>
              <w:bottom w:val="single" w:sz="6" w:space="0" w:color="auto"/>
              <w:right w:val="single" w:sz="6" w:space="0" w:color="auto"/>
            </w:tcBorders>
            <w:vAlign w:val="center"/>
          </w:tcPr>
          <w:p w14:paraId="252F84E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Корпоративний секретар, Рада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вiд</w:t>
            </w:r>
            <w:proofErr w:type="spellEnd"/>
            <w:r w:rsidRPr="00204A98">
              <w:rPr>
                <w:rFonts w:ascii="Times New Roman CYR" w:hAnsi="Times New Roman CYR" w:cs="Times New Roman CYR"/>
              </w:rPr>
              <w:t xml:space="preserve"> 02.05.2024 № 1</w:t>
            </w:r>
          </w:p>
        </w:tc>
        <w:tc>
          <w:tcPr>
            <w:tcW w:w="4078" w:type="dxa"/>
            <w:tcBorders>
              <w:top w:val="single" w:sz="6" w:space="0" w:color="auto"/>
              <w:left w:val="single" w:sz="6" w:space="0" w:color="auto"/>
              <w:bottom w:val="single" w:sz="6" w:space="0" w:color="auto"/>
              <w:right w:val="single" w:sz="6" w:space="0" w:color="auto"/>
            </w:tcBorders>
            <w:vAlign w:val="center"/>
          </w:tcPr>
          <w:p w14:paraId="2B0A3C5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Вiдповiдає</w:t>
            </w:r>
            <w:proofErr w:type="spellEnd"/>
            <w:r w:rsidRPr="00204A98">
              <w:rPr>
                <w:rFonts w:ascii="Times New Roman CYR" w:hAnsi="Times New Roman CYR" w:cs="Times New Roman CYR"/>
              </w:rPr>
              <w:t xml:space="preserve"> за ефективну поточну </w:t>
            </w:r>
            <w:proofErr w:type="spellStart"/>
            <w:r w:rsidRPr="00204A98">
              <w:rPr>
                <w:rFonts w:ascii="Times New Roman CYR" w:hAnsi="Times New Roman CYR" w:cs="Times New Roman CYR"/>
              </w:rPr>
              <w:t>взаємодiю</w:t>
            </w:r>
            <w:proofErr w:type="spellEnd"/>
            <w:r w:rsidRPr="00204A98">
              <w:rPr>
                <w:rFonts w:ascii="Times New Roman CYR" w:hAnsi="Times New Roman CYR" w:cs="Times New Roman CYR"/>
              </w:rPr>
              <w:t xml:space="preserve"> Товариства з </w:t>
            </w:r>
            <w:proofErr w:type="spellStart"/>
            <w:r w:rsidRPr="00204A98">
              <w:rPr>
                <w:rFonts w:ascii="Times New Roman CYR" w:hAnsi="Times New Roman CYR" w:cs="Times New Roman CYR"/>
              </w:rPr>
              <w:t>акцiонерами</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iншими</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iнвесторами</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координацiю</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дiй</w:t>
            </w:r>
            <w:proofErr w:type="spellEnd"/>
            <w:r w:rsidRPr="00204A98">
              <w:rPr>
                <w:rFonts w:ascii="Times New Roman CYR" w:hAnsi="Times New Roman CYR" w:cs="Times New Roman CYR"/>
              </w:rPr>
              <w:t xml:space="preserve"> Товариства щодо захисту прав та </w:t>
            </w:r>
            <w:proofErr w:type="spellStart"/>
            <w:r w:rsidRPr="00204A98">
              <w:rPr>
                <w:rFonts w:ascii="Times New Roman CYR" w:hAnsi="Times New Roman CYR" w:cs="Times New Roman CYR"/>
              </w:rPr>
              <w:t>iнтересiв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акцiонерiв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пiдтримання</w:t>
            </w:r>
            <w:proofErr w:type="spellEnd"/>
            <w:r w:rsidRPr="00204A98">
              <w:rPr>
                <w:rFonts w:ascii="Times New Roman CYR" w:hAnsi="Times New Roman CYR" w:cs="Times New Roman CYR"/>
              </w:rPr>
              <w:t xml:space="preserve"> ефективної роботи Ради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а також виконує </w:t>
            </w:r>
            <w:proofErr w:type="spellStart"/>
            <w:r w:rsidRPr="00204A98">
              <w:rPr>
                <w:rFonts w:ascii="Times New Roman CYR" w:hAnsi="Times New Roman CYR" w:cs="Times New Roman CYR"/>
              </w:rPr>
              <w:t>iншi</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функцiї</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визначенi</w:t>
            </w:r>
            <w:proofErr w:type="spellEnd"/>
            <w:r w:rsidRPr="00204A98">
              <w:rPr>
                <w:rFonts w:ascii="Times New Roman CYR" w:hAnsi="Times New Roman CYR" w:cs="Times New Roman CYR"/>
              </w:rPr>
              <w:t xml:space="preserve"> чинним законодавством України</w:t>
            </w:r>
          </w:p>
        </w:tc>
        <w:tc>
          <w:tcPr>
            <w:tcW w:w="3100" w:type="dxa"/>
            <w:tcBorders>
              <w:top w:val="single" w:sz="6" w:space="0" w:color="auto"/>
              <w:left w:val="single" w:sz="6" w:space="0" w:color="auto"/>
              <w:bottom w:val="single" w:sz="6" w:space="0" w:color="auto"/>
            </w:tcBorders>
            <w:vAlign w:val="center"/>
          </w:tcPr>
          <w:p w14:paraId="42B9350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Корпоративний секретар призначається та </w:t>
            </w:r>
            <w:proofErr w:type="spellStart"/>
            <w:r w:rsidRPr="00204A98">
              <w:rPr>
                <w:rFonts w:ascii="Times New Roman CYR" w:hAnsi="Times New Roman CYR" w:cs="Times New Roman CYR"/>
              </w:rPr>
              <w:t>звiльняється</w:t>
            </w:r>
            <w:proofErr w:type="spellEnd"/>
            <w:r w:rsidRPr="00204A98">
              <w:rPr>
                <w:rFonts w:ascii="Times New Roman CYR" w:hAnsi="Times New Roman CYR" w:cs="Times New Roman CYR"/>
              </w:rPr>
              <w:t xml:space="preserve"> за </w:t>
            </w:r>
            <w:proofErr w:type="spellStart"/>
            <w:r w:rsidRPr="00204A98">
              <w:rPr>
                <w:rFonts w:ascii="Times New Roman CYR" w:hAnsi="Times New Roman CYR" w:cs="Times New Roman CYR"/>
              </w:rPr>
              <w:t>рiшенням</w:t>
            </w:r>
            <w:proofErr w:type="spellEnd"/>
            <w:r w:rsidRPr="00204A98">
              <w:rPr>
                <w:rFonts w:ascii="Times New Roman CYR" w:hAnsi="Times New Roman CYR" w:cs="Times New Roman CYR"/>
              </w:rPr>
              <w:t xml:space="preserve"> Ради </w:t>
            </w:r>
            <w:proofErr w:type="spellStart"/>
            <w:r w:rsidRPr="00204A98">
              <w:rPr>
                <w:rFonts w:ascii="Times New Roman CYR" w:hAnsi="Times New Roman CYR" w:cs="Times New Roman CYR"/>
              </w:rPr>
              <w:t>директорiв</w:t>
            </w:r>
            <w:proofErr w:type="spellEnd"/>
          </w:p>
        </w:tc>
      </w:tr>
    </w:tbl>
    <w:p w14:paraId="12C4960B"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1ABCCD82" w14:textId="77777777" w:rsidR="00575392" w:rsidRDefault="00575392">
      <w:pPr>
        <w:widowControl w:val="0"/>
        <w:autoSpaceDE w:val="0"/>
        <w:autoSpaceDN w:val="0"/>
        <w:adjustRightInd w:val="0"/>
        <w:spacing w:after="0" w:line="240" w:lineRule="auto"/>
        <w:rPr>
          <w:rFonts w:ascii="Times New Roman CYR" w:hAnsi="Times New Roman CYR" w:cs="Times New Roman CYR"/>
        </w:rPr>
        <w:sectPr w:rsidR="00575392">
          <w:pgSz w:w="16837" w:h="11905" w:orient="landscape"/>
          <w:pgMar w:top="570" w:right="720" w:bottom="570" w:left="720" w:header="708" w:footer="708" w:gutter="0"/>
          <w:cols w:space="720"/>
          <w:noEndnote/>
        </w:sectPr>
      </w:pPr>
    </w:p>
    <w:p w14:paraId="5824BFD4"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Частина 11. Інформація про винагороду членів виконавчого органу та/або ради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6500"/>
      </w:tblGrid>
      <w:tr w:rsidR="00575392" w:rsidRPr="00204A98" w14:paraId="01420369"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4E00C6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w:t>
            </w:r>
          </w:p>
        </w:tc>
        <w:tc>
          <w:tcPr>
            <w:tcW w:w="6500" w:type="dxa"/>
            <w:tcBorders>
              <w:top w:val="single" w:sz="6" w:space="0" w:color="auto"/>
              <w:left w:val="single" w:sz="6" w:space="0" w:color="auto"/>
              <w:bottom w:val="single" w:sz="6" w:space="0" w:color="auto"/>
            </w:tcBorders>
          </w:tcPr>
          <w:p w14:paraId="72494DF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Рада</w:t>
            </w:r>
          </w:p>
        </w:tc>
      </w:tr>
      <w:tr w:rsidR="00575392" w:rsidRPr="00204A98" w14:paraId="4CD439C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C89899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 члена виконавчого органу/ради особи</w:t>
            </w:r>
          </w:p>
        </w:tc>
        <w:tc>
          <w:tcPr>
            <w:tcW w:w="6500" w:type="dxa"/>
            <w:tcBorders>
              <w:top w:val="single" w:sz="6" w:space="0" w:color="auto"/>
              <w:left w:val="single" w:sz="6" w:space="0" w:color="auto"/>
              <w:bottom w:val="single" w:sz="6" w:space="0" w:color="auto"/>
            </w:tcBorders>
          </w:tcPr>
          <w:p w14:paraId="23714E4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Костржевський</w:t>
            </w:r>
            <w:proofErr w:type="spellEnd"/>
            <w:r w:rsidRPr="00204A98">
              <w:rPr>
                <w:rFonts w:ascii="Times New Roman CYR" w:hAnsi="Times New Roman CYR" w:cs="Times New Roman CYR"/>
                <w:sz w:val="24"/>
                <w:szCs w:val="24"/>
              </w:rPr>
              <w:t xml:space="preserve"> Денис Борисович</w:t>
            </w:r>
          </w:p>
        </w:tc>
      </w:tr>
      <w:tr w:rsidR="00575392" w:rsidRPr="00204A98" w14:paraId="2F32BD7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4BA690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14:paraId="7E5C1F8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0496BFD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89C1B7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14:paraId="27D72AE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29DF51AB"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64B14C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Посада</w:t>
            </w:r>
          </w:p>
        </w:tc>
        <w:tc>
          <w:tcPr>
            <w:tcW w:w="6500" w:type="dxa"/>
            <w:tcBorders>
              <w:top w:val="single" w:sz="6" w:space="0" w:color="auto"/>
              <w:left w:val="single" w:sz="6" w:space="0" w:color="auto"/>
              <w:bottom w:val="single" w:sz="6" w:space="0" w:color="auto"/>
            </w:tcBorders>
          </w:tcPr>
          <w:p w14:paraId="296885BC"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Голова Наглядової ради</w:t>
            </w:r>
          </w:p>
        </w:tc>
      </w:tr>
      <w:tr w:rsidR="00575392" w:rsidRPr="00204A98" w14:paraId="28B3687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74CD4D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вступу на посаду</w:t>
            </w:r>
          </w:p>
        </w:tc>
        <w:tc>
          <w:tcPr>
            <w:tcW w:w="6500" w:type="dxa"/>
            <w:tcBorders>
              <w:top w:val="single" w:sz="6" w:space="0" w:color="auto"/>
              <w:left w:val="single" w:sz="6" w:space="0" w:color="auto"/>
              <w:bottom w:val="single" w:sz="6" w:space="0" w:color="auto"/>
            </w:tcBorders>
          </w:tcPr>
          <w:p w14:paraId="598D9C5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25.11.2022</w:t>
            </w:r>
          </w:p>
        </w:tc>
      </w:tr>
      <w:tr w:rsidR="00575392" w:rsidRPr="00204A98" w14:paraId="4AB3923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5BC1D5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винагороди у національній або іноземній валюті, яку виплатили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1CBE403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49B32F6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7A2DD0E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16173A24"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5FC5A3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Форми виплати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1D1D9F7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147C380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7C7E588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39AB8D17"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41E3DB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фіксованої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67333A2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334AB06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535D344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2283E5B8"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5508A8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змінної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7DDEB7A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6438695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632F23F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0EFE7E0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9108AA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Критерії оцінки ефективності, за якими нараховували змінну частину винагороди</w:t>
            </w:r>
          </w:p>
        </w:tc>
        <w:tc>
          <w:tcPr>
            <w:tcW w:w="6500" w:type="dxa"/>
            <w:tcBorders>
              <w:top w:val="single" w:sz="6" w:space="0" w:color="auto"/>
              <w:left w:val="single" w:sz="6" w:space="0" w:color="auto"/>
              <w:bottom w:val="single" w:sz="6" w:space="0" w:color="auto"/>
            </w:tcBorders>
          </w:tcPr>
          <w:p w14:paraId="4AA3F51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Вiдсутнi</w:t>
            </w:r>
            <w:proofErr w:type="spellEnd"/>
          </w:p>
        </w:tc>
      </w:tr>
      <w:tr w:rsidR="00575392" w:rsidRPr="00204A98" w14:paraId="2C0611C8"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436748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Інформація про винагороду або ж компенсації, які мають бути виплачені у разі звільнення</w:t>
            </w:r>
          </w:p>
        </w:tc>
        <w:tc>
          <w:tcPr>
            <w:tcW w:w="6500" w:type="dxa"/>
            <w:tcBorders>
              <w:top w:val="single" w:sz="6" w:space="0" w:color="auto"/>
              <w:left w:val="single" w:sz="6" w:space="0" w:color="auto"/>
              <w:bottom w:val="single" w:sz="6" w:space="0" w:color="auto"/>
            </w:tcBorders>
          </w:tcPr>
          <w:p w14:paraId="4820C3D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про винагороду або </w:t>
            </w:r>
            <w:proofErr w:type="spellStart"/>
            <w:r w:rsidRPr="00204A98">
              <w:rPr>
                <w:rFonts w:ascii="Times New Roman CYR" w:hAnsi="Times New Roman CYR" w:cs="Times New Roman CYR"/>
                <w:sz w:val="24"/>
                <w:szCs w:val="24"/>
              </w:rPr>
              <w:t>компенсацiї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мають бути </w:t>
            </w:r>
            <w:proofErr w:type="spellStart"/>
            <w:r w:rsidRPr="00204A98">
              <w:rPr>
                <w:rFonts w:ascii="Times New Roman CYR" w:hAnsi="Times New Roman CYR" w:cs="Times New Roman CYR"/>
                <w:sz w:val="24"/>
                <w:szCs w:val="24"/>
              </w:rPr>
              <w:t>виплаченi</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звiльнення</w:t>
            </w:r>
            <w:proofErr w:type="spellEnd"/>
            <w:r w:rsidRPr="00204A98">
              <w:rPr>
                <w:rFonts w:ascii="Times New Roman CYR" w:hAnsi="Times New Roman CYR" w:cs="Times New Roman CYR"/>
                <w:sz w:val="24"/>
                <w:szCs w:val="24"/>
              </w:rPr>
              <w:t xml:space="preserve"> не надається, тому що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ч. 10 ст. 126 Закону України "Про ринки </w:t>
            </w:r>
            <w:proofErr w:type="spellStart"/>
            <w:r w:rsidRPr="00204A98">
              <w:rPr>
                <w:rFonts w:ascii="Times New Roman CYR" w:hAnsi="Times New Roman CYR" w:cs="Times New Roman CYR"/>
                <w:sz w:val="24"/>
                <w:szCs w:val="24"/>
              </w:rPr>
              <w:t>капiталу</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органiзованi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товарнi</w:t>
            </w:r>
            <w:proofErr w:type="spellEnd"/>
            <w:r w:rsidRPr="00204A98">
              <w:rPr>
                <w:rFonts w:ascii="Times New Roman CYR" w:hAnsi="Times New Roman CYR" w:cs="Times New Roman CYR"/>
                <w:sz w:val="24"/>
                <w:szCs w:val="24"/>
              </w:rPr>
              <w:t xml:space="preserve"> ринки" </w:t>
            </w:r>
            <w:proofErr w:type="spellStart"/>
            <w:r w:rsidRPr="00204A98">
              <w:rPr>
                <w:rFonts w:ascii="Times New Roman CYR" w:hAnsi="Times New Roman CYR" w:cs="Times New Roman CYR"/>
                <w:sz w:val="24"/>
                <w:szCs w:val="24"/>
              </w:rPr>
              <w:t>приватнi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не розкривають дану </w:t>
            </w:r>
            <w:proofErr w:type="spellStart"/>
            <w:r w:rsidRPr="00204A98">
              <w:rPr>
                <w:rFonts w:ascii="Times New Roman CYR" w:hAnsi="Times New Roman CYR" w:cs="Times New Roman CYR"/>
                <w:sz w:val="24"/>
                <w:szCs w:val="24"/>
              </w:rPr>
              <w:t>iнформацiю</w:t>
            </w:r>
            <w:proofErr w:type="spellEnd"/>
          </w:p>
        </w:tc>
      </w:tr>
      <w:tr w:rsidR="00575392" w:rsidRPr="00204A98" w14:paraId="2D3496F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FE4F71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URL-адреса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 якою розміщено звіт про винагороду</w:t>
            </w:r>
          </w:p>
        </w:tc>
        <w:tc>
          <w:tcPr>
            <w:tcW w:w="6500" w:type="dxa"/>
            <w:tcBorders>
              <w:top w:val="single" w:sz="6" w:space="0" w:color="auto"/>
              <w:left w:val="single" w:sz="6" w:space="0" w:color="auto"/>
              <w:bottom w:val="single" w:sz="6" w:space="0" w:color="auto"/>
            </w:tcBorders>
          </w:tcPr>
          <w:p w14:paraId="0DE88B4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Члени Наглядової ради винагороду не отримують. </w:t>
            </w: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про винагороду членам Наглядової ради не складається</w:t>
            </w:r>
          </w:p>
        </w:tc>
      </w:tr>
    </w:tbl>
    <w:p w14:paraId="55911A1C"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Співвідношення середнього розміру винагороди члена виконавчого органу/ради із середнім розміром винагороди працівників особи:</w:t>
      </w:r>
      <w:r>
        <w:rPr>
          <w:rFonts w:ascii="Times New Roman CYR" w:hAnsi="Times New Roman CYR" w:cs="Times New Roman CYR"/>
          <w:sz w:val="24"/>
          <w:szCs w:val="24"/>
        </w:rPr>
        <w:t>0</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6500"/>
      </w:tblGrid>
      <w:tr w:rsidR="00575392" w:rsidRPr="00204A98" w14:paraId="5DEFC916"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AA398D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w:t>
            </w:r>
          </w:p>
        </w:tc>
        <w:tc>
          <w:tcPr>
            <w:tcW w:w="6500" w:type="dxa"/>
            <w:tcBorders>
              <w:top w:val="single" w:sz="6" w:space="0" w:color="auto"/>
              <w:left w:val="single" w:sz="6" w:space="0" w:color="auto"/>
              <w:bottom w:val="single" w:sz="6" w:space="0" w:color="auto"/>
            </w:tcBorders>
          </w:tcPr>
          <w:p w14:paraId="312B1C7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Рада</w:t>
            </w:r>
          </w:p>
        </w:tc>
      </w:tr>
      <w:tr w:rsidR="00575392" w:rsidRPr="00204A98" w14:paraId="5F4D6249"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302324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 члена виконавчого органу/ради особи</w:t>
            </w:r>
          </w:p>
        </w:tc>
        <w:tc>
          <w:tcPr>
            <w:tcW w:w="6500" w:type="dxa"/>
            <w:tcBorders>
              <w:top w:val="single" w:sz="6" w:space="0" w:color="auto"/>
              <w:left w:val="single" w:sz="6" w:space="0" w:color="auto"/>
              <w:bottom w:val="single" w:sz="6" w:space="0" w:color="auto"/>
            </w:tcBorders>
          </w:tcPr>
          <w:p w14:paraId="164E924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Гордiєнко</w:t>
            </w:r>
            <w:proofErr w:type="spellEnd"/>
            <w:r w:rsidRPr="00204A98">
              <w:rPr>
                <w:rFonts w:ascii="Times New Roman CYR" w:hAnsi="Times New Roman CYR" w:cs="Times New Roman CYR"/>
                <w:sz w:val="24"/>
                <w:szCs w:val="24"/>
              </w:rPr>
              <w:t xml:space="preserve"> Артур </w:t>
            </w:r>
            <w:proofErr w:type="spellStart"/>
            <w:r w:rsidRPr="00204A98">
              <w:rPr>
                <w:rFonts w:ascii="Times New Roman CYR" w:hAnsi="Times New Roman CYR" w:cs="Times New Roman CYR"/>
                <w:sz w:val="24"/>
                <w:szCs w:val="24"/>
              </w:rPr>
              <w:t>Вiкторович</w:t>
            </w:r>
            <w:proofErr w:type="spellEnd"/>
          </w:p>
        </w:tc>
      </w:tr>
      <w:tr w:rsidR="00575392" w:rsidRPr="00204A98" w14:paraId="7F23E7E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6C07DD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14:paraId="11A8432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1854A5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F85965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14:paraId="62E54B4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514B58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182C9B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Посада</w:t>
            </w:r>
          </w:p>
        </w:tc>
        <w:tc>
          <w:tcPr>
            <w:tcW w:w="6500" w:type="dxa"/>
            <w:tcBorders>
              <w:top w:val="single" w:sz="6" w:space="0" w:color="auto"/>
              <w:left w:val="single" w:sz="6" w:space="0" w:color="auto"/>
              <w:bottom w:val="single" w:sz="6" w:space="0" w:color="auto"/>
            </w:tcBorders>
          </w:tcPr>
          <w:p w14:paraId="518276CF"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Член Наглядової ради</w:t>
            </w:r>
          </w:p>
        </w:tc>
      </w:tr>
      <w:tr w:rsidR="00575392" w:rsidRPr="00204A98" w14:paraId="70B36884"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685873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вступу на посаду</w:t>
            </w:r>
          </w:p>
        </w:tc>
        <w:tc>
          <w:tcPr>
            <w:tcW w:w="6500" w:type="dxa"/>
            <w:tcBorders>
              <w:top w:val="single" w:sz="6" w:space="0" w:color="auto"/>
              <w:left w:val="single" w:sz="6" w:space="0" w:color="auto"/>
              <w:bottom w:val="single" w:sz="6" w:space="0" w:color="auto"/>
            </w:tcBorders>
          </w:tcPr>
          <w:p w14:paraId="5BA1FEA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25.11.2022</w:t>
            </w:r>
          </w:p>
        </w:tc>
      </w:tr>
      <w:tr w:rsidR="00575392" w:rsidRPr="00204A98" w14:paraId="1D12A42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DBD88F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Розмір винагороди у національній або </w:t>
            </w:r>
            <w:r w:rsidRPr="00204A98">
              <w:rPr>
                <w:rFonts w:ascii="Times New Roman CYR" w:hAnsi="Times New Roman CYR" w:cs="Times New Roman CYR"/>
                <w:sz w:val="24"/>
                <w:szCs w:val="24"/>
              </w:rPr>
              <w:lastRenderedPageBreak/>
              <w:t>іноземній валюті, яку виплатили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5B3C2CB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Виплатили: 0</w:t>
            </w:r>
          </w:p>
          <w:p w14:paraId="2E8B6EA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Мають виплатити: 0</w:t>
            </w:r>
          </w:p>
          <w:p w14:paraId="3620A2C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4B7A844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F2F8A6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Форми виплати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0DDCD03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6B2D405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420B6DA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00DB8CE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6322F4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фіксованої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3E4C7E3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1792485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61EDF4F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4F0D9E1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1B89C3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змінної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224C880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6D0A2D9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3A8302C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01594CE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876115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Критерії оцінки ефективності, за якими нараховували змінну частину винагороди</w:t>
            </w:r>
          </w:p>
        </w:tc>
        <w:tc>
          <w:tcPr>
            <w:tcW w:w="6500" w:type="dxa"/>
            <w:tcBorders>
              <w:top w:val="single" w:sz="6" w:space="0" w:color="auto"/>
              <w:left w:val="single" w:sz="6" w:space="0" w:color="auto"/>
              <w:bottom w:val="single" w:sz="6" w:space="0" w:color="auto"/>
            </w:tcBorders>
          </w:tcPr>
          <w:p w14:paraId="44836F8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Вiдсутнi</w:t>
            </w:r>
            <w:proofErr w:type="spellEnd"/>
          </w:p>
        </w:tc>
      </w:tr>
      <w:tr w:rsidR="00575392" w:rsidRPr="00204A98" w14:paraId="0C7490A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9E7233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Інформація про винагороду або ж компенсації, які мають бути виплачені у разі звільнення</w:t>
            </w:r>
          </w:p>
        </w:tc>
        <w:tc>
          <w:tcPr>
            <w:tcW w:w="6500" w:type="dxa"/>
            <w:tcBorders>
              <w:top w:val="single" w:sz="6" w:space="0" w:color="auto"/>
              <w:left w:val="single" w:sz="6" w:space="0" w:color="auto"/>
              <w:bottom w:val="single" w:sz="6" w:space="0" w:color="auto"/>
            </w:tcBorders>
          </w:tcPr>
          <w:p w14:paraId="133FAA4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про винагороду або </w:t>
            </w:r>
            <w:proofErr w:type="spellStart"/>
            <w:r w:rsidRPr="00204A98">
              <w:rPr>
                <w:rFonts w:ascii="Times New Roman CYR" w:hAnsi="Times New Roman CYR" w:cs="Times New Roman CYR"/>
                <w:sz w:val="24"/>
                <w:szCs w:val="24"/>
              </w:rPr>
              <w:t>компенсацiї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мають бути </w:t>
            </w:r>
            <w:proofErr w:type="spellStart"/>
            <w:r w:rsidRPr="00204A98">
              <w:rPr>
                <w:rFonts w:ascii="Times New Roman CYR" w:hAnsi="Times New Roman CYR" w:cs="Times New Roman CYR"/>
                <w:sz w:val="24"/>
                <w:szCs w:val="24"/>
              </w:rPr>
              <w:t>виплаченi</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звiльнення</w:t>
            </w:r>
            <w:proofErr w:type="spellEnd"/>
            <w:r w:rsidRPr="00204A98">
              <w:rPr>
                <w:rFonts w:ascii="Times New Roman CYR" w:hAnsi="Times New Roman CYR" w:cs="Times New Roman CYR"/>
                <w:sz w:val="24"/>
                <w:szCs w:val="24"/>
              </w:rPr>
              <w:t xml:space="preserve"> не надається, тому що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ч. 10 ст. 126 Закону України "Про ринки </w:t>
            </w:r>
            <w:proofErr w:type="spellStart"/>
            <w:r w:rsidRPr="00204A98">
              <w:rPr>
                <w:rFonts w:ascii="Times New Roman CYR" w:hAnsi="Times New Roman CYR" w:cs="Times New Roman CYR"/>
                <w:sz w:val="24"/>
                <w:szCs w:val="24"/>
              </w:rPr>
              <w:t>капiталу</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органiзованi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товарнi</w:t>
            </w:r>
            <w:proofErr w:type="spellEnd"/>
            <w:r w:rsidRPr="00204A98">
              <w:rPr>
                <w:rFonts w:ascii="Times New Roman CYR" w:hAnsi="Times New Roman CYR" w:cs="Times New Roman CYR"/>
                <w:sz w:val="24"/>
                <w:szCs w:val="24"/>
              </w:rPr>
              <w:t xml:space="preserve"> ринки" </w:t>
            </w:r>
            <w:proofErr w:type="spellStart"/>
            <w:r w:rsidRPr="00204A98">
              <w:rPr>
                <w:rFonts w:ascii="Times New Roman CYR" w:hAnsi="Times New Roman CYR" w:cs="Times New Roman CYR"/>
                <w:sz w:val="24"/>
                <w:szCs w:val="24"/>
              </w:rPr>
              <w:t>приватнi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не розкривають дану </w:t>
            </w:r>
            <w:proofErr w:type="spellStart"/>
            <w:r w:rsidRPr="00204A98">
              <w:rPr>
                <w:rFonts w:ascii="Times New Roman CYR" w:hAnsi="Times New Roman CYR" w:cs="Times New Roman CYR"/>
                <w:sz w:val="24"/>
                <w:szCs w:val="24"/>
              </w:rPr>
              <w:t>iнформацiю</w:t>
            </w:r>
            <w:proofErr w:type="spellEnd"/>
          </w:p>
        </w:tc>
      </w:tr>
      <w:tr w:rsidR="00575392" w:rsidRPr="00204A98" w14:paraId="5DEDB51A"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EDD4FB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URL-адреса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 якою розміщено звіт про винагороду</w:t>
            </w:r>
          </w:p>
        </w:tc>
        <w:tc>
          <w:tcPr>
            <w:tcW w:w="6500" w:type="dxa"/>
            <w:tcBorders>
              <w:top w:val="single" w:sz="6" w:space="0" w:color="auto"/>
              <w:left w:val="single" w:sz="6" w:space="0" w:color="auto"/>
              <w:bottom w:val="single" w:sz="6" w:space="0" w:color="auto"/>
            </w:tcBorders>
          </w:tcPr>
          <w:p w14:paraId="3B4840E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Члени Наглядової ради винагороду не отримують. </w:t>
            </w: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про винагороду членам Наглядової ради не складається</w:t>
            </w:r>
          </w:p>
        </w:tc>
      </w:tr>
    </w:tbl>
    <w:p w14:paraId="03499D96"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Співвідношення середнього розміру винагороди члена виконавчого органу/ради із середнім розміром винагороди працівників особи:</w:t>
      </w:r>
      <w:r>
        <w:rPr>
          <w:rFonts w:ascii="Times New Roman CYR" w:hAnsi="Times New Roman CYR" w:cs="Times New Roman CYR"/>
          <w:sz w:val="24"/>
          <w:szCs w:val="24"/>
        </w:rPr>
        <w:t>0</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6500"/>
      </w:tblGrid>
      <w:tr w:rsidR="00575392" w:rsidRPr="00204A98" w14:paraId="048F5B51"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A2F2FA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w:t>
            </w:r>
          </w:p>
        </w:tc>
        <w:tc>
          <w:tcPr>
            <w:tcW w:w="6500" w:type="dxa"/>
            <w:tcBorders>
              <w:top w:val="single" w:sz="6" w:space="0" w:color="auto"/>
              <w:left w:val="single" w:sz="6" w:space="0" w:color="auto"/>
              <w:bottom w:val="single" w:sz="6" w:space="0" w:color="auto"/>
            </w:tcBorders>
          </w:tcPr>
          <w:p w14:paraId="3F42E67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Рада</w:t>
            </w:r>
          </w:p>
        </w:tc>
      </w:tr>
      <w:tr w:rsidR="00575392" w:rsidRPr="00204A98" w14:paraId="795E8A0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AAED2E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 члена виконавчого органу/ради особи</w:t>
            </w:r>
          </w:p>
        </w:tc>
        <w:tc>
          <w:tcPr>
            <w:tcW w:w="6500" w:type="dxa"/>
            <w:tcBorders>
              <w:top w:val="single" w:sz="6" w:space="0" w:color="auto"/>
              <w:left w:val="single" w:sz="6" w:space="0" w:color="auto"/>
              <w:bottom w:val="single" w:sz="6" w:space="0" w:color="auto"/>
            </w:tcBorders>
          </w:tcPr>
          <w:p w14:paraId="6FDC817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Мороз Ольга </w:t>
            </w:r>
            <w:proofErr w:type="spellStart"/>
            <w:r w:rsidRPr="00204A98">
              <w:rPr>
                <w:rFonts w:ascii="Times New Roman CYR" w:hAnsi="Times New Roman CYR" w:cs="Times New Roman CYR"/>
                <w:sz w:val="24"/>
                <w:szCs w:val="24"/>
              </w:rPr>
              <w:t>Валерiївна</w:t>
            </w:r>
            <w:proofErr w:type="spellEnd"/>
          </w:p>
        </w:tc>
      </w:tr>
      <w:tr w:rsidR="00575392" w:rsidRPr="00204A98" w14:paraId="34F1576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AE19DA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14:paraId="7C6B218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DBB301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9B23ED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14:paraId="3620A73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C74ACA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131812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Посада</w:t>
            </w:r>
          </w:p>
        </w:tc>
        <w:tc>
          <w:tcPr>
            <w:tcW w:w="6500" w:type="dxa"/>
            <w:tcBorders>
              <w:top w:val="single" w:sz="6" w:space="0" w:color="auto"/>
              <w:left w:val="single" w:sz="6" w:space="0" w:color="auto"/>
              <w:bottom w:val="single" w:sz="6" w:space="0" w:color="auto"/>
            </w:tcBorders>
          </w:tcPr>
          <w:p w14:paraId="5335A7D6"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Член Наглядової ради</w:t>
            </w:r>
          </w:p>
        </w:tc>
      </w:tr>
      <w:tr w:rsidR="00575392" w:rsidRPr="00204A98" w14:paraId="4FD8005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3119DA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вступу на посаду</w:t>
            </w:r>
          </w:p>
        </w:tc>
        <w:tc>
          <w:tcPr>
            <w:tcW w:w="6500" w:type="dxa"/>
            <w:tcBorders>
              <w:top w:val="single" w:sz="6" w:space="0" w:color="auto"/>
              <w:left w:val="single" w:sz="6" w:space="0" w:color="auto"/>
              <w:bottom w:val="single" w:sz="6" w:space="0" w:color="auto"/>
            </w:tcBorders>
          </w:tcPr>
          <w:p w14:paraId="45D9CE9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25.11.2022</w:t>
            </w:r>
          </w:p>
        </w:tc>
      </w:tr>
      <w:tr w:rsidR="00575392" w:rsidRPr="00204A98" w14:paraId="5A44FE7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C915F3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винагороди у національній або іноземній валюті, яку виплатили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5FFDE25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29E13A5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4088C6F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13663030"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3E3F3A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Форми виплати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7B080DC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7F04CA7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75D8A60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0E50A058"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2536C9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Розмір фіксованої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6579BDD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0A73B00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1335B43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0E18212B"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624001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змінної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6E23A3E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6853CE4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721E43B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5DC011F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EBD1AE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Критерії оцінки ефективності, за якими нараховували змінну частину винагороди</w:t>
            </w:r>
          </w:p>
        </w:tc>
        <w:tc>
          <w:tcPr>
            <w:tcW w:w="6500" w:type="dxa"/>
            <w:tcBorders>
              <w:top w:val="single" w:sz="6" w:space="0" w:color="auto"/>
              <w:left w:val="single" w:sz="6" w:space="0" w:color="auto"/>
              <w:bottom w:val="single" w:sz="6" w:space="0" w:color="auto"/>
            </w:tcBorders>
          </w:tcPr>
          <w:p w14:paraId="47BDF72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Вiдсутнi</w:t>
            </w:r>
            <w:proofErr w:type="spellEnd"/>
          </w:p>
        </w:tc>
      </w:tr>
      <w:tr w:rsidR="00575392" w:rsidRPr="00204A98" w14:paraId="0723CB2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C7F5AA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Інформація про винагороду або ж компенсації, які мають бути виплачені у разі звільнення</w:t>
            </w:r>
          </w:p>
        </w:tc>
        <w:tc>
          <w:tcPr>
            <w:tcW w:w="6500" w:type="dxa"/>
            <w:tcBorders>
              <w:top w:val="single" w:sz="6" w:space="0" w:color="auto"/>
              <w:left w:val="single" w:sz="6" w:space="0" w:color="auto"/>
              <w:bottom w:val="single" w:sz="6" w:space="0" w:color="auto"/>
            </w:tcBorders>
          </w:tcPr>
          <w:p w14:paraId="2CC470B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про винагороду або </w:t>
            </w:r>
            <w:proofErr w:type="spellStart"/>
            <w:r w:rsidRPr="00204A98">
              <w:rPr>
                <w:rFonts w:ascii="Times New Roman CYR" w:hAnsi="Times New Roman CYR" w:cs="Times New Roman CYR"/>
                <w:sz w:val="24"/>
                <w:szCs w:val="24"/>
              </w:rPr>
              <w:t>компенсацiї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мають бути </w:t>
            </w:r>
            <w:proofErr w:type="spellStart"/>
            <w:r w:rsidRPr="00204A98">
              <w:rPr>
                <w:rFonts w:ascii="Times New Roman CYR" w:hAnsi="Times New Roman CYR" w:cs="Times New Roman CYR"/>
                <w:sz w:val="24"/>
                <w:szCs w:val="24"/>
              </w:rPr>
              <w:t>виплаченi</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звiльнення</w:t>
            </w:r>
            <w:proofErr w:type="spellEnd"/>
            <w:r w:rsidRPr="00204A98">
              <w:rPr>
                <w:rFonts w:ascii="Times New Roman CYR" w:hAnsi="Times New Roman CYR" w:cs="Times New Roman CYR"/>
                <w:sz w:val="24"/>
                <w:szCs w:val="24"/>
              </w:rPr>
              <w:t xml:space="preserve"> не надається, тому що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ч. 10 ст. 126 Закону України "Про ринки </w:t>
            </w:r>
            <w:proofErr w:type="spellStart"/>
            <w:r w:rsidRPr="00204A98">
              <w:rPr>
                <w:rFonts w:ascii="Times New Roman CYR" w:hAnsi="Times New Roman CYR" w:cs="Times New Roman CYR"/>
                <w:sz w:val="24"/>
                <w:szCs w:val="24"/>
              </w:rPr>
              <w:t>капiталу</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органiзованi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товарнi</w:t>
            </w:r>
            <w:proofErr w:type="spellEnd"/>
            <w:r w:rsidRPr="00204A98">
              <w:rPr>
                <w:rFonts w:ascii="Times New Roman CYR" w:hAnsi="Times New Roman CYR" w:cs="Times New Roman CYR"/>
                <w:sz w:val="24"/>
                <w:szCs w:val="24"/>
              </w:rPr>
              <w:t xml:space="preserve"> ринки" </w:t>
            </w:r>
            <w:proofErr w:type="spellStart"/>
            <w:r w:rsidRPr="00204A98">
              <w:rPr>
                <w:rFonts w:ascii="Times New Roman CYR" w:hAnsi="Times New Roman CYR" w:cs="Times New Roman CYR"/>
                <w:sz w:val="24"/>
                <w:szCs w:val="24"/>
              </w:rPr>
              <w:t>приватнi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не розкривають дану </w:t>
            </w:r>
            <w:proofErr w:type="spellStart"/>
            <w:r w:rsidRPr="00204A98">
              <w:rPr>
                <w:rFonts w:ascii="Times New Roman CYR" w:hAnsi="Times New Roman CYR" w:cs="Times New Roman CYR"/>
                <w:sz w:val="24"/>
                <w:szCs w:val="24"/>
              </w:rPr>
              <w:t>iнформацiю</w:t>
            </w:r>
            <w:proofErr w:type="spellEnd"/>
          </w:p>
        </w:tc>
      </w:tr>
      <w:tr w:rsidR="00575392" w:rsidRPr="00204A98" w14:paraId="469D218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3349DD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URL-адреса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 якою розміщено звіт про винагороду</w:t>
            </w:r>
          </w:p>
        </w:tc>
        <w:tc>
          <w:tcPr>
            <w:tcW w:w="6500" w:type="dxa"/>
            <w:tcBorders>
              <w:top w:val="single" w:sz="6" w:space="0" w:color="auto"/>
              <w:left w:val="single" w:sz="6" w:space="0" w:color="auto"/>
              <w:bottom w:val="single" w:sz="6" w:space="0" w:color="auto"/>
            </w:tcBorders>
          </w:tcPr>
          <w:p w14:paraId="1498D7D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Члени Наглядової ради винагороду не отримують. </w:t>
            </w: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про винагороду членам Наглядової ради не складається</w:t>
            </w:r>
          </w:p>
        </w:tc>
      </w:tr>
    </w:tbl>
    <w:p w14:paraId="151D3C40"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Співвідношення середнього розміру винагороди члена виконавчого органу/ради із середнім розміром винагороди працівників особи:</w:t>
      </w:r>
      <w:r>
        <w:rPr>
          <w:rFonts w:ascii="Times New Roman CYR" w:hAnsi="Times New Roman CYR" w:cs="Times New Roman CYR"/>
          <w:sz w:val="24"/>
          <w:szCs w:val="24"/>
        </w:rPr>
        <w:t>0</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6500"/>
      </w:tblGrid>
      <w:tr w:rsidR="00575392" w:rsidRPr="00204A98" w14:paraId="4FFFAC6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D9D19C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w:t>
            </w:r>
          </w:p>
        </w:tc>
        <w:tc>
          <w:tcPr>
            <w:tcW w:w="6500" w:type="dxa"/>
            <w:tcBorders>
              <w:top w:val="single" w:sz="6" w:space="0" w:color="auto"/>
              <w:left w:val="single" w:sz="6" w:space="0" w:color="auto"/>
              <w:bottom w:val="single" w:sz="6" w:space="0" w:color="auto"/>
            </w:tcBorders>
          </w:tcPr>
          <w:p w14:paraId="2EF389F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Виконавчий орган</w:t>
            </w:r>
          </w:p>
        </w:tc>
      </w:tr>
      <w:tr w:rsidR="00575392" w:rsidRPr="00204A98" w14:paraId="69474E5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E86D58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 члена виконавчого органу/ради особи</w:t>
            </w:r>
          </w:p>
        </w:tc>
        <w:tc>
          <w:tcPr>
            <w:tcW w:w="6500" w:type="dxa"/>
            <w:tcBorders>
              <w:top w:val="single" w:sz="6" w:space="0" w:color="auto"/>
              <w:left w:val="single" w:sz="6" w:space="0" w:color="auto"/>
              <w:bottom w:val="single" w:sz="6" w:space="0" w:color="auto"/>
            </w:tcBorders>
          </w:tcPr>
          <w:p w14:paraId="35BB30A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Дочинець</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Вiталiй</w:t>
            </w:r>
            <w:proofErr w:type="spellEnd"/>
            <w:r w:rsidRPr="00204A98">
              <w:rPr>
                <w:rFonts w:ascii="Times New Roman CYR" w:hAnsi="Times New Roman CYR" w:cs="Times New Roman CYR"/>
                <w:sz w:val="24"/>
                <w:szCs w:val="24"/>
              </w:rPr>
              <w:t xml:space="preserve"> Володимирович</w:t>
            </w:r>
          </w:p>
        </w:tc>
      </w:tr>
      <w:tr w:rsidR="00575392" w:rsidRPr="00204A98" w14:paraId="6C8DCD2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F9626B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14:paraId="6E59228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8D92A34"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7057CF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14:paraId="4896B63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7958C945"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E34FF0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Посада</w:t>
            </w:r>
          </w:p>
        </w:tc>
        <w:tc>
          <w:tcPr>
            <w:tcW w:w="6500" w:type="dxa"/>
            <w:tcBorders>
              <w:top w:val="single" w:sz="6" w:space="0" w:color="auto"/>
              <w:left w:val="single" w:sz="6" w:space="0" w:color="auto"/>
              <w:bottom w:val="single" w:sz="6" w:space="0" w:color="auto"/>
            </w:tcBorders>
          </w:tcPr>
          <w:p w14:paraId="7227BBB3"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Голова </w:t>
            </w:r>
            <w:proofErr w:type="spellStart"/>
            <w:r w:rsidRPr="00204A98">
              <w:rPr>
                <w:rFonts w:ascii="Times New Roman CYR" w:hAnsi="Times New Roman CYR" w:cs="Times New Roman CYR"/>
              </w:rPr>
              <w:t>Правлiння</w:t>
            </w:r>
            <w:proofErr w:type="spellEnd"/>
          </w:p>
        </w:tc>
      </w:tr>
      <w:tr w:rsidR="00575392" w:rsidRPr="00204A98" w14:paraId="0B96DB94"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E2E570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вступу на посаду</w:t>
            </w:r>
          </w:p>
        </w:tc>
        <w:tc>
          <w:tcPr>
            <w:tcW w:w="6500" w:type="dxa"/>
            <w:tcBorders>
              <w:top w:val="single" w:sz="6" w:space="0" w:color="auto"/>
              <w:left w:val="single" w:sz="6" w:space="0" w:color="auto"/>
              <w:bottom w:val="single" w:sz="6" w:space="0" w:color="auto"/>
            </w:tcBorders>
          </w:tcPr>
          <w:p w14:paraId="32CD5DD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25.11.2022</w:t>
            </w:r>
          </w:p>
        </w:tc>
      </w:tr>
      <w:tr w:rsidR="00575392" w:rsidRPr="00204A98" w14:paraId="0682989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5726CA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винагороди у національній або іноземній валюті, яку виплатили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01BED26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7937,94</w:t>
            </w:r>
          </w:p>
          <w:p w14:paraId="109A98C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15E4D31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2239D88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B25533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Форми виплати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41F5535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7937,94</w:t>
            </w:r>
          </w:p>
          <w:p w14:paraId="7B8A466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02BCDB6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5CB2DBFB"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035AD2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фіксованої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463FD14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7937,94</w:t>
            </w:r>
          </w:p>
          <w:p w14:paraId="194BBE0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09C4C47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38089BF1"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4AE0D9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Розмір змінної частини винагороди, яку виплатили та/або мають виплатити у звітному періоді та/або рішення про виплату якої прийнято у звітному </w:t>
            </w:r>
            <w:r w:rsidRPr="00204A98">
              <w:rPr>
                <w:rFonts w:ascii="Times New Roman CYR" w:hAnsi="Times New Roman CYR" w:cs="Times New Roman CYR"/>
                <w:sz w:val="24"/>
                <w:szCs w:val="24"/>
              </w:rPr>
              <w:lastRenderedPageBreak/>
              <w:t>періоді</w:t>
            </w:r>
          </w:p>
        </w:tc>
        <w:tc>
          <w:tcPr>
            <w:tcW w:w="6500" w:type="dxa"/>
            <w:tcBorders>
              <w:top w:val="single" w:sz="6" w:space="0" w:color="auto"/>
              <w:left w:val="single" w:sz="6" w:space="0" w:color="auto"/>
              <w:bottom w:val="single" w:sz="6" w:space="0" w:color="auto"/>
            </w:tcBorders>
          </w:tcPr>
          <w:p w14:paraId="344C38C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Виплатили: 0</w:t>
            </w:r>
          </w:p>
          <w:p w14:paraId="6B2B7C8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7E55AE3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07D4793B"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D53360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Критерії оцінки ефективності, за якими нараховували змінну частину винагороди</w:t>
            </w:r>
          </w:p>
        </w:tc>
        <w:tc>
          <w:tcPr>
            <w:tcW w:w="6500" w:type="dxa"/>
            <w:tcBorders>
              <w:top w:val="single" w:sz="6" w:space="0" w:color="auto"/>
              <w:left w:val="single" w:sz="6" w:space="0" w:color="auto"/>
              <w:bottom w:val="single" w:sz="6" w:space="0" w:color="auto"/>
            </w:tcBorders>
          </w:tcPr>
          <w:p w14:paraId="3C4D983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Вiдсутнi</w:t>
            </w:r>
            <w:proofErr w:type="spellEnd"/>
          </w:p>
        </w:tc>
      </w:tr>
      <w:tr w:rsidR="00575392" w:rsidRPr="00204A98" w14:paraId="6008960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D3B6F5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Інформація про винагороду або ж компенсації, які мають бути виплачені у разі звільнення</w:t>
            </w:r>
          </w:p>
        </w:tc>
        <w:tc>
          <w:tcPr>
            <w:tcW w:w="6500" w:type="dxa"/>
            <w:tcBorders>
              <w:top w:val="single" w:sz="6" w:space="0" w:color="auto"/>
              <w:left w:val="single" w:sz="6" w:space="0" w:color="auto"/>
              <w:bottom w:val="single" w:sz="6" w:space="0" w:color="auto"/>
            </w:tcBorders>
          </w:tcPr>
          <w:p w14:paraId="6C2B9BE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про винагороду або </w:t>
            </w:r>
            <w:proofErr w:type="spellStart"/>
            <w:r w:rsidRPr="00204A98">
              <w:rPr>
                <w:rFonts w:ascii="Times New Roman CYR" w:hAnsi="Times New Roman CYR" w:cs="Times New Roman CYR"/>
                <w:sz w:val="24"/>
                <w:szCs w:val="24"/>
              </w:rPr>
              <w:t>компенсацiї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мають бути </w:t>
            </w:r>
            <w:proofErr w:type="spellStart"/>
            <w:r w:rsidRPr="00204A98">
              <w:rPr>
                <w:rFonts w:ascii="Times New Roman CYR" w:hAnsi="Times New Roman CYR" w:cs="Times New Roman CYR"/>
                <w:sz w:val="24"/>
                <w:szCs w:val="24"/>
              </w:rPr>
              <w:t>виплаченi</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звiльнення</w:t>
            </w:r>
            <w:proofErr w:type="spellEnd"/>
            <w:r w:rsidRPr="00204A98">
              <w:rPr>
                <w:rFonts w:ascii="Times New Roman CYR" w:hAnsi="Times New Roman CYR" w:cs="Times New Roman CYR"/>
                <w:sz w:val="24"/>
                <w:szCs w:val="24"/>
              </w:rPr>
              <w:t xml:space="preserve"> не надається, тому що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ч. 10 ст. 126 Закону України "Про ринки </w:t>
            </w:r>
            <w:proofErr w:type="spellStart"/>
            <w:r w:rsidRPr="00204A98">
              <w:rPr>
                <w:rFonts w:ascii="Times New Roman CYR" w:hAnsi="Times New Roman CYR" w:cs="Times New Roman CYR"/>
                <w:sz w:val="24"/>
                <w:szCs w:val="24"/>
              </w:rPr>
              <w:t>капiталу</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органiзованi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товарнi</w:t>
            </w:r>
            <w:proofErr w:type="spellEnd"/>
            <w:r w:rsidRPr="00204A98">
              <w:rPr>
                <w:rFonts w:ascii="Times New Roman CYR" w:hAnsi="Times New Roman CYR" w:cs="Times New Roman CYR"/>
                <w:sz w:val="24"/>
                <w:szCs w:val="24"/>
              </w:rPr>
              <w:t xml:space="preserve"> ринки" </w:t>
            </w:r>
            <w:proofErr w:type="spellStart"/>
            <w:r w:rsidRPr="00204A98">
              <w:rPr>
                <w:rFonts w:ascii="Times New Roman CYR" w:hAnsi="Times New Roman CYR" w:cs="Times New Roman CYR"/>
                <w:sz w:val="24"/>
                <w:szCs w:val="24"/>
              </w:rPr>
              <w:t>приватнi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не розкривають дану </w:t>
            </w:r>
            <w:proofErr w:type="spellStart"/>
            <w:r w:rsidRPr="00204A98">
              <w:rPr>
                <w:rFonts w:ascii="Times New Roman CYR" w:hAnsi="Times New Roman CYR" w:cs="Times New Roman CYR"/>
                <w:sz w:val="24"/>
                <w:szCs w:val="24"/>
              </w:rPr>
              <w:t>iнформацiю</w:t>
            </w:r>
            <w:proofErr w:type="spellEnd"/>
          </w:p>
        </w:tc>
      </w:tr>
      <w:tr w:rsidR="00575392" w:rsidRPr="00204A98" w14:paraId="0A09737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471664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URL-адреса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 якою розміщено звіт про винагороду</w:t>
            </w:r>
          </w:p>
        </w:tc>
        <w:tc>
          <w:tcPr>
            <w:tcW w:w="6500" w:type="dxa"/>
            <w:tcBorders>
              <w:top w:val="single" w:sz="6" w:space="0" w:color="auto"/>
              <w:left w:val="single" w:sz="6" w:space="0" w:color="auto"/>
              <w:bottom w:val="single" w:sz="6" w:space="0" w:color="auto"/>
            </w:tcBorders>
          </w:tcPr>
          <w:p w14:paraId="4D6DD82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про винагороду виконавчому органу не складається</w:t>
            </w:r>
          </w:p>
        </w:tc>
      </w:tr>
    </w:tbl>
    <w:p w14:paraId="27A01B70"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Співвідношення середнього розміру винагороди члена виконавчого органу/ради із середнім розміром винагороди працівників особи:</w:t>
      </w:r>
      <w:r>
        <w:rPr>
          <w:rFonts w:ascii="Times New Roman CYR" w:hAnsi="Times New Roman CYR" w:cs="Times New Roman CYR"/>
          <w:sz w:val="24"/>
          <w:szCs w:val="24"/>
        </w:rPr>
        <w:t>127</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6500"/>
      </w:tblGrid>
      <w:tr w:rsidR="00575392" w:rsidRPr="00204A98" w14:paraId="48460975"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44964C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w:t>
            </w:r>
          </w:p>
        </w:tc>
        <w:tc>
          <w:tcPr>
            <w:tcW w:w="6500" w:type="dxa"/>
            <w:tcBorders>
              <w:top w:val="single" w:sz="6" w:space="0" w:color="auto"/>
              <w:left w:val="single" w:sz="6" w:space="0" w:color="auto"/>
              <w:bottom w:val="single" w:sz="6" w:space="0" w:color="auto"/>
            </w:tcBorders>
          </w:tcPr>
          <w:p w14:paraId="4EAC6FB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Виконавчий орган</w:t>
            </w:r>
          </w:p>
        </w:tc>
      </w:tr>
      <w:tr w:rsidR="00575392" w:rsidRPr="00204A98" w14:paraId="6192C4E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1E5A8C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 члена виконавчого органу/ради особи</w:t>
            </w:r>
          </w:p>
        </w:tc>
        <w:tc>
          <w:tcPr>
            <w:tcW w:w="6500" w:type="dxa"/>
            <w:tcBorders>
              <w:top w:val="single" w:sz="6" w:space="0" w:color="auto"/>
              <w:left w:val="single" w:sz="6" w:space="0" w:color="auto"/>
              <w:bottom w:val="single" w:sz="6" w:space="0" w:color="auto"/>
            </w:tcBorders>
          </w:tcPr>
          <w:p w14:paraId="22884A2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Мозоль </w:t>
            </w:r>
            <w:proofErr w:type="spellStart"/>
            <w:r w:rsidRPr="00204A98">
              <w:rPr>
                <w:rFonts w:ascii="Times New Roman CYR" w:hAnsi="Times New Roman CYR" w:cs="Times New Roman CYR"/>
                <w:sz w:val="24"/>
                <w:szCs w:val="24"/>
              </w:rPr>
              <w:t>Євгенiй</w:t>
            </w:r>
            <w:proofErr w:type="spellEnd"/>
            <w:r w:rsidRPr="00204A98">
              <w:rPr>
                <w:rFonts w:ascii="Times New Roman CYR" w:hAnsi="Times New Roman CYR" w:cs="Times New Roman CYR"/>
                <w:sz w:val="24"/>
                <w:szCs w:val="24"/>
              </w:rPr>
              <w:t xml:space="preserve"> Петрович</w:t>
            </w:r>
          </w:p>
        </w:tc>
      </w:tr>
      <w:tr w:rsidR="00575392" w:rsidRPr="00204A98" w14:paraId="7B4378B1"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698342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14:paraId="2816518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92850E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67A22C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14:paraId="7694E52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62D0A7E1"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AB577D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Посада</w:t>
            </w:r>
          </w:p>
        </w:tc>
        <w:tc>
          <w:tcPr>
            <w:tcW w:w="6500" w:type="dxa"/>
            <w:tcBorders>
              <w:top w:val="single" w:sz="6" w:space="0" w:color="auto"/>
              <w:left w:val="single" w:sz="6" w:space="0" w:color="auto"/>
              <w:bottom w:val="single" w:sz="6" w:space="0" w:color="auto"/>
            </w:tcBorders>
          </w:tcPr>
          <w:p w14:paraId="0EC2D0CB"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Член </w:t>
            </w:r>
            <w:proofErr w:type="spellStart"/>
            <w:r w:rsidRPr="00204A98">
              <w:rPr>
                <w:rFonts w:ascii="Times New Roman CYR" w:hAnsi="Times New Roman CYR" w:cs="Times New Roman CYR"/>
              </w:rPr>
              <w:t>Правлiння</w:t>
            </w:r>
            <w:proofErr w:type="spellEnd"/>
          </w:p>
        </w:tc>
      </w:tr>
      <w:tr w:rsidR="00575392" w:rsidRPr="00204A98" w14:paraId="21E97BEB"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9C53C0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вступу на посаду</w:t>
            </w:r>
          </w:p>
        </w:tc>
        <w:tc>
          <w:tcPr>
            <w:tcW w:w="6500" w:type="dxa"/>
            <w:tcBorders>
              <w:top w:val="single" w:sz="6" w:space="0" w:color="auto"/>
              <w:left w:val="single" w:sz="6" w:space="0" w:color="auto"/>
              <w:bottom w:val="single" w:sz="6" w:space="0" w:color="auto"/>
            </w:tcBorders>
          </w:tcPr>
          <w:p w14:paraId="1E9DAC5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25.11.2022</w:t>
            </w:r>
          </w:p>
        </w:tc>
      </w:tr>
      <w:tr w:rsidR="00575392" w:rsidRPr="00204A98" w14:paraId="6DC859F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543B8F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винагороди у національній або іноземній валюті, яку виплатили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621AD5D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3A8A35E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6341C8F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2829152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A31351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Форми виплати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0CCDDE9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50E1F62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07AD8DE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29F23BE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B1C80C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фіксованої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1F84704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36D48A3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12C851A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7E218E6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CF1EA6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змінної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77B9920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2524345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78F8DC1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54E5E64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860795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Критерії оцінки ефективності, за якими нараховували змінну частину винагороди</w:t>
            </w:r>
          </w:p>
        </w:tc>
        <w:tc>
          <w:tcPr>
            <w:tcW w:w="6500" w:type="dxa"/>
            <w:tcBorders>
              <w:top w:val="single" w:sz="6" w:space="0" w:color="auto"/>
              <w:left w:val="single" w:sz="6" w:space="0" w:color="auto"/>
              <w:bottom w:val="single" w:sz="6" w:space="0" w:color="auto"/>
            </w:tcBorders>
          </w:tcPr>
          <w:p w14:paraId="581C689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Вiдсутнi</w:t>
            </w:r>
            <w:proofErr w:type="spellEnd"/>
          </w:p>
        </w:tc>
      </w:tr>
      <w:tr w:rsidR="00575392" w:rsidRPr="00204A98" w14:paraId="0B3883B8"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2BF7E0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Інформація про винагороду або ж компенсації, які мають бути виплачені у разі звільнення</w:t>
            </w:r>
          </w:p>
        </w:tc>
        <w:tc>
          <w:tcPr>
            <w:tcW w:w="6500" w:type="dxa"/>
            <w:tcBorders>
              <w:top w:val="single" w:sz="6" w:space="0" w:color="auto"/>
              <w:left w:val="single" w:sz="6" w:space="0" w:color="auto"/>
              <w:bottom w:val="single" w:sz="6" w:space="0" w:color="auto"/>
            </w:tcBorders>
          </w:tcPr>
          <w:p w14:paraId="57524BF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про винагороду або </w:t>
            </w:r>
            <w:proofErr w:type="spellStart"/>
            <w:r w:rsidRPr="00204A98">
              <w:rPr>
                <w:rFonts w:ascii="Times New Roman CYR" w:hAnsi="Times New Roman CYR" w:cs="Times New Roman CYR"/>
                <w:sz w:val="24"/>
                <w:szCs w:val="24"/>
              </w:rPr>
              <w:t>компенсацiї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мають бути </w:t>
            </w:r>
            <w:proofErr w:type="spellStart"/>
            <w:r w:rsidRPr="00204A98">
              <w:rPr>
                <w:rFonts w:ascii="Times New Roman CYR" w:hAnsi="Times New Roman CYR" w:cs="Times New Roman CYR"/>
                <w:sz w:val="24"/>
                <w:szCs w:val="24"/>
              </w:rPr>
              <w:t>виплаченi</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звiльнення</w:t>
            </w:r>
            <w:proofErr w:type="spellEnd"/>
            <w:r w:rsidRPr="00204A98">
              <w:rPr>
                <w:rFonts w:ascii="Times New Roman CYR" w:hAnsi="Times New Roman CYR" w:cs="Times New Roman CYR"/>
                <w:sz w:val="24"/>
                <w:szCs w:val="24"/>
              </w:rPr>
              <w:t xml:space="preserve"> не надається, тому що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ч. 10 ст. 126 Закону України "Про ринки </w:t>
            </w:r>
            <w:proofErr w:type="spellStart"/>
            <w:r w:rsidRPr="00204A98">
              <w:rPr>
                <w:rFonts w:ascii="Times New Roman CYR" w:hAnsi="Times New Roman CYR" w:cs="Times New Roman CYR"/>
                <w:sz w:val="24"/>
                <w:szCs w:val="24"/>
              </w:rPr>
              <w:t>капiталу</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органiзованi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товарнi</w:t>
            </w:r>
            <w:proofErr w:type="spellEnd"/>
            <w:r w:rsidRPr="00204A98">
              <w:rPr>
                <w:rFonts w:ascii="Times New Roman CYR" w:hAnsi="Times New Roman CYR" w:cs="Times New Roman CYR"/>
                <w:sz w:val="24"/>
                <w:szCs w:val="24"/>
              </w:rPr>
              <w:t xml:space="preserve"> ринки" </w:t>
            </w:r>
            <w:proofErr w:type="spellStart"/>
            <w:r w:rsidRPr="00204A98">
              <w:rPr>
                <w:rFonts w:ascii="Times New Roman CYR" w:hAnsi="Times New Roman CYR" w:cs="Times New Roman CYR"/>
                <w:sz w:val="24"/>
                <w:szCs w:val="24"/>
              </w:rPr>
              <w:t>приватнi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не розкривають дану </w:t>
            </w:r>
            <w:proofErr w:type="spellStart"/>
            <w:r w:rsidRPr="00204A98">
              <w:rPr>
                <w:rFonts w:ascii="Times New Roman CYR" w:hAnsi="Times New Roman CYR" w:cs="Times New Roman CYR"/>
                <w:sz w:val="24"/>
                <w:szCs w:val="24"/>
              </w:rPr>
              <w:t>iнформацiю</w:t>
            </w:r>
            <w:proofErr w:type="spellEnd"/>
          </w:p>
        </w:tc>
      </w:tr>
      <w:tr w:rsidR="00575392" w:rsidRPr="00204A98" w14:paraId="48D3BCC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221E68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 xml:space="preserve">URL-адреса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 якою розміщено звіт про винагороду</w:t>
            </w:r>
          </w:p>
        </w:tc>
        <w:tc>
          <w:tcPr>
            <w:tcW w:w="6500" w:type="dxa"/>
            <w:tcBorders>
              <w:top w:val="single" w:sz="6" w:space="0" w:color="auto"/>
              <w:left w:val="single" w:sz="6" w:space="0" w:color="auto"/>
              <w:bottom w:val="single" w:sz="6" w:space="0" w:color="auto"/>
            </w:tcBorders>
          </w:tcPr>
          <w:p w14:paraId="3995F48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про винагороду виконавчому органу не складається</w:t>
            </w:r>
          </w:p>
        </w:tc>
      </w:tr>
    </w:tbl>
    <w:p w14:paraId="7DFF2723"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Співвідношення середнього розміру винагороди члена виконавчого органу/ради із середнім розміром винагороди працівників особи:</w:t>
      </w:r>
      <w:r>
        <w:rPr>
          <w:rFonts w:ascii="Times New Roman CYR" w:hAnsi="Times New Roman CYR" w:cs="Times New Roman CYR"/>
          <w:sz w:val="24"/>
          <w:szCs w:val="24"/>
        </w:rPr>
        <w:t>0</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6500"/>
      </w:tblGrid>
      <w:tr w:rsidR="00575392" w:rsidRPr="00204A98" w14:paraId="6B8C57F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08D770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w:t>
            </w:r>
          </w:p>
        </w:tc>
        <w:tc>
          <w:tcPr>
            <w:tcW w:w="6500" w:type="dxa"/>
            <w:tcBorders>
              <w:top w:val="single" w:sz="6" w:space="0" w:color="auto"/>
              <w:left w:val="single" w:sz="6" w:space="0" w:color="auto"/>
              <w:bottom w:val="single" w:sz="6" w:space="0" w:color="auto"/>
            </w:tcBorders>
          </w:tcPr>
          <w:p w14:paraId="0E1C379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Виконавчий орган</w:t>
            </w:r>
          </w:p>
        </w:tc>
      </w:tr>
      <w:tr w:rsidR="00575392" w:rsidRPr="00204A98" w14:paraId="2DF5E2C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2188C7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 члена виконавчого органу/ради особи</w:t>
            </w:r>
          </w:p>
        </w:tc>
        <w:tc>
          <w:tcPr>
            <w:tcW w:w="6500" w:type="dxa"/>
            <w:tcBorders>
              <w:top w:val="single" w:sz="6" w:space="0" w:color="auto"/>
              <w:left w:val="single" w:sz="6" w:space="0" w:color="auto"/>
              <w:bottom w:val="single" w:sz="6" w:space="0" w:color="auto"/>
            </w:tcBorders>
          </w:tcPr>
          <w:p w14:paraId="02D12E9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Реденський</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Олексiй</w:t>
            </w:r>
            <w:proofErr w:type="spellEnd"/>
            <w:r w:rsidRPr="00204A98">
              <w:rPr>
                <w:rFonts w:ascii="Times New Roman CYR" w:hAnsi="Times New Roman CYR" w:cs="Times New Roman CYR"/>
                <w:sz w:val="24"/>
                <w:szCs w:val="24"/>
              </w:rPr>
              <w:t xml:space="preserve"> Аврамович</w:t>
            </w:r>
          </w:p>
        </w:tc>
      </w:tr>
      <w:tr w:rsidR="00575392" w:rsidRPr="00204A98" w14:paraId="1BD8FCE5"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D0AB1E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14:paraId="2E58B30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4559487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E6A9F8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14:paraId="0B75E83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69336CB"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D3EAF1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Посада</w:t>
            </w:r>
          </w:p>
        </w:tc>
        <w:tc>
          <w:tcPr>
            <w:tcW w:w="6500" w:type="dxa"/>
            <w:tcBorders>
              <w:top w:val="single" w:sz="6" w:space="0" w:color="auto"/>
              <w:left w:val="single" w:sz="6" w:space="0" w:color="auto"/>
              <w:bottom w:val="single" w:sz="6" w:space="0" w:color="auto"/>
            </w:tcBorders>
          </w:tcPr>
          <w:p w14:paraId="38CFCA5D"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Член </w:t>
            </w:r>
            <w:proofErr w:type="spellStart"/>
            <w:r w:rsidRPr="00204A98">
              <w:rPr>
                <w:rFonts w:ascii="Times New Roman CYR" w:hAnsi="Times New Roman CYR" w:cs="Times New Roman CYR"/>
              </w:rPr>
              <w:t>Правлiння</w:t>
            </w:r>
            <w:proofErr w:type="spellEnd"/>
          </w:p>
        </w:tc>
      </w:tr>
      <w:tr w:rsidR="00575392" w:rsidRPr="00204A98" w14:paraId="216CC3F1"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8A9B78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вступу на посаду</w:t>
            </w:r>
          </w:p>
        </w:tc>
        <w:tc>
          <w:tcPr>
            <w:tcW w:w="6500" w:type="dxa"/>
            <w:tcBorders>
              <w:top w:val="single" w:sz="6" w:space="0" w:color="auto"/>
              <w:left w:val="single" w:sz="6" w:space="0" w:color="auto"/>
              <w:bottom w:val="single" w:sz="6" w:space="0" w:color="auto"/>
            </w:tcBorders>
          </w:tcPr>
          <w:p w14:paraId="11F28F3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25.11.2022</w:t>
            </w:r>
          </w:p>
        </w:tc>
      </w:tr>
      <w:tr w:rsidR="00575392" w:rsidRPr="00204A98" w14:paraId="0619F3E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4A5A64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винагороди у національній або іноземній валюті, яку виплатили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41E9C93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40D821E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3E98C71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42932929"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CAFA4A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Форми виплати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694BDD6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1E7895C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1315B37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74B12C09"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29EDB9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фіксованої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435A231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7400116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41A8682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6967FAF6"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BF33D1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змінної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4D7C9EC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40E54F2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381A70D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75097FA1"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513B02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Критерії оцінки ефективності, за якими нараховували змінну частину винагороди</w:t>
            </w:r>
          </w:p>
        </w:tc>
        <w:tc>
          <w:tcPr>
            <w:tcW w:w="6500" w:type="dxa"/>
            <w:tcBorders>
              <w:top w:val="single" w:sz="6" w:space="0" w:color="auto"/>
              <w:left w:val="single" w:sz="6" w:space="0" w:color="auto"/>
              <w:bottom w:val="single" w:sz="6" w:space="0" w:color="auto"/>
            </w:tcBorders>
          </w:tcPr>
          <w:p w14:paraId="6F5A44A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Вiдсутнi</w:t>
            </w:r>
            <w:proofErr w:type="spellEnd"/>
          </w:p>
        </w:tc>
      </w:tr>
      <w:tr w:rsidR="00575392" w:rsidRPr="00204A98" w14:paraId="2E3C182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8723B2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Інформація про винагороду або ж компенсації, які мають бути виплачені у разі звільнення</w:t>
            </w:r>
          </w:p>
        </w:tc>
        <w:tc>
          <w:tcPr>
            <w:tcW w:w="6500" w:type="dxa"/>
            <w:tcBorders>
              <w:top w:val="single" w:sz="6" w:space="0" w:color="auto"/>
              <w:left w:val="single" w:sz="6" w:space="0" w:color="auto"/>
              <w:bottom w:val="single" w:sz="6" w:space="0" w:color="auto"/>
            </w:tcBorders>
          </w:tcPr>
          <w:p w14:paraId="2153FDC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про винагороду або </w:t>
            </w:r>
            <w:proofErr w:type="spellStart"/>
            <w:r w:rsidRPr="00204A98">
              <w:rPr>
                <w:rFonts w:ascii="Times New Roman CYR" w:hAnsi="Times New Roman CYR" w:cs="Times New Roman CYR"/>
                <w:sz w:val="24"/>
                <w:szCs w:val="24"/>
              </w:rPr>
              <w:t>компенсацiї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мають бути </w:t>
            </w:r>
            <w:proofErr w:type="spellStart"/>
            <w:r w:rsidRPr="00204A98">
              <w:rPr>
                <w:rFonts w:ascii="Times New Roman CYR" w:hAnsi="Times New Roman CYR" w:cs="Times New Roman CYR"/>
                <w:sz w:val="24"/>
                <w:szCs w:val="24"/>
              </w:rPr>
              <w:t>виплаченi</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звiльнення</w:t>
            </w:r>
            <w:proofErr w:type="spellEnd"/>
            <w:r w:rsidRPr="00204A98">
              <w:rPr>
                <w:rFonts w:ascii="Times New Roman CYR" w:hAnsi="Times New Roman CYR" w:cs="Times New Roman CYR"/>
                <w:sz w:val="24"/>
                <w:szCs w:val="24"/>
              </w:rPr>
              <w:t xml:space="preserve"> не надається, тому що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ч. 10 ст. 126 Закону України "Про ринки </w:t>
            </w:r>
            <w:proofErr w:type="spellStart"/>
            <w:r w:rsidRPr="00204A98">
              <w:rPr>
                <w:rFonts w:ascii="Times New Roman CYR" w:hAnsi="Times New Roman CYR" w:cs="Times New Roman CYR"/>
                <w:sz w:val="24"/>
                <w:szCs w:val="24"/>
              </w:rPr>
              <w:t>капiталу</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органiзованi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товарнi</w:t>
            </w:r>
            <w:proofErr w:type="spellEnd"/>
            <w:r w:rsidRPr="00204A98">
              <w:rPr>
                <w:rFonts w:ascii="Times New Roman CYR" w:hAnsi="Times New Roman CYR" w:cs="Times New Roman CYR"/>
                <w:sz w:val="24"/>
                <w:szCs w:val="24"/>
              </w:rPr>
              <w:t xml:space="preserve"> ринки" </w:t>
            </w:r>
            <w:proofErr w:type="spellStart"/>
            <w:r w:rsidRPr="00204A98">
              <w:rPr>
                <w:rFonts w:ascii="Times New Roman CYR" w:hAnsi="Times New Roman CYR" w:cs="Times New Roman CYR"/>
                <w:sz w:val="24"/>
                <w:szCs w:val="24"/>
              </w:rPr>
              <w:t>приватнi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не розкривають дану </w:t>
            </w:r>
            <w:proofErr w:type="spellStart"/>
            <w:r w:rsidRPr="00204A98">
              <w:rPr>
                <w:rFonts w:ascii="Times New Roman CYR" w:hAnsi="Times New Roman CYR" w:cs="Times New Roman CYR"/>
                <w:sz w:val="24"/>
                <w:szCs w:val="24"/>
              </w:rPr>
              <w:t>iнформацiю</w:t>
            </w:r>
            <w:proofErr w:type="spellEnd"/>
          </w:p>
        </w:tc>
      </w:tr>
      <w:tr w:rsidR="00575392" w:rsidRPr="00204A98" w14:paraId="553FA7E7"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27888D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URL-адреса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 якою розміщено звіт про винагороду</w:t>
            </w:r>
          </w:p>
        </w:tc>
        <w:tc>
          <w:tcPr>
            <w:tcW w:w="6500" w:type="dxa"/>
            <w:tcBorders>
              <w:top w:val="single" w:sz="6" w:space="0" w:color="auto"/>
              <w:left w:val="single" w:sz="6" w:space="0" w:color="auto"/>
              <w:bottom w:val="single" w:sz="6" w:space="0" w:color="auto"/>
            </w:tcBorders>
          </w:tcPr>
          <w:p w14:paraId="7526315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про винагороду виконавчому органу не складається</w:t>
            </w:r>
          </w:p>
        </w:tc>
      </w:tr>
    </w:tbl>
    <w:p w14:paraId="061925E8"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Співвідношення середнього розміру винагороди члена виконавчого органу/ради із середнім розміром винагороди працівників особи:</w:t>
      </w:r>
      <w:r>
        <w:rPr>
          <w:rFonts w:ascii="Times New Roman CYR" w:hAnsi="Times New Roman CYR" w:cs="Times New Roman CYR"/>
          <w:sz w:val="24"/>
          <w:szCs w:val="24"/>
        </w:rPr>
        <w:t>0</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6500"/>
      </w:tblGrid>
      <w:tr w:rsidR="00575392" w:rsidRPr="00204A98" w14:paraId="603DA1E7"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DCFF8B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w:t>
            </w:r>
          </w:p>
        </w:tc>
        <w:tc>
          <w:tcPr>
            <w:tcW w:w="6500" w:type="dxa"/>
            <w:tcBorders>
              <w:top w:val="single" w:sz="6" w:space="0" w:color="auto"/>
              <w:left w:val="single" w:sz="6" w:space="0" w:color="auto"/>
              <w:bottom w:val="single" w:sz="6" w:space="0" w:color="auto"/>
            </w:tcBorders>
          </w:tcPr>
          <w:p w14:paraId="7E85709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Рада</w:t>
            </w:r>
          </w:p>
        </w:tc>
      </w:tr>
      <w:tr w:rsidR="00575392" w:rsidRPr="00204A98" w14:paraId="65436775"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77912B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 члена виконавчого органу/ради особи</w:t>
            </w:r>
          </w:p>
        </w:tc>
        <w:tc>
          <w:tcPr>
            <w:tcW w:w="6500" w:type="dxa"/>
            <w:tcBorders>
              <w:top w:val="single" w:sz="6" w:space="0" w:color="auto"/>
              <w:left w:val="single" w:sz="6" w:space="0" w:color="auto"/>
              <w:bottom w:val="single" w:sz="6" w:space="0" w:color="auto"/>
            </w:tcBorders>
          </w:tcPr>
          <w:p w14:paraId="3AD0546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Костржевська</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Юлiя</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Юрiївна</w:t>
            </w:r>
            <w:proofErr w:type="spellEnd"/>
          </w:p>
        </w:tc>
      </w:tr>
      <w:tr w:rsidR="00575392" w:rsidRPr="00204A98" w14:paraId="49B98F2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5E4E47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14:paraId="191EB2A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06397191"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EB6CCF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14:paraId="75E2508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7231F22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4C685A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lastRenderedPageBreak/>
              <w:t>Посада</w:t>
            </w:r>
          </w:p>
        </w:tc>
        <w:tc>
          <w:tcPr>
            <w:tcW w:w="6500" w:type="dxa"/>
            <w:tcBorders>
              <w:top w:val="single" w:sz="6" w:space="0" w:color="auto"/>
              <w:left w:val="single" w:sz="6" w:space="0" w:color="auto"/>
              <w:bottom w:val="single" w:sz="6" w:space="0" w:color="auto"/>
            </w:tcBorders>
          </w:tcPr>
          <w:p w14:paraId="2F01C6BC"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Головний виконавчий директор, голова ради </w:t>
            </w:r>
            <w:proofErr w:type="spellStart"/>
            <w:r w:rsidRPr="00204A98">
              <w:rPr>
                <w:rFonts w:ascii="Times New Roman CYR" w:hAnsi="Times New Roman CYR" w:cs="Times New Roman CYR"/>
              </w:rPr>
              <w:t>директорiв</w:t>
            </w:r>
            <w:proofErr w:type="spellEnd"/>
          </w:p>
        </w:tc>
      </w:tr>
      <w:tr w:rsidR="00575392" w:rsidRPr="00204A98" w14:paraId="1EFB3304"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124F7C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вступу на посаду</w:t>
            </w:r>
          </w:p>
        </w:tc>
        <w:tc>
          <w:tcPr>
            <w:tcW w:w="6500" w:type="dxa"/>
            <w:tcBorders>
              <w:top w:val="single" w:sz="6" w:space="0" w:color="auto"/>
              <w:left w:val="single" w:sz="6" w:space="0" w:color="auto"/>
              <w:bottom w:val="single" w:sz="6" w:space="0" w:color="auto"/>
            </w:tcBorders>
          </w:tcPr>
          <w:p w14:paraId="0241523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02.05.2024</w:t>
            </w:r>
          </w:p>
        </w:tc>
      </w:tr>
      <w:tr w:rsidR="00575392" w:rsidRPr="00204A98" w14:paraId="0E1A04A7"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5E0E02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винагороди у національній або іноземній валюті, яку виплатили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3F0506F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12522,8</w:t>
            </w:r>
          </w:p>
          <w:p w14:paraId="3EE9D19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Мають виплатити: </w:t>
            </w:r>
          </w:p>
          <w:p w14:paraId="2B198BE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686443A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731305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Форми виплати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55176F5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12522,8</w:t>
            </w:r>
          </w:p>
          <w:p w14:paraId="7F1817C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Мають виплатити: </w:t>
            </w:r>
          </w:p>
          <w:p w14:paraId="5A54203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612B418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9854D6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фіксованої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39F7C83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12522,8</w:t>
            </w:r>
          </w:p>
          <w:p w14:paraId="71C9486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Мають виплатити: </w:t>
            </w:r>
          </w:p>
          <w:p w14:paraId="51EBE13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7AA62118"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37D0C3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змінної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00" w:type="dxa"/>
            <w:tcBorders>
              <w:top w:val="single" w:sz="6" w:space="0" w:color="auto"/>
              <w:left w:val="single" w:sz="6" w:space="0" w:color="auto"/>
              <w:bottom w:val="single" w:sz="6" w:space="0" w:color="auto"/>
            </w:tcBorders>
          </w:tcPr>
          <w:p w14:paraId="7F4A7AB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6752851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63C794D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6506949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25094D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Критерії оцінки ефективності, за якими нараховували змінну частину винагороди</w:t>
            </w:r>
          </w:p>
        </w:tc>
        <w:tc>
          <w:tcPr>
            <w:tcW w:w="6500" w:type="dxa"/>
            <w:tcBorders>
              <w:top w:val="single" w:sz="6" w:space="0" w:color="auto"/>
              <w:left w:val="single" w:sz="6" w:space="0" w:color="auto"/>
              <w:bottom w:val="single" w:sz="6" w:space="0" w:color="auto"/>
            </w:tcBorders>
          </w:tcPr>
          <w:p w14:paraId="786C124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Вiдсутнi</w:t>
            </w:r>
            <w:proofErr w:type="spellEnd"/>
          </w:p>
        </w:tc>
      </w:tr>
      <w:tr w:rsidR="00575392" w:rsidRPr="00204A98" w14:paraId="23813F2B"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87E904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Інформація про винагороду або ж компенсації, які мають бути виплачені у разі звільнення</w:t>
            </w:r>
          </w:p>
        </w:tc>
        <w:tc>
          <w:tcPr>
            <w:tcW w:w="6500" w:type="dxa"/>
            <w:tcBorders>
              <w:top w:val="single" w:sz="6" w:space="0" w:color="auto"/>
              <w:left w:val="single" w:sz="6" w:space="0" w:color="auto"/>
              <w:bottom w:val="single" w:sz="6" w:space="0" w:color="auto"/>
            </w:tcBorders>
          </w:tcPr>
          <w:p w14:paraId="3A71316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про винагороду або </w:t>
            </w:r>
            <w:proofErr w:type="spellStart"/>
            <w:r w:rsidRPr="00204A98">
              <w:rPr>
                <w:rFonts w:ascii="Times New Roman CYR" w:hAnsi="Times New Roman CYR" w:cs="Times New Roman CYR"/>
                <w:sz w:val="24"/>
                <w:szCs w:val="24"/>
              </w:rPr>
              <w:t>компенсацiї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мають бути </w:t>
            </w:r>
            <w:proofErr w:type="spellStart"/>
            <w:r w:rsidRPr="00204A98">
              <w:rPr>
                <w:rFonts w:ascii="Times New Roman CYR" w:hAnsi="Times New Roman CYR" w:cs="Times New Roman CYR"/>
                <w:sz w:val="24"/>
                <w:szCs w:val="24"/>
              </w:rPr>
              <w:t>виплаченi</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звiльнення</w:t>
            </w:r>
            <w:proofErr w:type="spellEnd"/>
            <w:r w:rsidRPr="00204A98">
              <w:rPr>
                <w:rFonts w:ascii="Times New Roman CYR" w:hAnsi="Times New Roman CYR" w:cs="Times New Roman CYR"/>
                <w:sz w:val="24"/>
                <w:szCs w:val="24"/>
              </w:rPr>
              <w:t xml:space="preserve"> не надається, тому що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ч. 10 ст. 126 Закону України "Про ринки </w:t>
            </w:r>
            <w:proofErr w:type="spellStart"/>
            <w:r w:rsidRPr="00204A98">
              <w:rPr>
                <w:rFonts w:ascii="Times New Roman CYR" w:hAnsi="Times New Roman CYR" w:cs="Times New Roman CYR"/>
                <w:sz w:val="24"/>
                <w:szCs w:val="24"/>
              </w:rPr>
              <w:t>капiталу</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органiзованi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товарнi</w:t>
            </w:r>
            <w:proofErr w:type="spellEnd"/>
            <w:r w:rsidRPr="00204A98">
              <w:rPr>
                <w:rFonts w:ascii="Times New Roman CYR" w:hAnsi="Times New Roman CYR" w:cs="Times New Roman CYR"/>
                <w:sz w:val="24"/>
                <w:szCs w:val="24"/>
              </w:rPr>
              <w:t xml:space="preserve"> ринки" </w:t>
            </w:r>
            <w:proofErr w:type="spellStart"/>
            <w:r w:rsidRPr="00204A98">
              <w:rPr>
                <w:rFonts w:ascii="Times New Roman CYR" w:hAnsi="Times New Roman CYR" w:cs="Times New Roman CYR"/>
                <w:sz w:val="24"/>
                <w:szCs w:val="24"/>
              </w:rPr>
              <w:t>приватнi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не розкривають дану </w:t>
            </w:r>
            <w:proofErr w:type="spellStart"/>
            <w:r w:rsidRPr="00204A98">
              <w:rPr>
                <w:rFonts w:ascii="Times New Roman CYR" w:hAnsi="Times New Roman CYR" w:cs="Times New Roman CYR"/>
                <w:sz w:val="24"/>
                <w:szCs w:val="24"/>
              </w:rPr>
              <w:t>iнформацiю</w:t>
            </w:r>
            <w:proofErr w:type="spellEnd"/>
          </w:p>
        </w:tc>
      </w:tr>
      <w:tr w:rsidR="00575392" w:rsidRPr="00204A98" w14:paraId="5A3F4999"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0612D0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URL-адреса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 якою розміщено звіт про винагороду</w:t>
            </w:r>
          </w:p>
        </w:tc>
        <w:tc>
          <w:tcPr>
            <w:tcW w:w="6500" w:type="dxa"/>
            <w:tcBorders>
              <w:top w:val="single" w:sz="6" w:space="0" w:color="auto"/>
              <w:left w:val="single" w:sz="6" w:space="0" w:color="auto"/>
              <w:bottom w:val="single" w:sz="6" w:space="0" w:color="auto"/>
            </w:tcBorders>
          </w:tcPr>
          <w:p w14:paraId="1B09990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про винагороду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не складається</w:t>
            </w:r>
          </w:p>
        </w:tc>
      </w:tr>
    </w:tbl>
    <w:p w14:paraId="48F7600D"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Співвідношення середнього розміру винагороди члена виконавчого органу/ради із середнім розміром винагороди працівників особи:</w:t>
      </w:r>
      <w:r>
        <w:rPr>
          <w:rFonts w:ascii="Times New Roman CYR" w:hAnsi="Times New Roman CYR" w:cs="Times New Roman CYR"/>
          <w:sz w:val="24"/>
          <w:szCs w:val="24"/>
        </w:rPr>
        <w:t>79</w:t>
      </w:r>
    </w:p>
    <w:tbl>
      <w:tblPr>
        <w:tblW w:w="10915"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6520"/>
      </w:tblGrid>
      <w:tr w:rsidR="00575392" w:rsidRPr="00204A98" w14:paraId="63D42ED5"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52CBB0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w:t>
            </w:r>
          </w:p>
        </w:tc>
        <w:tc>
          <w:tcPr>
            <w:tcW w:w="6520" w:type="dxa"/>
            <w:tcBorders>
              <w:top w:val="single" w:sz="6" w:space="0" w:color="auto"/>
              <w:left w:val="single" w:sz="6" w:space="0" w:color="auto"/>
              <w:bottom w:val="single" w:sz="6" w:space="0" w:color="auto"/>
            </w:tcBorders>
          </w:tcPr>
          <w:p w14:paraId="300FA90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Рада</w:t>
            </w:r>
          </w:p>
        </w:tc>
      </w:tr>
      <w:tr w:rsidR="00575392" w:rsidRPr="00204A98" w14:paraId="7569E74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E15918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 члена виконавчого органу/ради особи</w:t>
            </w:r>
          </w:p>
        </w:tc>
        <w:tc>
          <w:tcPr>
            <w:tcW w:w="6520" w:type="dxa"/>
            <w:tcBorders>
              <w:top w:val="single" w:sz="6" w:space="0" w:color="auto"/>
              <w:left w:val="single" w:sz="6" w:space="0" w:color="auto"/>
              <w:bottom w:val="single" w:sz="6" w:space="0" w:color="auto"/>
            </w:tcBorders>
          </w:tcPr>
          <w:p w14:paraId="7C7D7E7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Мозоль </w:t>
            </w:r>
            <w:proofErr w:type="spellStart"/>
            <w:r w:rsidRPr="00204A98">
              <w:rPr>
                <w:rFonts w:ascii="Times New Roman CYR" w:hAnsi="Times New Roman CYR" w:cs="Times New Roman CYR"/>
                <w:sz w:val="24"/>
                <w:szCs w:val="24"/>
              </w:rPr>
              <w:t>Євгенiй</w:t>
            </w:r>
            <w:proofErr w:type="spellEnd"/>
            <w:r w:rsidRPr="00204A98">
              <w:rPr>
                <w:rFonts w:ascii="Times New Roman CYR" w:hAnsi="Times New Roman CYR" w:cs="Times New Roman CYR"/>
                <w:sz w:val="24"/>
                <w:szCs w:val="24"/>
              </w:rPr>
              <w:t xml:space="preserve"> Петрович</w:t>
            </w:r>
          </w:p>
        </w:tc>
      </w:tr>
      <w:tr w:rsidR="00575392" w:rsidRPr="00204A98" w14:paraId="6B1F53C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AD9C03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6520" w:type="dxa"/>
            <w:tcBorders>
              <w:top w:val="single" w:sz="6" w:space="0" w:color="auto"/>
              <w:left w:val="single" w:sz="6" w:space="0" w:color="auto"/>
              <w:bottom w:val="single" w:sz="6" w:space="0" w:color="auto"/>
            </w:tcBorders>
          </w:tcPr>
          <w:p w14:paraId="0EAF035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06792C9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BDED8B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6520" w:type="dxa"/>
            <w:tcBorders>
              <w:top w:val="single" w:sz="6" w:space="0" w:color="auto"/>
              <w:left w:val="single" w:sz="6" w:space="0" w:color="auto"/>
              <w:bottom w:val="single" w:sz="6" w:space="0" w:color="auto"/>
            </w:tcBorders>
          </w:tcPr>
          <w:p w14:paraId="1F2C6DB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5BA5749A"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1B172E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Посада</w:t>
            </w:r>
          </w:p>
        </w:tc>
        <w:tc>
          <w:tcPr>
            <w:tcW w:w="6520" w:type="dxa"/>
            <w:tcBorders>
              <w:top w:val="single" w:sz="6" w:space="0" w:color="auto"/>
              <w:left w:val="single" w:sz="6" w:space="0" w:color="auto"/>
              <w:bottom w:val="single" w:sz="6" w:space="0" w:color="auto"/>
            </w:tcBorders>
          </w:tcPr>
          <w:p w14:paraId="3F91E906"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Член Ради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(невиконавчий директор)</w:t>
            </w:r>
          </w:p>
        </w:tc>
      </w:tr>
      <w:tr w:rsidR="00575392" w:rsidRPr="00204A98" w14:paraId="047446F4"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577279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вступу на посаду</w:t>
            </w:r>
          </w:p>
        </w:tc>
        <w:tc>
          <w:tcPr>
            <w:tcW w:w="6520" w:type="dxa"/>
            <w:tcBorders>
              <w:top w:val="single" w:sz="6" w:space="0" w:color="auto"/>
              <w:left w:val="single" w:sz="6" w:space="0" w:color="auto"/>
              <w:bottom w:val="single" w:sz="6" w:space="0" w:color="auto"/>
            </w:tcBorders>
          </w:tcPr>
          <w:p w14:paraId="7736980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02.05.2024</w:t>
            </w:r>
          </w:p>
        </w:tc>
      </w:tr>
      <w:tr w:rsidR="00575392" w:rsidRPr="00204A98" w14:paraId="728A54F1"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BD2A77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винагороди у національній або іноземній валюті, яку виплатили (мають виплатити) у звітному періоді та/або рішення про виплату якої прийнято у звітному періоді</w:t>
            </w:r>
          </w:p>
        </w:tc>
        <w:tc>
          <w:tcPr>
            <w:tcW w:w="6520" w:type="dxa"/>
            <w:tcBorders>
              <w:top w:val="single" w:sz="6" w:space="0" w:color="auto"/>
              <w:left w:val="single" w:sz="6" w:space="0" w:color="auto"/>
              <w:bottom w:val="single" w:sz="6" w:space="0" w:color="auto"/>
            </w:tcBorders>
          </w:tcPr>
          <w:p w14:paraId="5B6FCCE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6B15CFF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3ED7A96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5D0A97C6"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FE985C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Форми виплати винагороди, яку виплатили та/або мають виплатити у </w:t>
            </w:r>
            <w:r w:rsidRPr="00204A98">
              <w:rPr>
                <w:rFonts w:ascii="Times New Roman CYR" w:hAnsi="Times New Roman CYR" w:cs="Times New Roman CYR"/>
                <w:sz w:val="24"/>
                <w:szCs w:val="24"/>
              </w:rPr>
              <w:lastRenderedPageBreak/>
              <w:t>звітному періоді та/або рішення про виплату якої прийнято у звітному періоді</w:t>
            </w:r>
          </w:p>
        </w:tc>
        <w:tc>
          <w:tcPr>
            <w:tcW w:w="6520" w:type="dxa"/>
            <w:tcBorders>
              <w:top w:val="single" w:sz="6" w:space="0" w:color="auto"/>
              <w:left w:val="single" w:sz="6" w:space="0" w:color="auto"/>
              <w:bottom w:val="single" w:sz="6" w:space="0" w:color="auto"/>
            </w:tcBorders>
          </w:tcPr>
          <w:p w14:paraId="7CBF0B2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Виплатили: 0</w:t>
            </w:r>
          </w:p>
          <w:p w14:paraId="481C80E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088B24A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Прийнято рішення про виплату: 0</w:t>
            </w:r>
          </w:p>
        </w:tc>
      </w:tr>
      <w:tr w:rsidR="00575392" w:rsidRPr="00204A98" w14:paraId="3FEA467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A6D771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Розмір фіксованої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20" w:type="dxa"/>
            <w:tcBorders>
              <w:top w:val="single" w:sz="6" w:space="0" w:color="auto"/>
              <w:left w:val="single" w:sz="6" w:space="0" w:color="auto"/>
              <w:bottom w:val="single" w:sz="6" w:space="0" w:color="auto"/>
            </w:tcBorders>
          </w:tcPr>
          <w:p w14:paraId="547ED0B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20193BF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031E63E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3292C0CA"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99F198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змінної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20" w:type="dxa"/>
            <w:tcBorders>
              <w:top w:val="single" w:sz="6" w:space="0" w:color="auto"/>
              <w:left w:val="single" w:sz="6" w:space="0" w:color="auto"/>
              <w:bottom w:val="single" w:sz="6" w:space="0" w:color="auto"/>
            </w:tcBorders>
          </w:tcPr>
          <w:p w14:paraId="07A2508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78F7ABF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508C548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150E3F3D"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2FADCC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Критерії оцінки ефективності, за якими нараховували змінну частину винагороди</w:t>
            </w:r>
          </w:p>
        </w:tc>
        <w:tc>
          <w:tcPr>
            <w:tcW w:w="6520" w:type="dxa"/>
            <w:tcBorders>
              <w:top w:val="single" w:sz="6" w:space="0" w:color="auto"/>
              <w:left w:val="single" w:sz="6" w:space="0" w:color="auto"/>
              <w:bottom w:val="single" w:sz="6" w:space="0" w:color="auto"/>
            </w:tcBorders>
          </w:tcPr>
          <w:p w14:paraId="2CF383A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Вiдсутнi</w:t>
            </w:r>
            <w:proofErr w:type="spellEnd"/>
          </w:p>
        </w:tc>
      </w:tr>
      <w:tr w:rsidR="00575392" w:rsidRPr="00204A98" w14:paraId="7819D8D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E9CC90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Інформація про винагороду або ж компенсації, які мають бути виплачені у разі звільнення</w:t>
            </w:r>
          </w:p>
        </w:tc>
        <w:tc>
          <w:tcPr>
            <w:tcW w:w="6520" w:type="dxa"/>
            <w:tcBorders>
              <w:top w:val="single" w:sz="6" w:space="0" w:color="auto"/>
              <w:left w:val="single" w:sz="6" w:space="0" w:color="auto"/>
              <w:bottom w:val="single" w:sz="6" w:space="0" w:color="auto"/>
            </w:tcBorders>
          </w:tcPr>
          <w:p w14:paraId="3FD8B80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про винагороду або </w:t>
            </w:r>
            <w:proofErr w:type="spellStart"/>
            <w:r w:rsidRPr="00204A98">
              <w:rPr>
                <w:rFonts w:ascii="Times New Roman CYR" w:hAnsi="Times New Roman CYR" w:cs="Times New Roman CYR"/>
                <w:sz w:val="24"/>
                <w:szCs w:val="24"/>
              </w:rPr>
              <w:t>компенсацiї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мають бути </w:t>
            </w:r>
            <w:proofErr w:type="spellStart"/>
            <w:r w:rsidRPr="00204A98">
              <w:rPr>
                <w:rFonts w:ascii="Times New Roman CYR" w:hAnsi="Times New Roman CYR" w:cs="Times New Roman CYR"/>
                <w:sz w:val="24"/>
                <w:szCs w:val="24"/>
              </w:rPr>
              <w:t>виплаченi</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звiльнення</w:t>
            </w:r>
            <w:proofErr w:type="spellEnd"/>
            <w:r w:rsidRPr="00204A98">
              <w:rPr>
                <w:rFonts w:ascii="Times New Roman CYR" w:hAnsi="Times New Roman CYR" w:cs="Times New Roman CYR"/>
                <w:sz w:val="24"/>
                <w:szCs w:val="24"/>
              </w:rPr>
              <w:t xml:space="preserve"> не надається, тому що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ч. 10 ст. 126 Закону України "Про ринки </w:t>
            </w:r>
            <w:proofErr w:type="spellStart"/>
            <w:r w:rsidRPr="00204A98">
              <w:rPr>
                <w:rFonts w:ascii="Times New Roman CYR" w:hAnsi="Times New Roman CYR" w:cs="Times New Roman CYR"/>
                <w:sz w:val="24"/>
                <w:szCs w:val="24"/>
              </w:rPr>
              <w:t>капiталу</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органiзованi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товарнi</w:t>
            </w:r>
            <w:proofErr w:type="spellEnd"/>
            <w:r w:rsidRPr="00204A98">
              <w:rPr>
                <w:rFonts w:ascii="Times New Roman CYR" w:hAnsi="Times New Roman CYR" w:cs="Times New Roman CYR"/>
                <w:sz w:val="24"/>
                <w:szCs w:val="24"/>
              </w:rPr>
              <w:t xml:space="preserve"> ринки" </w:t>
            </w:r>
            <w:proofErr w:type="spellStart"/>
            <w:r w:rsidRPr="00204A98">
              <w:rPr>
                <w:rFonts w:ascii="Times New Roman CYR" w:hAnsi="Times New Roman CYR" w:cs="Times New Roman CYR"/>
                <w:sz w:val="24"/>
                <w:szCs w:val="24"/>
              </w:rPr>
              <w:t>приватнi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не розкривають дану </w:t>
            </w:r>
            <w:proofErr w:type="spellStart"/>
            <w:r w:rsidRPr="00204A98">
              <w:rPr>
                <w:rFonts w:ascii="Times New Roman CYR" w:hAnsi="Times New Roman CYR" w:cs="Times New Roman CYR"/>
                <w:sz w:val="24"/>
                <w:szCs w:val="24"/>
              </w:rPr>
              <w:t>iнформацiю</w:t>
            </w:r>
            <w:proofErr w:type="spellEnd"/>
          </w:p>
        </w:tc>
      </w:tr>
      <w:tr w:rsidR="00575392" w:rsidRPr="00204A98" w14:paraId="18009FF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12A15FB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URL-адреса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 якою розміщено звіт про винагороду</w:t>
            </w:r>
          </w:p>
        </w:tc>
        <w:tc>
          <w:tcPr>
            <w:tcW w:w="6520" w:type="dxa"/>
            <w:tcBorders>
              <w:top w:val="single" w:sz="6" w:space="0" w:color="auto"/>
              <w:left w:val="single" w:sz="6" w:space="0" w:color="auto"/>
              <w:bottom w:val="single" w:sz="6" w:space="0" w:color="auto"/>
            </w:tcBorders>
          </w:tcPr>
          <w:p w14:paraId="53E1C99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про винагороду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не складається</w:t>
            </w:r>
          </w:p>
        </w:tc>
      </w:tr>
    </w:tbl>
    <w:p w14:paraId="6B04CFD1"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Співвідношення середнього розміру винагороди члена виконавчого органу/ради із середнім розміром винагороди працівників особи:</w:t>
      </w:r>
      <w:r>
        <w:rPr>
          <w:rFonts w:ascii="Times New Roman CYR" w:hAnsi="Times New Roman CYR" w:cs="Times New Roman CYR"/>
          <w:sz w:val="24"/>
          <w:szCs w:val="24"/>
        </w:rPr>
        <w:t>0</w:t>
      </w:r>
    </w:p>
    <w:tbl>
      <w:tblPr>
        <w:tblW w:w="10915"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95"/>
        <w:gridCol w:w="6520"/>
      </w:tblGrid>
      <w:tr w:rsidR="00575392" w:rsidRPr="00204A98" w14:paraId="1E90998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2A57B0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Орган управління</w:t>
            </w:r>
          </w:p>
        </w:tc>
        <w:tc>
          <w:tcPr>
            <w:tcW w:w="6520" w:type="dxa"/>
            <w:tcBorders>
              <w:top w:val="single" w:sz="6" w:space="0" w:color="auto"/>
              <w:left w:val="single" w:sz="6" w:space="0" w:color="auto"/>
              <w:bottom w:val="single" w:sz="6" w:space="0" w:color="auto"/>
            </w:tcBorders>
          </w:tcPr>
          <w:p w14:paraId="116D061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Рада</w:t>
            </w:r>
          </w:p>
        </w:tc>
      </w:tr>
      <w:tr w:rsidR="00575392" w:rsidRPr="00204A98" w14:paraId="7DDD282F"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C5F51D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Ім'я члена виконавчого органу/ради особи</w:t>
            </w:r>
          </w:p>
        </w:tc>
        <w:tc>
          <w:tcPr>
            <w:tcW w:w="6520" w:type="dxa"/>
            <w:tcBorders>
              <w:top w:val="single" w:sz="6" w:space="0" w:color="auto"/>
              <w:left w:val="single" w:sz="6" w:space="0" w:color="auto"/>
              <w:bottom w:val="single" w:sz="6" w:space="0" w:color="auto"/>
            </w:tcBorders>
          </w:tcPr>
          <w:p w14:paraId="5FD4B2D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Реденська</w:t>
            </w:r>
            <w:proofErr w:type="spellEnd"/>
            <w:r w:rsidRPr="00204A98">
              <w:rPr>
                <w:rFonts w:ascii="Times New Roman CYR" w:hAnsi="Times New Roman CYR" w:cs="Times New Roman CYR"/>
                <w:sz w:val="24"/>
                <w:szCs w:val="24"/>
              </w:rPr>
              <w:t xml:space="preserve"> Ганна </w:t>
            </w:r>
            <w:proofErr w:type="spellStart"/>
            <w:r w:rsidRPr="00204A98">
              <w:rPr>
                <w:rFonts w:ascii="Times New Roman CYR" w:hAnsi="Times New Roman CYR" w:cs="Times New Roman CYR"/>
                <w:sz w:val="24"/>
                <w:szCs w:val="24"/>
              </w:rPr>
              <w:t>Олексiївна</w:t>
            </w:r>
            <w:proofErr w:type="spellEnd"/>
          </w:p>
        </w:tc>
      </w:tr>
      <w:tr w:rsidR="00575392" w:rsidRPr="00204A98" w14:paraId="5EF8E736"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85B839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РНОКПП</w:t>
            </w:r>
          </w:p>
        </w:tc>
        <w:tc>
          <w:tcPr>
            <w:tcW w:w="6520" w:type="dxa"/>
            <w:tcBorders>
              <w:top w:val="single" w:sz="6" w:space="0" w:color="auto"/>
              <w:left w:val="single" w:sz="6" w:space="0" w:color="auto"/>
              <w:bottom w:val="single" w:sz="6" w:space="0" w:color="auto"/>
            </w:tcBorders>
          </w:tcPr>
          <w:p w14:paraId="59D517A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0D528108"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0DCAED6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УНЗР</w:t>
            </w:r>
          </w:p>
        </w:tc>
        <w:tc>
          <w:tcPr>
            <w:tcW w:w="6520" w:type="dxa"/>
            <w:tcBorders>
              <w:top w:val="single" w:sz="6" w:space="0" w:color="auto"/>
              <w:left w:val="single" w:sz="6" w:space="0" w:color="auto"/>
              <w:bottom w:val="single" w:sz="6" w:space="0" w:color="auto"/>
            </w:tcBorders>
          </w:tcPr>
          <w:p w14:paraId="3D01E8F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
        </w:tc>
      </w:tr>
      <w:tr w:rsidR="00575392" w:rsidRPr="00204A98" w14:paraId="12DD0A2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312CBFB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Посада</w:t>
            </w:r>
          </w:p>
        </w:tc>
        <w:tc>
          <w:tcPr>
            <w:tcW w:w="6520" w:type="dxa"/>
            <w:tcBorders>
              <w:top w:val="single" w:sz="6" w:space="0" w:color="auto"/>
              <w:left w:val="single" w:sz="6" w:space="0" w:color="auto"/>
              <w:bottom w:val="single" w:sz="6" w:space="0" w:color="auto"/>
            </w:tcBorders>
          </w:tcPr>
          <w:p w14:paraId="1CC37E9D" w14:textId="77777777" w:rsidR="00575392" w:rsidRPr="00204A98" w:rsidRDefault="00575392">
            <w:pPr>
              <w:widowControl w:val="0"/>
              <w:autoSpaceDE w:val="0"/>
              <w:autoSpaceDN w:val="0"/>
              <w:adjustRightInd w:val="0"/>
              <w:spacing w:after="0" w:line="240" w:lineRule="auto"/>
              <w:jc w:val="both"/>
              <w:rPr>
                <w:rFonts w:ascii="Times New Roman CYR" w:hAnsi="Times New Roman CYR" w:cs="Times New Roman CYR"/>
              </w:rPr>
            </w:pPr>
            <w:r w:rsidRPr="00204A98">
              <w:rPr>
                <w:rFonts w:ascii="Times New Roman CYR" w:hAnsi="Times New Roman CYR" w:cs="Times New Roman CYR"/>
              </w:rPr>
              <w:t xml:space="preserve">Член Ради </w:t>
            </w:r>
            <w:proofErr w:type="spellStart"/>
            <w:r w:rsidRPr="00204A98">
              <w:rPr>
                <w:rFonts w:ascii="Times New Roman CYR" w:hAnsi="Times New Roman CYR" w:cs="Times New Roman CYR"/>
              </w:rPr>
              <w:t>директорiв</w:t>
            </w:r>
            <w:proofErr w:type="spellEnd"/>
            <w:r w:rsidRPr="00204A98">
              <w:rPr>
                <w:rFonts w:ascii="Times New Roman CYR" w:hAnsi="Times New Roman CYR" w:cs="Times New Roman CYR"/>
              </w:rPr>
              <w:t xml:space="preserve"> (невиконавчий директор)</w:t>
            </w:r>
          </w:p>
        </w:tc>
      </w:tr>
      <w:tr w:rsidR="00575392" w:rsidRPr="00204A98" w14:paraId="16520052"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4DC429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Дата вступу на посаду</w:t>
            </w:r>
          </w:p>
        </w:tc>
        <w:tc>
          <w:tcPr>
            <w:tcW w:w="6520" w:type="dxa"/>
            <w:tcBorders>
              <w:top w:val="single" w:sz="6" w:space="0" w:color="auto"/>
              <w:left w:val="single" w:sz="6" w:space="0" w:color="auto"/>
              <w:bottom w:val="single" w:sz="6" w:space="0" w:color="auto"/>
            </w:tcBorders>
          </w:tcPr>
          <w:p w14:paraId="50F306A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02.05.2024</w:t>
            </w:r>
          </w:p>
        </w:tc>
      </w:tr>
      <w:tr w:rsidR="00575392" w:rsidRPr="00204A98" w14:paraId="14D16AB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62E2F53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винагороди у національній або іноземній валюті, яку виплатили (мають виплатити) у звітному періоді та/або рішення про виплату якої прийнято у звітному періоді</w:t>
            </w:r>
          </w:p>
        </w:tc>
        <w:tc>
          <w:tcPr>
            <w:tcW w:w="6520" w:type="dxa"/>
            <w:tcBorders>
              <w:top w:val="single" w:sz="6" w:space="0" w:color="auto"/>
              <w:left w:val="single" w:sz="6" w:space="0" w:color="auto"/>
              <w:bottom w:val="single" w:sz="6" w:space="0" w:color="auto"/>
            </w:tcBorders>
          </w:tcPr>
          <w:p w14:paraId="37E7593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415658F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289FC83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3961E803"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40F865F8"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Форми виплати винагороди, яку виплатили та/або мають виплатити у звітному періоді та/або рішення про виплату якої прийнято у звітному періоді</w:t>
            </w:r>
          </w:p>
        </w:tc>
        <w:tc>
          <w:tcPr>
            <w:tcW w:w="6520" w:type="dxa"/>
            <w:tcBorders>
              <w:top w:val="single" w:sz="6" w:space="0" w:color="auto"/>
              <w:left w:val="single" w:sz="6" w:space="0" w:color="auto"/>
              <w:bottom w:val="single" w:sz="6" w:space="0" w:color="auto"/>
            </w:tcBorders>
          </w:tcPr>
          <w:p w14:paraId="146CB35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2929A93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3E4D5FD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45D0C6DE"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C0E841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Розмір фіксованої частини винагороди, яку виплатили та/або мають виплатити у звітному періоді та/або рішення про виплату якої прийнято у звітному періоді</w:t>
            </w:r>
          </w:p>
        </w:tc>
        <w:tc>
          <w:tcPr>
            <w:tcW w:w="6520" w:type="dxa"/>
            <w:tcBorders>
              <w:top w:val="single" w:sz="6" w:space="0" w:color="auto"/>
              <w:left w:val="single" w:sz="6" w:space="0" w:color="auto"/>
              <w:bottom w:val="single" w:sz="6" w:space="0" w:color="auto"/>
            </w:tcBorders>
          </w:tcPr>
          <w:p w14:paraId="53ED7D3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Виплатили: 0</w:t>
            </w:r>
          </w:p>
          <w:p w14:paraId="58EA206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Мають виплатити: 0</w:t>
            </w:r>
          </w:p>
          <w:p w14:paraId="28EA768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358BD3D0"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56A1F9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Розмір змінної частини винагороди, яку </w:t>
            </w:r>
            <w:r w:rsidRPr="00204A98">
              <w:rPr>
                <w:rFonts w:ascii="Times New Roman CYR" w:hAnsi="Times New Roman CYR" w:cs="Times New Roman CYR"/>
                <w:sz w:val="24"/>
                <w:szCs w:val="24"/>
              </w:rPr>
              <w:lastRenderedPageBreak/>
              <w:t>виплатили та/або мають виплатити у звітному періоді та/або рішення про виплату якої прийнято у звітному періоді</w:t>
            </w:r>
          </w:p>
        </w:tc>
        <w:tc>
          <w:tcPr>
            <w:tcW w:w="6520" w:type="dxa"/>
            <w:tcBorders>
              <w:top w:val="single" w:sz="6" w:space="0" w:color="auto"/>
              <w:left w:val="single" w:sz="6" w:space="0" w:color="auto"/>
              <w:bottom w:val="single" w:sz="6" w:space="0" w:color="auto"/>
            </w:tcBorders>
          </w:tcPr>
          <w:p w14:paraId="034AE81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Виплатили: 0</w:t>
            </w:r>
          </w:p>
          <w:p w14:paraId="6BB71E3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Мають виплатити: 0</w:t>
            </w:r>
          </w:p>
          <w:p w14:paraId="6B0EE59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Прийнято рішення про виплату: 0</w:t>
            </w:r>
          </w:p>
        </w:tc>
      </w:tr>
      <w:tr w:rsidR="00575392" w:rsidRPr="00204A98" w14:paraId="6C18314C"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50499E5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lastRenderedPageBreak/>
              <w:t>Критерії оцінки ефективності, за якими нараховували змінну частину винагороди</w:t>
            </w:r>
          </w:p>
        </w:tc>
        <w:tc>
          <w:tcPr>
            <w:tcW w:w="6520" w:type="dxa"/>
            <w:tcBorders>
              <w:top w:val="single" w:sz="6" w:space="0" w:color="auto"/>
              <w:left w:val="single" w:sz="6" w:space="0" w:color="auto"/>
              <w:bottom w:val="single" w:sz="6" w:space="0" w:color="auto"/>
            </w:tcBorders>
          </w:tcPr>
          <w:p w14:paraId="334B556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Вiдсутнi</w:t>
            </w:r>
            <w:proofErr w:type="spellEnd"/>
          </w:p>
        </w:tc>
      </w:tr>
      <w:tr w:rsidR="00575392" w:rsidRPr="00204A98" w14:paraId="76151205"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77282B7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Інформація про винагороду або ж компенсації, які мають бути виплачені у разі звільнення</w:t>
            </w:r>
          </w:p>
        </w:tc>
        <w:tc>
          <w:tcPr>
            <w:tcW w:w="6520" w:type="dxa"/>
            <w:tcBorders>
              <w:top w:val="single" w:sz="6" w:space="0" w:color="auto"/>
              <w:left w:val="single" w:sz="6" w:space="0" w:color="auto"/>
              <w:bottom w:val="single" w:sz="6" w:space="0" w:color="auto"/>
            </w:tcBorders>
          </w:tcPr>
          <w:p w14:paraId="5B19566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Iнформацiя</w:t>
            </w:r>
            <w:proofErr w:type="spellEnd"/>
            <w:r w:rsidRPr="00204A98">
              <w:rPr>
                <w:rFonts w:ascii="Times New Roman CYR" w:hAnsi="Times New Roman CYR" w:cs="Times New Roman CYR"/>
                <w:sz w:val="24"/>
                <w:szCs w:val="24"/>
              </w:rPr>
              <w:t xml:space="preserve"> про винагороду або </w:t>
            </w:r>
            <w:proofErr w:type="spellStart"/>
            <w:r w:rsidRPr="00204A98">
              <w:rPr>
                <w:rFonts w:ascii="Times New Roman CYR" w:hAnsi="Times New Roman CYR" w:cs="Times New Roman CYR"/>
                <w:sz w:val="24"/>
                <w:szCs w:val="24"/>
              </w:rPr>
              <w:t>компенсацiї</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якi</w:t>
            </w:r>
            <w:proofErr w:type="spellEnd"/>
            <w:r w:rsidRPr="00204A98">
              <w:rPr>
                <w:rFonts w:ascii="Times New Roman CYR" w:hAnsi="Times New Roman CYR" w:cs="Times New Roman CYR"/>
                <w:sz w:val="24"/>
                <w:szCs w:val="24"/>
              </w:rPr>
              <w:t xml:space="preserve"> мають бути </w:t>
            </w:r>
            <w:proofErr w:type="spellStart"/>
            <w:r w:rsidRPr="00204A98">
              <w:rPr>
                <w:rFonts w:ascii="Times New Roman CYR" w:hAnsi="Times New Roman CYR" w:cs="Times New Roman CYR"/>
                <w:sz w:val="24"/>
                <w:szCs w:val="24"/>
              </w:rPr>
              <w:t>виплаченi</w:t>
            </w:r>
            <w:proofErr w:type="spellEnd"/>
            <w:r w:rsidRPr="00204A98">
              <w:rPr>
                <w:rFonts w:ascii="Times New Roman CYR" w:hAnsi="Times New Roman CYR" w:cs="Times New Roman CYR"/>
                <w:sz w:val="24"/>
                <w:szCs w:val="24"/>
              </w:rPr>
              <w:t xml:space="preserve"> у </w:t>
            </w:r>
            <w:proofErr w:type="spellStart"/>
            <w:r w:rsidRPr="00204A98">
              <w:rPr>
                <w:rFonts w:ascii="Times New Roman CYR" w:hAnsi="Times New Roman CYR" w:cs="Times New Roman CYR"/>
                <w:sz w:val="24"/>
                <w:szCs w:val="24"/>
              </w:rPr>
              <w:t>разi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звiльнення</w:t>
            </w:r>
            <w:proofErr w:type="spellEnd"/>
            <w:r w:rsidRPr="00204A98">
              <w:rPr>
                <w:rFonts w:ascii="Times New Roman CYR" w:hAnsi="Times New Roman CYR" w:cs="Times New Roman CYR"/>
                <w:sz w:val="24"/>
                <w:szCs w:val="24"/>
              </w:rPr>
              <w:t xml:space="preserve"> не надається, тому що </w:t>
            </w:r>
            <w:proofErr w:type="spellStart"/>
            <w:r w:rsidRPr="00204A98">
              <w:rPr>
                <w:rFonts w:ascii="Times New Roman CYR" w:hAnsi="Times New Roman CYR" w:cs="Times New Roman CYR"/>
                <w:sz w:val="24"/>
                <w:szCs w:val="24"/>
              </w:rPr>
              <w:t>згiдно</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iз</w:t>
            </w:r>
            <w:proofErr w:type="spellEnd"/>
            <w:r w:rsidRPr="00204A98">
              <w:rPr>
                <w:rFonts w:ascii="Times New Roman CYR" w:hAnsi="Times New Roman CYR" w:cs="Times New Roman CYR"/>
                <w:sz w:val="24"/>
                <w:szCs w:val="24"/>
              </w:rPr>
              <w:t xml:space="preserve"> ч. 10 ст. 126 Закону України "Про ринки </w:t>
            </w:r>
            <w:proofErr w:type="spellStart"/>
            <w:r w:rsidRPr="00204A98">
              <w:rPr>
                <w:rFonts w:ascii="Times New Roman CYR" w:hAnsi="Times New Roman CYR" w:cs="Times New Roman CYR"/>
                <w:sz w:val="24"/>
                <w:szCs w:val="24"/>
              </w:rPr>
              <w:t>капiталу</w:t>
            </w:r>
            <w:proofErr w:type="spellEnd"/>
            <w:r w:rsidRPr="00204A98">
              <w:rPr>
                <w:rFonts w:ascii="Times New Roman CYR" w:hAnsi="Times New Roman CYR" w:cs="Times New Roman CYR"/>
                <w:sz w:val="24"/>
                <w:szCs w:val="24"/>
              </w:rPr>
              <w:t xml:space="preserve"> та </w:t>
            </w:r>
            <w:proofErr w:type="spellStart"/>
            <w:r w:rsidRPr="00204A98">
              <w:rPr>
                <w:rFonts w:ascii="Times New Roman CYR" w:hAnsi="Times New Roman CYR" w:cs="Times New Roman CYR"/>
                <w:sz w:val="24"/>
                <w:szCs w:val="24"/>
              </w:rPr>
              <w:t>органiзованi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товарнi</w:t>
            </w:r>
            <w:proofErr w:type="spellEnd"/>
            <w:r w:rsidRPr="00204A98">
              <w:rPr>
                <w:rFonts w:ascii="Times New Roman CYR" w:hAnsi="Times New Roman CYR" w:cs="Times New Roman CYR"/>
                <w:sz w:val="24"/>
                <w:szCs w:val="24"/>
              </w:rPr>
              <w:t xml:space="preserve"> ринки" </w:t>
            </w:r>
            <w:proofErr w:type="spellStart"/>
            <w:r w:rsidRPr="00204A98">
              <w:rPr>
                <w:rFonts w:ascii="Times New Roman CYR" w:hAnsi="Times New Roman CYR" w:cs="Times New Roman CYR"/>
                <w:sz w:val="24"/>
                <w:szCs w:val="24"/>
              </w:rPr>
              <w:t>приватнi</w:t>
            </w:r>
            <w:proofErr w:type="spellEnd"/>
            <w:r w:rsidRPr="00204A98">
              <w:rPr>
                <w:rFonts w:ascii="Times New Roman CYR" w:hAnsi="Times New Roman CYR" w:cs="Times New Roman CYR"/>
                <w:sz w:val="24"/>
                <w:szCs w:val="24"/>
              </w:rPr>
              <w:t xml:space="preserve"> </w:t>
            </w:r>
            <w:proofErr w:type="spellStart"/>
            <w:r w:rsidRPr="00204A98">
              <w:rPr>
                <w:rFonts w:ascii="Times New Roman CYR" w:hAnsi="Times New Roman CYR" w:cs="Times New Roman CYR"/>
                <w:sz w:val="24"/>
                <w:szCs w:val="24"/>
              </w:rPr>
              <w:t>акцiонернi</w:t>
            </w:r>
            <w:proofErr w:type="spellEnd"/>
            <w:r w:rsidRPr="00204A98">
              <w:rPr>
                <w:rFonts w:ascii="Times New Roman CYR" w:hAnsi="Times New Roman CYR" w:cs="Times New Roman CYR"/>
                <w:sz w:val="24"/>
                <w:szCs w:val="24"/>
              </w:rPr>
              <w:t xml:space="preserve"> товариства не розкривають дану </w:t>
            </w:r>
            <w:proofErr w:type="spellStart"/>
            <w:r w:rsidRPr="00204A98">
              <w:rPr>
                <w:rFonts w:ascii="Times New Roman CYR" w:hAnsi="Times New Roman CYR" w:cs="Times New Roman CYR"/>
                <w:sz w:val="24"/>
                <w:szCs w:val="24"/>
              </w:rPr>
              <w:t>iнформацiю</w:t>
            </w:r>
            <w:proofErr w:type="spellEnd"/>
          </w:p>
        </w:tc>
      </w:tr>
      <w:tr w:rsidR="00575392" w:rsidRPr="00204A98" w14:paraId="1DBF6728" w14:textId="77777777" w:rsidTr="00AF5048">
        <w:tblPrEx>
          <w:tblCellMar>
            <w:top w:w="0" w:type="dxa"/>
            <w:bottom w:w="0" w:type="dxa"/>
          </w:tblCellMar>
        </w:tblPrEx>
        <w:trPr>
          <w:trHeight w:val="200"/>
        </w:trPr>
        <w:tc>
          <w:tcPr>
            <w:tcW w:w="4395" w:type="dxa"/>
            <w:tcBorders>
              <w:top w:val="single" w:sz="6" w:space="0" w:color="auto"/>
              <w:bottom w:val="single" w:sz="6" w:space="0" w:color="auto"/>
              <w:right w:val="single" w:sz="6" w:space="0" w:color="auto"/>
            </w:tcBorders>
          </w:tcPr>
          <w:p w14:paraId="2161512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r w:rsidRPr="00204A98">
              <w:rPr>
                <w:rFonts w:ascii="Times New Roman CYR" w:hAnsi="Times New Roman CYR" w:cs="Times New Roman CYR"/>
                <w:sz w:val="24"/>
                <w:szCs w:val="24"/>
              </w:rPr>
              <w:t xml:space="preserve">URL-адреса </w:t>
            </w:r>
            <w:proofErr w:type="spellStart"/>
            <w:r w:rsidRPr="00204A98">
              <w:rPr>
                <w:rFonts w:ascii="Times New Roman CYR" w:hAnsi="Times New Roman CYR" w:cs="Times New Roman CYR"/>
                <w:sz w:val="24"/>
                <w:szCs w:val="24"/>
              </w:rPr>
              <w:t>вебсайту</w:t>
            </w:r>
            <w:proofErr w:type="spellEnd"/>
            <w:r w:rsidRPr="00204A98">
              <w:rPr>
                <w:rFonts w:ascii="Times New Roman CYR" w:hAnsi="Times New Roman CYR" w:cs="Times New Roman CYR"/>
                <w:sz w:val="24"/>
                <w:szCs w:val="24"/>
              </w:rPr>
              <w:t xml:space="preserve"> особи, за якою розміщено звіт про винагороду</w:t>
            </w:r>
          </w:p>
        </w:tc>
        <w:tc>
          <w:tcPr>
            <w:tcW w:w="6520" w:type="dxa"/>
            <w:tcBorders>
              <w:top w:val="single" w:sz="6" w:space="0" w:color="auto"/>
              <w:left w:val="single" w:sz="6" w:space="0" w:color="auto"/>
              <w:bottom w:val="single" w:sz="6" w:space="0" w:color="auto"/>
            </w:tcBorders>
          </w:tcPr>
          <w:p w14:paraId="2D72875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sz w:val="24"/>
                <w:szCs w:val="24"/>
              </w:rPr>
            </w:pPr>
            <w:proofErr w:type="spellStart"/>
            <w:r w:rsidRPr="00204A98">
              <w:rPr>
                <w:rFonts w:ascii="Times New Roman CYR" w:hAnsi="Times New Roman CYR" w:cs="Times New Roman CYR"/>
                <w:sz w:val="24"/>
                <w:szCs w:val="24"/>
              </w:rPr>
              <w:t>Звiт</w:t>
            </w:r>
            <w:proofErr w:type="spellEnd"/>
            <w:r w:rsidRPr="00204A98">
              <w:rPr>
                <w:rFonts w:ascii="Times New Roman CYR" w:hAnsi="Times New Roman CYR" w:cs="Times New Roman CYR"/>
                <w:sz w:val="24"/>
                <w:szCs w:val="24"/>
              </w:rPr>
              <w:t xml:space="preserve"> про винагороду Ради </w:t>
            </w:r>
            <w:proofErr w:type="spellStart"/>
            <w:r w:rsidRPr="00204A98">
              <w:rPr>
                <w:rFonts w:ascii="Times New Roman CYR" w:hAnsi="Times New Roman CYR" w:cs="Times New Roman CYR"/>
                <w:sz w:val="24"/>
                <w:szCs w:val="24"/>
              </w:rPr>
              <w:t>директорiв</w:t>
            </w:r>
            <w:proofErr w:type="spellEnd"/>
            <w:r w:rsidRPr="00204A98">
              <w:rPr>
                <w:rFonts w:ascii="Times New Roman CYR" w:hAnsi="Times New Roman CYR" w:cs="Times New Roman CYR"/>
                <w:sz w:val="24"/>
                <w:szCs w:val="24"/>
              </w:rPr>
              <w:t xml:space="preserve"> не складається</w:t>
            </w:r>
          </w:p>
        </w:tc>
      </w:tr>
    </w:tbl>
    <w:p w14:paraId="52E52CBE"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Співвідношення середнього розміру винагороди члена виконавчого органу/ради із середнім розміром винагороди працівників особи:</w:t>
      </w:r>
      <w:r>
        <w:rPr>
          <w:rFonts w:ascii="Times New Roman CYR" w:hAnsi="Times New Roman CYR" w:cs="Times New Roman CYR"/>
          <w:sz w:val="24"/>
          <w:szCs w:val="24"/>
        </w:rPr>
        <w:t>0</w:t>
      </w:r>
    </w:p>
    <w:p w14:paraId="3CF24C3E"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3663AA7C" w14:textId="77777777" w:rsidR="00AF5048" w:rsidRDefault="00AF5048">
      <w:pPr>
        <w:widowControl w:val="0"/>
        <w:autoSpaceDE w:val="0"/>
        <w:autoSpaceDN w:val="0"/>
        <w:adjustRightInd w:val="0"/>
        <w:spacing w:after="0" w:line="240" w:lineRule="auto"/>
        <w:rPr>
          <w:rFonts w:ascii="Times New Roman CYR" w:hAnsi="Times New Roman CYR" w:cs="Times New Roman CYR"/>
          <w:sz w:val="24"/>
          <w:szCs w:val="24"/>
        </w:rPr>
      </w:pPr>
    </w:p>
    <w:p w14:paraId="28902739"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VI. Список посилань на регульовану інформацію, яка була розкрита протягом звітного року</w:t>
      </w:r>
    </w:p>
    <w:p w14:paraId="3D3D76D2"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2. Особлива інформація</w:t>
      </w:r>
    </w:p>
    <w:tbl>
      <w:tblPr>
        <w:tblW w:w="10914"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3986"/>
        <w:gridCol w:w="1239"/>
        <w:gridCol w:w="5139"/>
      </w:tblGrid>
      <w:tr w:rsidR="00575392" w:rsidRPr="00204A98" w14:paraId="7C60D460"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7A042A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з/п</w:t>
            </w:r>
          </w:p>
        </w:tc>
        <w:tc>
          <w:tcPr>
            <w:tcW w:w="3986" w:type="dxa"/>
            <w:tcBorders>
              <w:top w:val="single" w:sz="6" w:space="0" w:color="auto"/>
              <w:left w:val="single" w:sz="6" w:space="0" w:color="auto"/>
              <w:bottom w:val="single" w:sz="6" w:space="0" w:color="auto"/>
              <w:right w:val="single" w:sz="6" w:space="0" w:color="auto"/>
            </w:tcBorders>
            <w:vAlign w:val="center"/>
          </w:tcPr>
          <w:p w14:paraId="0CD41DE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Вид особливої інформації</w:t>
            </w:r>
          </w:p>
        </w:tc>
        <w:tc>
          <w:tcPr>
            <w:tcW w:w="1239" w:type="dxa"/>
            <w:tcBorders>
              <w:top w:val="single" w:sz="6" w:space="0" w:color="auto"/>
              <w:left w:val="single" w:sz="6" w:space="0" w:color="auto"/>
              <w:bottom w:val="single" w:sz="6" w:space="0" w:color="auto"/>
              <w:right w:val="single" w:sz="6" w:space="0" w:color="auto"/>
            </w:tcBorders>
            <w:vAlign w:val="center"/>
          </w:tcPr>
          <w:p w14:paraId="408B067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Дата розкриття інформації</w:t>
            </w:r>
          </w:p>
        </w:tc>
        <w:tc>
          <w:tcPr>
            <w:tcW w:w="5139" w:type="dxa"/>
            <w:tcBorders>
              <w:top w:val="single" w:sz="6" w:space="0" w:color="auto"/>
              <w:left w:val="single" w:sz="6" w:space="0" w:color="auto"/>
              <w:bottom w:val="single" w:sz="6" w:space="0" w:color="auto"/>
            </w:tcBorders>
            <w:vAlign w:val="center"/>
          </w:tcPr>
          <w:p w14:paraId="308514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URL-адреси, за якими розміщена інформація, яка розкривалася протягом звітного року</w:t>
            </w:r>
          </w:p>
        </w:tc>
      </w:tr>
      <w:tr w:rsidR="00575392" w:rsidRPr="00204A98" w14:paraId="7C240027"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29C06A2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3986" w:type="dxa"/>
            <w:tcBorders>
              <w:top w:val="single" w:sz="6" w:space="0" w:color="auto"/>
              <w:left w:val="single" w:sz="6" w:space="0" w:color="auto"/>
              <w:bottom w:val="single" w:sz="6" w:space="0" w:color="auto"/>
              <w:right w:val="single" w:sz="6" w:space="0" w:color="auto"/>
            </w:tcBorders>
            <w:vAlign w:val="center"/>
          </w:tcPr>
          <w:p w14:paraId="55B516A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1239" w:type="dxa"/>
            <w:tcBorders>
              <w:top w:val="single" w:sz="6" w:space="0" w:color="auto"/>
              <w:left w:val="single" w:sz="6" w:space="0" w:color="auto"/>
              <w:bottom w:val="single" w:sz="6" w:space="0" w:color="auto"/>
              <w:right w:val="single" w:sz="6" w:space="0" w:color="auto"/>
            </w:tcBorders>
            <w:vAlign w:val="center"/>
          </w:tcPr>
          <w:p w14:paraId="1F3235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5139" w:type="dxa"/>
            <w:tcBorders>
              <w:top w:val="single" w:sz="6" w:space="0" w:color="auto"/>
              <w:left w:val="single" w:sz="6" w:space="0" w:color="auto"/>
              <w:bottom w:val="single" w:sz="6" w:space="0" w:color="auto"/>
            </w:tcBorders>
            <w:vAlign w:val="center"/>
          </w:tcPr>
          <w:p w14:paraId="642BB74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r>
      <w:tr w:rsidR="00575392" w:rsidRPr="00204A98" w14:paraId="40A09923"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0C26C9B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3986" w:type="dxa"/>
            <w:tcBorders>
              <w:top w:val="single" w:sz="6" w:space="0" w:color="auto"/>
              <w:left w:val="single" w:sz="6" w:space="0" w:color="auto"/>
              <w:bottom w:val="single" w:sz="6" w:space="0" w:color="auto"/>
              <w:right w:val="single" w:sz="6" w:space="0" w:color="auto"/>
            </w:tcBorders>
          </w:tcPr>
          <w:p w14:paraId="47141F9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Відомості про зміну складу посадових осіб емітента</w:t>
            </w:r>
          </w:p>
        </w:tc>
        <w:tc>
          <w:tcPr>
            <w:tcW w:w="1239" w:type="dxa"/>
            <w:tcBorders>
              <w:top w:val="single" w:sz="6" w:space="0" w:color="auto"/>
              <w:left w:val="single" w:sz="6" w:space="0" w:color="auto"/>
              <w:bottom w:val="single" w:sz="6" w:space="0" w:color="auto"/>
              <w:right w:val="single" w:sz="6" w:space="0" w:color="auto"/>
            </w:tcBorders>
          </w:tcPr>
          <w:p w14:paraId="6A0D5FC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02.05.2024</w:t>
            </w:r>
          </w:p>
        </w:tc>
        <w:tc>
          <w:tcPr>
            <w:tcW w:w="5139" w:type="dxa"/>
            <w:tcBorders>
              <w:top w:val="single" w:sz="6" w:space="0" w:color="auto"/>
              <w:left w:val="single" w:sz="6" w:space="0" w:color="auto"/>
              <w:bottom w:val="single" w:sz="6" w:space="0" w:color="auto"/>
            </w:tcBorders>
          </w:tcPr>
          <w:p w14:paraId="1E1FAF9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http://mioritm.emitents.net.ua/ua/docs/?fg_id=101</w:t>
            </w:r>
          </w:p>
        </w:tc>
      </w:tr>
    </w:tbl>
    <w:p w14:paraId="6C1FA6A8"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15497E29" w14:textId="77777777" w:rsidR="00575392" w:rsidRDefault="00575392">
      <w:pPr>
        <w:widowControl w:val="0"/>
        <w:autoSpaceDE w:val="0"/>
        <w:autoSpaceDN w:val="0"/>
        <w:adjustRightInd w:val="0"/>
        <w:spacing w:after="0" w:line="240" w:lineRule="auto"/>
        <w:rPr>
          <w:rFonts w:ascii="Times New Roman CYR" w:hAnsi="Times New Roman CYR" w:cs="Times New Roman CYR"/>
          <w:b/>
          <w:bCs/>
          <w:i/>
          <w:iCs/>
          <w:sz w:val="24"/>
          <w:szCs w:val="24"/>
        </w:rPr>
      </w:pPr>
      <w:r>
        <w:rPr>
          <w:rFonts w:ascii="Times New Roman CYR" w:hAnsi="Times New Roman CYR" w:cs="Times New Roman CYR"/>
          <w:b/>
          <w:bCs/>
          <w:i/>
          <w:iCs/>
          <w:sz w:val="24"/>
          <w:szCs w:val="24"/>
        </w:rPr>
        <w:t>3. Інша інформація</w:t>
      </w:r>
    </w:p>
    <w:tbl>
      <w:tblPr>
        <w:tblW w:w="10915"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3986"/>
        <w:gridCol w:w="1276"/>
        <w:gridCol w:w="5103"/>
      </w:tblGrid>
      <w:tr w:rsidR="00575392" w:rsidRPr="00204A98" w14:paraId="1C80FBA5"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3F79999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з/п</w:t>
            </w:r>
          </w:p>
        </w:tc>
        <w:tc>
          <w:tcPr>
            <w:tcW w:w="3986" w:type="dxa"/>
            <w:tcBorders>
              <w:top w:val="single" w:sz="6" w:space="0" w:color="auto"/>
              <w:left w:val="single" w:sz="6" w:space="0" w:color="auto"/>
              <w:bottom w:val="single" w:sz="6" w:space="0" w:color="auto"/>
              <w:right w:val="single" w:sz="6" w:space="0" w:color="auto"/>
            </w:tcBorders>
            <w:vAlign w:val="center"/>
          </w:tcPr>
          <w:p w14:paraId="37057C7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Вид іншої інформації</w:t>
            </w:r>
          </w:p>
        </w:tc>
        <w:tc>
          <w:tcPr>
            <w:tcW w:w="1276" w:type="dxa"/>
            <w:tcBorders>
              <w:top w:val="single" w:sz="6" w:space="0" w:color="auto"/>
              <w:left w:val="single" w:sz="6" w:space="0" w:color="auto"/>
              <w:bottom w:val="single" w:sz="6" w:space="0" w:color="auto"/>
              <w:right w:val="single" w:sz="6" w:space="0" w:color="auto"/>
            </w:tcBorders>
            <w:vAlign w:val="center"/>
          </w:tcPr>
          <w:p w14:paraId="68848F7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Дата розкриття інформації</w:t>
            </w:r>
          </w:p>
        </w:tc>
        <w:tc>
          <w:tcPr>
            <w:tcW w:w="5103" w:type="dxa"/>
            <w:tcBorders>
              <w:top w:val="single" w:sz="6" w:space="0" w:color="auto"/>
              <w:left w:val="single" w:sz="6" w:space="0" w:color="auto"/>
              <w:bottom w:val="single" w:sz="6" w:space="0" w:color="auto"/>
            </w:tcBorders>
            <w:vAlign w:val="center"/>
          </w:tcPr>
          <w:p w14:paraId="40807E7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URL-адреси, за якими розміщена інформація, яка розкривалася протягом звітного року</w:t>
            </w:r>
          </w:p>
        </w:tc>
      </w:tr>
      <w:tr w:rsidR="00575392" w:rsidRPr="00204A98" w14:paraId="27EAF2A3"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14:paraId="1B429CF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3986" w:type="dxa"/>
            <w:tcBorders>
              <w:top w:val="single" w:sz="6" w:space="0" w:color="auto"/>
              <w:left w:val="single" w:sz="6" w:space="0" w:color="auto"/>
              <w:bottom w:val="single" w:sz="6" w:space="0" w:color="auto"/>
              <w:right w:val="single" w:sz="6" w:space="0" w:color="auto"/>
            </w:tcBorders>
            <w:vAlign w:val="center"/>
          </w:tcPr>
          <w:p w14:paraId="658BA5A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1276" w:type="dxa"/>
            <w:tcBorders>
              <w:top w:val="single" w:sz="6" w:space="0" w:color="auto"/>
              <w:left w:val="single" w:sz="6" w:space="0" w:color="auto"/>
              <w:bottom w:val="single" w:sz="6" w:space="0" w:color="auto"/>
              <w:right w:val="single" w:sz="6" w:space="0" w:color="auto"/>
            </w:tcBorders>
            <w:vAlign w:val="center"/>
          </w:tcPr>
          <w:p w14:paraId="395E411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5103" w:type="dxa"/>
            <w:tcBorders>
              <w:top w:val="single" w:sz="6" w:space="0" w:color="auto"/>
              <w:left w:val="single" w:sz="6" w:space="0" w:color="auto"/>
              <w:bottom w:val="single" w:sz="6" w:space="0" w:color="auto"/>
            </w:tcBorders>
            <w:vAlign w:val="center"/>
          </w:tcPr>
          <w:p w14:paraId="6FF5131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r>
      <w:tr w:rsidR="00575392" w:rsidRPr="00204A98" w14:paraId="4BC398FC"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7B6B2C8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3986" w:type="dxa"/>
            <w:tcBorders>
              <w:top w:val="single" w:sz="6" w:space="0" w:color="auto"/>
              <w:left w:val="single" w:sz="6" w:space="0" w:color="auto"/>
              <w:bottom w:val="single" w:sz="6" w:space="0" w:color="auto"/>
              <w:right w:val="single" w:sz="6" w:space="0" w:color="auto"/>
            </w:tcBorders>
          </w:tcPr>
          <w:p w14:paraId="59993F8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Повiдомлення</w:t>
            </w:r>
            <w:proofErr w:type="spellEnd"/>
            <w:r w:rsidRPr="00204A98">
              <w:rPr>
                <w:rFonts w:ascii="Times New Roman CYR" w:hAnsi="Times New Roman CYR" w:cs="Times New Roman CYR"/>
              </w:rPr>
              <w:t xml:space="preserve"> про проведення Загальних </w:t>
            </w:r>
            <w:proofErr w:type="spellStart"/>
            <w:r w:rsidRPr="00204A98">
              <w:rPr>
                <w:rFonts w:ascii="Times New Roman CYR" w:hAnsi="Times New Roman CYR" w:cs="Times New Roman CYR"/>
              </w:rPr>
              <w:t>зборiв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якi</w:t>
            </w:r>
            <w:proofErr w:type="spellEnd"/>
            <w:r w:rsidRPr="00204A98">
              <w:rPr>
                <w:rFonts w:ascii="Times New Roman CYR" w:hAnsi="Times New Roman CYR" w:cs="Times New Roman CYR"/>
              </w:rPr>
              <w:t xml:space="preserve"> проводяться </w:t>
            </w:r>
            <w:proofErr w:type="spellStart"/>
            <w:r w:rsidRPr="00204A98">
              <w:rPr>
                <w:rFonts w:ascii="Times New Roman CYR" w:hAnsi="Times New Roman CYR" w:cs="Times New Roman CYR"/>
              </w:rPr>
              <w:t>дистанцiйно</w:t>
            </w:r>
            <w:proofErr w:type="spellEnd"/>
            <w:r w:rsidRPr="00204A98">
              <w:rPr>
                <w:rFonts w:ascii="Times New Roman CYR" w:hAnsi="Times New Roman CYR" w:cs="Times New Roman CYR"/>
              </w:rPr>
              <w:t xml:space="preserve"> 29 </w:t>
            </w:r>
            <w:proofErr w:type="spellStart"/>
            <w:r w:rsidRPr="00204A98">
              <w:rPr>
                <w:rFonts w:ascii="Times New Roman CYR" w:hAnsi="Times New Roman CYR" w:cs="Times New Roman CYR"/>
              </w:rPr>
              <w:t>квiтня</w:t>
            </w:r>
            <w:proofErr w:type="spellEnd"/>
            <w:r w:rsidRPr="00204A98">
              <w:rPr>
                <w:rFonts w:ascii="Times New Roman CYR" w:hAnsi="Times New Roman CYR" w:cs="Times New Roman CYR"/>
              </w:rPr>
              <w:t xml:space="preserve"> 2024 року</w:t>
            </w:r>
          </w:p>
        </w:tc>
        <w:tc>
          <w:tcPr>
            <w:tcW w:w="1276" w:type="dxa"/>
            <w:tcBorders>
              <w:top w:val="single" w:sz="6" w:space="0" w:color="auto"/>
              <w:left w:val="single" w:sz="6" w:space="0" w:color="auto"/>
              <w:bottom w:val="single" w:sz="6" w:space="0" w:color="auto"/>
              <w:right w:val="single" w:sz="6" w:space="0" w:color="auto"/>
            </w:tcBorders>
          </w:tcPr>
          <w:p w14:paraId="6726959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27.03.2024</w:t>
            </w:r>
          </w:p>
        </w:tc>
        <w:tc>
          <w:tcPr>
            <w:tcW w:w="5103" w:type="dxa"/>
            <w:tcBorders>
              <w:top w:val="single" w:sz="6" w:space="0" w:color="auto"/>
              <w:left w:val="single" w:sz="6" w:space="0" w:color="auto"/>
              <w:bottom w:val="single" w:sz="6" w:space="0" w:color="auto"/>
            </w:tcBorders>
          </w:tcPr>
          <w:p w14:paraId="4E45147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p w14:paraId="4B2E56C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https://smida.gov.ua/db/feed/109218</w:t>
            </w:r>
          </w:p>
        </w:tc>
      </w:tr>
      <w:tr w:rsidR="00575392" w:rsidRPr="00204A98" w14:paraId="5E2BA2CE"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29D0D81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3986" w:type="dxa"/>
            <w:tcBorders>
              <w:top w:val="single" w:sz="6" w:space="0" w:color="auto"/>
              <w:left w:val="single" w:sz="6" w:space="0" w:color="auto"/>
              <w:bottom w:val="single" w:sz="6" w:space="0" w:color="auto"/>
              <w:right w:val="single" w:sz="6" w:space="0" w:color="auto"/>
            </w:tcBorders>
          </w:tcPr>
          <w:p w14:paraId="4BFE83F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Iнформацiя</w:t>
            </w:r>
            <w:proofErr w:type="spellEnd"/>
            <w:r w:rsidRPr="00204A98">
              <w:rPr>
                <w:rFonts w:ascii="Times New Roman CYR" w:hAnsi="Times New Roman CYR" w:cs="Times New Roman CYR"/>
              </w:rPr>
              <w:t xml:space="preserve"> про загальну </w:t>
            </w:r>
            <w:proofErr w:type="spellStart"/>
            <w:r w:rsidRPr="00204A98">
              <w:rPr>
                <w:rFonts w:ascii="Times New Roman CYR" w:hAnsi="Times New Roman CYR" w:cs="Times New Roman CYR"/>
              </w:rPr>
              <w:t>кiлькiсть</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акцiй</w:t>
            </w:r>
            <w:proofErr w:type="spellEnd"/>
            <w:r w:rsidRPr="00204A98">
              <w:rPr>
                <w:rFonts w:ascii="Times New Roman CYR" w:hAnsi="Times New Roman CYR" w:cs="Times New Roman CYR"/>
              </w:rPr>
              <w:t xml:space="preserve"> та голосуючих </w:t>
            </w:r>
            <w:proofErr w:type="spellStart"/>
            <w:r w:rsidRPr="00204A98">
              <w:rPr>
                <w:rFonts w:ascii="Times New Roman CYR" w:hAnsi="Times New Roman CYR" w:cs="Times New Roman CYR"/>
              </w:rPr>
              <w:t>акцiй</w:t>
            </w:r>
            <w:proofErr w:type="spellEnd"/>
            <w:r w:rsidRPr="00204A98">
              <w:rPr>
                <w:rFonts w:ascii="Times New Roman CYR" w:hAnsi="Times New Roman CYR" w:cs="Times New Roman CYR"/>
              </w:rPr>
              <w:t xml:space="preserve"> станом на 22.03.2024 року</w:t>
            </w:r>
          </w:p>
        </w:tc>
        <w:tc>
          <w:tcPr>
            <w:tcW w:w="1276" w:type="dxa"/>
            <w:tcBorders>
              <w:top w:val="single" w:sz="6" w:space="0" w:color="auto"/>
              <w:left w:val="single" w:sz="6" w:space="0" w:color="auto"/>
              <w:bottom w:val="single" w:sz="6" w:space="0" w:color="auto"/>
              <w:right w:val="single" w:sz="6" w:space="0" w:color="auto"/>
            </w:tcBorders>
          </w:tcPr>
          <w:p w14:paraId="7E1A12A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27.03.2024</w:t>
            </w:r>
          </w:p>
        </w:tc>
        <w:tc>
          <w:tcPr>
            <w:tcW w:w="5103" w:type="dxa"/>
            <w:tcBorders>
              <w:top w:val="single" w:sz="6" w:space="0" w:color="auto"/>
              <w:left w:val="single" w:sz="6" w:space="0" w:color="auto"/>
              <w:bottom w:val="single" w:sz="6" w:space="0" w:color="auto"/>
            </w:tcBorders>
          </w:tcPr>
          <w:p w14:paraId="494B05D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63330F21"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4B119E4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3986" w:type="dxa"/>
            <w:tcBorders>
              <w:top w:val="single" w:sz="6" w:space="0" w:color="auto"/>
              <w:left w:val="single" w:sz="6" w:space="0" w:color="auto"/>
              <w:bottom w:val="single" w:sz="6" w:space="0" w:color="auto"/>
              <w:right w:val="single" w:sz="6" w:space="0" w:color="auto"/>
            </w:tcBorders>
          </w:tcPr>
          <w:p w14:paraId="7DF2547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Перелiк</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документiв</w:t>
            </w:r>
            <w:proofErr w:type="spellEnd"/>
            <w:r w:rsidRPr="00204A98">
              <w:rPr>
                <w:rFonts w:ascii="Times New Roman CYR" w:hAnsi="Times New Roman CYR" w:cs="Times New Roman CYR"/>
              </w:rPr>
              <w:t xml:space="preserve">, що має надати </w:t>
            </w:r>
            <w:proofErr w:type="spellStart"/>
            <w:r w:rsidRPr="00204A98">
              <w:rPr>
                <w:rFonts w:ascii="Times New Roman CYR" w:hAnsi="Times New Roman CYR" w:cs="Times New Roman CYR"/>
              </w:rPr>
              <w:t>акцiонер</w:t>
            </w:r>
            <w:proofErr w:type="spellEnd"/>
            <w:r w:rsidRPr="00204A98">
              <w:rPr>
                <w:rFonts w:ascii="Times New Roman CYR" w:hAnsi="Times New Roman CYR" w:cs="Times New Roman CYR"/>
              </w:rPr>
              <w:t xml:space="preserve"> (представник </w:t>
            </w:r>
            <w:proofErr w:type="spellStart"/>
            <w:r w:rsidRPr="00204A98">
              <w:rPr>
                <w:rFonts w:ascii="Times New Roman CYR" w:hAnsi="Times New Roman CYR" w:cs="Times New Roman CYR"/>
              </w:rPr>
              <w:t>акцiонера</w:t>
            </w:r>
            <w:proofErr w:type="spellEnd"/>
            <w:r w:rsidRPr="00204A98">
              <w:rPr>
                <w:rFonts w:ascii="Times New Roman CYR" w:hAnsi="Times New Roman CYR" w:cs="Times New Roman CYR"/>
              </w:rPr>
              <w:t xml:space="preserve">) для його </w:t>
            </w:r>
            <w:proofErr w:type="spellStart"/>
            <w:r w:rsidRPr="00204A98">
              <w:rPr>
                <w:rFonts w:ascii="Times New Roman CYR" w:hAnsi="Times New Roman CYR" w:cs="Times New Roman CYR"/>
              </w:rPr>
              <w:t>участi</w:t>
            </w:r>
            <w:proofErr w:type="spellEnd"/>
            <w:r w:rsidRPr="00204A98">
              <w:rPr>
                <w:rFonts w:ascii="Times New Roman CYR" w:hAnsi="Times New Roman CYR" w:cs="Times New Roman CYR"/>
              </w:rPr>
              <w:t xml:space="preserve"> у загальних </w:t>
            </w:r>
            <w:proofErr w:type="spellStart"/>
            <w:r w:rsidRPr="00204A98">
              <w:rPr>
                <w:rFonts w:ascii="Times New Roman CYR" w:hAnsi="Times New Roman CYR" w:cs="Times New Roman CYR"/>
              </w:rPr>
              <w:t>зборiв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акцiонерiв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якi</w:t>
            </w:r>
            <w:proofErr w:type="spellEnd"/>
            <w:r w:rsidRPr="00204A98">
              <w:rPr>
                <w:rFonts w:ascii="Times New Roman CYR" w:hAnsi="Times New Roman CYR" w:cs="Times New Roman CYR"/>
              </w:rPr>
              <w:t xml:space="preserve"> проводяться </w:t>
            </w:r>
            <w:proofErr w:type="spellStart"/>
            <w:r w:rsidRPr="00204A98">
              <w:rPr>
                <w:rFonts w:ascii="Times New Roman CYR" w:hAnsi="Times New Roman CYR" w:cs="Times New Roman CYR"/>
              </w:rPr>
              <w:t>дистанцiйно</w:t>
            </w:r>
            <w:proofErr w:type="spellEnd"/>
            <w:r w:rsidRPr="00204A98">
              <w:rPr>
                <w:rFonts w:ascii="Times New Roman CYR" w:hAnsi="Times New Roman CYR" w:cs="Times New Roman CYR"/>
              </w:rPr>
              <w:t xml:space="preserve"> 29 </w:t>
            </w:r>
            <w:proofErr w:type="spellStart"/>
            <w:r w:rsidRPr="00204A98">
              <w:rPr>
                <w:rFonts w:ascii="Times New Roman CYR" w:hAnsi="Times New Roman CYR" w:cs="Times New Roman CYR"/>
              </w:rPr>
              <w:t>квiтня</w:t>
            </w:r>
            <w:proofErr w:type="spellEnd"/>
            <w:r w:rsidRPr="00204A98">
              <w:rPr>
                <w:rFonts w:ascii="Times New Roman CYR" w:hAnsi="Times New Roman CYR" w:cs="Times New Roman CYR"/>
              </w:rPr>
              <w:t xml:space="preserve"> 2024 року</w:t>
            </w:r>
          </w:p>
        </w:tc>
        <w:tc>
          <w:tcPr>
            <w:tcW w:w="1276" w:type="dxa"/>
            <w:tcBorders>
              <w:top w:val="single" w:sz="6" w:space="0" w:color="auto"/>
              <w:left w:val="single" w:sz="6" w:space="0" w:color="auto"/>
              <w:bottom w:val="single" w:sz="6" w:space="0" w:color="auto"/>
              <w:right w:val="single" w:sz="6" w:space="0" w:color="auto"/>
            </w:tcBorders>
          </w:tcPr>
          <w:p w14:paraId="549F8CC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27.03.2024</w:t>
            </w:r>
          </w:p>
        </w:tc>
        <w:tc>
          <w:tcPr>
            <w:tcW w:w="5103" w:type="dxa"/>
            <w:tcBorders>
              <w:top w:val="single" w:sz="6" w:space="0" w:color="auto"/>
              <w:left w:val="single" w:sz="6" w:space="0" w:color="auto"/>
              <w:bottom w:val="single" w:sz="6" w:space="0" w:color="auto"/>
            </w:tcBorders>
          </w:tcPr>
          <w:p w14:paraId="07E7D06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4F0D78FD"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38D84DA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c>
          <w:tcPr>
            <w:tcW w:w="3986" w:type="dxa"/>
            <w:tcBorders>
              <w:top w:val="single" w:sz="6" w:space="0" w:color="auto"/>
              <w:left w:val="single" w:sz="6" w:space="0" w:color="auto"/>
              <w:bottom w:val="single" w:sz="6" w:space="0" w:color="auto"/>
              <w:right w:val="single" w:sz="6" w:space="0" w:color="auto"/>
            </w:tcBorders>
          </w:tcPr>
          <w:p w14:paraId="5D28431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Бюлетень для голосування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загальних зборах, </w:t>
            </w:r>
            <w:proofErr w:type="spellStart"/>
            <w:r w:rsidRPr="00204A98">
              <w:rPr>
                <w:rFonts w:ascii="Times New Roman CYR" w:hAnsi="Times New Roman CYR" w:cs="Times New Roman CYR"/>
              </w:rPr>
              <w:t>якi</w:t>
            </w:r>
            <w:proofErr w:type="spellEnd"/>
            <w:r w:rsidRPr="00204A98">
              <w:rPr>
                <w:rFonts w:ascii="Times New Roman CYR" w:hAnsi="Times New Roman CYR" w:cs="Times New Roman CYR"/>
              </w:rPr>
              <w:t xml:space="preserve"> проводяться </w:t>
            </w:r>
            <w:proofErr w:type="spellStart"/>
            <w:r w:rsidRPr="00204A98">
              <w:rPr>
                <w:rFonts w:ascii="Times New Roman CYR" w:hAnsi="Times New Roman CYR" w:cs="Times New Roman CYR"/>
              </w:rPr>
              <w:t>дистанцiйно</w:t>
            </w:r>
            <w:proofErr w:type="spellEnd"/>
            <w:r w:rsidRPr="00204A98">
              <w:rPr>
                <w:rFonts w:ascii="Times New Roman CYR" w:hAnsi="Times New Roman CYR" w:cs="Times New Roman CYR"/>
              </w:rPr>
              <w:t xml:space="preserve"> 29 </w:t>
            </w:r>
            <w:proofErr w:type="spellStart"/>
            <w:r w:rsidRPr="00204A98">
              <w:rPr>
                <w:rFonts w:ascii="Times New Roman CYR" w:hAnsi="Times New Roman CYR" w:cs="Times New Roman CYR"/>
              </w:rPr>
              <w:t>квiтня</w:t>
            </w:r>
            <w:proofErr w:type="spellEnd"/>
            <w:r w:rsidRPr="00204A98">
              <w:rPr>
                <w:rFonts w:ascii="Times New Roman CYR" w:hAnsi="Times New Roman CYR" w:cs="Times New Roman CYR"/>
              </w:rPr>
              <w:t xml:space="preserve"> 2024 року</w:t>
            </w:r>
          </w:p>
        </w:tc>
        <w:tc>
          <w:tcPr>
            <w:tcW w:w="1276" w:type="dxa"/>
            <w:tcBorders>
              <w:top w:val="single" w:sz="6" w:space="0" w:color="auto"/>
              <w:left w:val="single" w:sz="6" w:space="0" w:color="auto"/>
              <w:bottom w:val="single" w:sz="6" w:space="0" w:color="auto"/>
              <w:right w:val="single" w:sz="6" w:space="0" w:color="auto"/>
            </w:tcBorders>
          </w:tcPr>
          <w:p w14:paraId="6CA24BA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19.04.2024</w:t>
            </w:r>
          </w:p>
        </w:tc>
        <w:tc>
          <w:tcPr>
            <w:tcW w:w="5103" w:type="dxa"/>
            <w:tcBorders>
              <w:top w:val="single" w:sz="6" w:space="0" w:color="auto"/>
              <w:left w:val="single" w:sz="6" w:space="0" w:color="auto"/>
              <w:bottom w:val="single" w:sz="6" w:space="0" w:color="auto"/>
            </w:tcBorders>
          </w:tcPr>
          <w:p w14:paraId="293E1DE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27EB8E23"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52E74E7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5</w:t>
            </w:r>
          </w:p>
        </w:tc>
        <w:tc>
          <w:tcPr>
            <w:tcW w:w="3986" w:type="dxa"/>
            <w:tcBorders>
              <w:top w:val="single" w:sz="6" w:space="0" w:color="auto"/>
              <w:left w:val="single" w:sz="6" w:space="0" w:color="auto"/>
              <w:bottom w:val="single" w:sz="6" w:space="0" w:color="auto"/>
              <w:right w:val="single" w:sz="6" w:space="0" w:color="auto"/>
            </w:tcBorders>
          </w:tcPr>
          <w:p w14:paraId="0EBADD5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Бюлетень для кумулятивного голосування на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загальних зборах </w:t>
            </w:r>
            <w:proofErr w:type="spellStart"/>
            <w:r w:rsidRPr="00204A98">
              <w:rPr>
                <w:rFonts w:ascii="Times New Roman CYR" w:hAnsi="Times New Roman CYR" w:cs="Times New Roman CYR"/>
              </w:rPr>
              <w:t>акцiонерiв</w:t>
            </w:r>
            <w:proofErr w:type="spellEnd"/>
          </w:p>
        </w:tc>
        <w:tc>
          <w:tcPr>
            <w:tcW w:w="1276" w:type="dxa"/>
            <w:tcBorders>
              <w:top w:val="single" w:sz="6" w:space="0" w:color="auto"/>
              <w:left w:val="single" w:sz="6" w:space="0" w:color="auto"/>
              <w:bottom w:val="single" w:sz="6" w:space="0" w:color="auto"/>
              <w:right w:val="single" w:sz="6" w:space="0" w:color="auto"/>
            </w:tcBorders>
          </w:tcPr>
          <w:p w14:paraId="31C91FF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25.04.2024</w:t>
            </w:r>
          </w:p>
        </w:tc>
        <w:tc>
          <w:tcPr>
            <w:tcW w:w="5103" w:type="dxa"/>
            <w:tcBorders>
              <w:top w:val="single" w:sz="6" w:space="0" w:color="auto"/>
              <w:left w:val="single" w:sz="6" w:space="0" w:color="auto"/>
              <w:bottom w:val="single" w:sz="6" w:space="0" w:color="auto"/>
            </w:tcBorders>
          </w:tcPr>
          <w:p w14:paraId="0BDC927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3DD7C147"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12B8A35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w:t>
            </w:r>
          </w:p>
        </w:tc>
        <w:tc>
          <w:tcPr>
            <w:tcW w:w="3986" w:type="dxa"/>
            <w:tcBorders>
              <w:top w:val="single" w:sz="6" w:space="0" w:color="auto"/>
              <w:left w:val="single" w:sz="6" w:space="0" w:color="auto"/>
              <w:bottom w:val="single" w:sz="6" w:space="0" w:color="auto"/>
              <w:right w:val="single" w:sz="6" w:space="0" w:color="auto"/>
            </w:tcBorders>
          </w:tcPr>
          <w:p w14:paraId="505E22A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w:t>
            </w:r>
            <w:proofErr w:type="spellStart"/>
            <w:r w:rsidRPr="00204A98">
              <w:rPr>
                <w:rFonts w:ascii="Times New Roman CYR" w:hAnsi="Times New Roman CYR" w:cs="Times New Roman CYR"/>
              </w:rPr>
              <w:t>зборiв</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акцiонерiв</w:t>
            </w:r>
            <w:proofErr w:type="spellEnd"/>
          </w:p>
        </w:tc>
        <w:tc>
          <w:tcPr>
            <w:tcW w:w="1276" w:type="dxa"/>
            <w:tcBorders>
              <w:top w:val="single" w:sz="6" w:space="0" w:color="auto"/>
              <w:left w:val="single" w:sz="6" w:space="0" w:color="auto"/>
              <w:bottom w:val="single" w:sz="6" w:space="0" w:color="auto"/>
              <w:right w:val="single" w:sz="6" w:space="0" w:color="auto"/>
            </w:tcBorders>
          </w:tcPr>
          <w:p w14:paraId="466464C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147A95F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7FC010C6"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191EA28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lastRenderedPageBreak/>
              <w:t>7</w:t>
            </w:r>
          </w:p>
        </w:tc>
        <w:tc>
          <w:tcPr>
            <w:tcW w:w="3986" w:type="dxa"/>
            <w:tcBorders>
              <w:top w:val="single" w:sz="6" w:space="0" w:color="auto"/>
              <w:left w:val="single" w:sz="6" w:space="0" w:color="auto"/>
              <w:bottom w:val="single" w:sz="6" w:space="0" w:color="auto"/>
              <w:right w:val="single" w:sz="6" w:space="0" w:color="auto"/>
            </w:tcBorders>
          </w:tcPr>
          <w:p w14:paraId="474CDCF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№1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першому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w:t>
            </w:r>
          </w:p>
        </w:tc>
        <w:tc>
          <w:tcPr>
            <w:tcW w:w="1276" w:type="dxa"/>
            <w:tcBorders>
              <w:top w:val="single" w:sz="6" w:space="0" w:color="auto"/>
              <w:left w:val="single" w:sz="6" w:space="0" w:color="auto"/>
              <w:bottom w:val="single" w:sz="6" w:space="0" w:color="auto"/>
              <w:right w:val="single" w:sz="6" w:space="0" w:color="auto"/>
            </w:tcBorders>
          </w:tcPr>
          <w:p w14:paraId="6AC4FE9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2267B60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4BE326AD"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0650660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8</w:t>
            </w:r>
          </w:p>
        </w:tc>
        <w:tc>
          <w:tcPr>
            <w:tcW w:w="3986" w:type="dxa"/>
            <w:tcBorders>
              <w:top w:val="single" w:sz="6" w:space="0" w:color="auto"/>
              <w:left w:val="single" w:sz="6" w:space="0" w:color="auto"/>
              <w:bottom w:val="single" w:sz="6" w:space="0" w:color="auto"/>
              <w:right w:val="single" w:sz="6" w:space="0" w:color="auto"/>
            </w:tcBorders>
          </w:tcPr>
          <w:p w14:paraId="5566FC2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№2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другому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w:t>
            </w:r>
          </w:p>
        </w:tc>
        <w:tc>
          <w:tcPr>
            <w:tcW w:w="1276" w:type="dxa"/>
            <w:tcBorders>
              <w:top w:val="single" w:sz="6" w:space="0" w:color="auto"/>
              <w:left w:val="single" w:sz="6" w:space="0" w:color="auto"/>
              <w:bottom w:val="single" w:sz="6" w:space="0" w:color="auto"/>
              <w:right w:val="single" w:sz="6" w:space="0" w:color="auto"/>
            </w:tcBorders>
          </w:tcPr>
          <w:p w14:paraId="6AE517D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71CFCC7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0AD39B4F"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644F9F0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9</w:t>
            </w:r>
          </w:p>
        </w:tc>
        <w:tc>
          <w:tcPr>
            <w:tcW w:w="3986" w:type="dxa"/>
            <w:tcBorders>
              <w:top w:val="single" w:sz="6" w:space="0" w:color="auto"/>
              <w:left w:val="single" w:sz="6" w:space="0" w:color="auto"/>
              <w:bottom w:val="single" w:sz="6" w:space="0" w:color="auto"/>
              <w:right w:val="single" w:sz="6" w:space="0" w:color="auto"/>
            </w:tcBorders>
          </w:tcPr>
          <w:p w14:paraId="5D94A3C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№3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третьому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 </w:t>
            </w:r>
          </w:p>
        </w:tc>
        <w:tc>
          <w:tcPr>
            <w:tcW w:w="1276" w:type="dxa"/>
            <w:tcBorders>
              <w:top w:val="single" w:sz="6" w:space="0" w:color="auto"/>
              <w:left w:val="single" w:sz="6" w:space="0" w:color="auto"/>
              <w:bottom w:val="single" w:sz="6" w:space="0" w:color="auto"/>
              <w:right w:val="single" w:sz="6" w:space="0" w:color="auto"/>
            </w:tcBorders>
          </w:tcPr>
          <w:p w14:paraId="2A5B4FF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0C17DF0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4397F1FB"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72F9ED0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w:t>
            </w:r>
          </w:p>
        </w:tc>
        <w:tc>
          <w:tcPr>
            <w:tcW w:w="3986" w:type="dxa"/>
            <w:tcBorders>
              <w:top w:val="single" w:sz="6" w:space="0" w:color="auto"/>
              <w:left w:val="single" w:sz="6" w:space="0" w:color="auto"/>
              <w:bottom w:val="single" w:sz="6" w:space="0" w:color="auto"/>
              <w:right w:val="single" w:sz="6" w:space="0" w:color="auto"/>
            </w:tcBorders>
          </w:tcPr>
          <w:p w14:paraId="790722B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№4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четвертому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w:t>
            </w:r>
          </w:p>
        </w:tc>
        <w:tc>
          <w:tcPr>
            <w:tcW w:w="1276" w:type="dxa"/>
            <w:tcBorders>
              <w:top w:val="single" w:sz="6" w:space="0" w:color="auto"/>
              <w:left w:val="single" w:sz="6" w:space="0" w:color="auto"/>
              <w:bottom w:val="single" w:sz="6" w:space="0" w:color="auto"/>
              <w:right w:val="single" w:sz="6" w:space="0" w:color="auto"/>
            </w:tcBorders>
          </w:tcPr>
          <w:p w14:paraId="21CCE74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4CD287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4B6A2EB6"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372B0B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w:t>
            </w:r>
          </w:p>
        </w:tc>
        <w:tc>
          <w:tcPr>
            <w:tcW w:w="3986" w:type="dxa"/>
            <w:tcBorders>
              <w:top w:val="single" w:sz="6" w:space="0" w:color="auto"/>
              <w:left w:val="single" w:sz="6" w:space="0" w:color="auto"/>
              <w:bottom w:val="single" w:sz="6" w:space="0" w:color="auto"/>
              <w:right w:val="single" w:sz="6" w:space="0" w:color="auto"/>
            </w:tcBorders>
          </w:tcPr>
          <w:p w14:paraId="0976DE2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№5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п'ятому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w:t>
            </w:r>
          </w:p>
        </w:tc>
        <w:tc>
          <w:tcPr>
            <w:tcW w:w="1276" w:type="dxa"/>
            <w:tcBorders>
              <w:top w:val="single" w:sz="6" w:space="0" w:color="auto"/>
              <w:left w:val="single" w:sz="6" w:space="0" w:color="auto"/>
              <w:bottom w:val="single" w:sz="6" w:space="0" w:color="auto"/>
              <w:right w:val="single" w:sz="6" w:space="0" w:color="auto"/>
            </w:tcBorders>
          </w:tcPr>
          <w:p w14:paraId="3034FBF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7BB4353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0EE85D5F"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438ECAB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12</w:t>
            </w:r>
          </w:p>
        </w:tc>
        <w:tc>
          <w:tcPr>
            <w:tcW w:w="3986" w:type="dxa"/>
            <w:tcBorders>
              <w:top w:val="single" w:sz="6" w:space="0" w:color="auto"/>
              <w:left w:val="single" w:sz="6" w:space="0" w:color="auto"/>
              <w:bottom w:val="single" w:sz="6" w:space="0" w:color="auto"/>
              <w:right w:val="single" w:sz="6" w:space="0" w:color="auto"/>
            </w:tcBorders>
          </w:tcPr>
          <w:p w14:paraId="5803BD1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№6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шостому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w:t>
            </w:r>
          </w:p>
        </w:tc>
        <w:tc>
          <w:tcPr>
            <w:tcW w:w="1276" w:type="dxa"/>
            <w:tcBorders>
              <w:top w:val="single" w:sz="6" w:space="0" w:color="auto"/>
              <w:left w:val="single" w:sz="6" w:space="0" w:color="auto"/>
              <w:bottom w:val="single" w:sz="6" w:space="0" w:color="auto"/>
              <w:right w:val="single" w:sz="6" w:space="0" w:color="auto"/>
            </w:tcBorders>
          </w:tcPr>
          <w:p w14:paraId="22795FA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2556D2F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30D5EE4B"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0352C0D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13</w:t>
            </w:r>
          </w:p>
        </w:tc>
        <w:tc>
          <w:tcPr>
            <w:tcW w:w="3986" w:type="dxa"/>
            <w:tcBorders>
              <w:top w:val="single" w:sz="6" w:space="0" w:color="auto"/>
              <w:left w:val="single" w:sz="6" w:space="0" w:color="auto"/>
              <w:bottom w:val="single" w:sz="6" w:space="0" w:color="auto"/>
              <w:right w:val="single" w:sz="6" w:space="0" w:color="auto"/>
            </w:tcBorders>
          </w:tcPr>
          <w:p w14:paraId="18BD660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№7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сьомому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w:t>
            </w:r>
          </w:p>
        </w:tc>
        <w:tc>
          <w:tcPr>
            <w:tcW w:w="1276" w:type="dxa"/>
            <w:tcBorders>
              <w:top w:val="single" w:sz="6" w:space="0" w:color="auto"/>
              <w:left w:val="single" w:sz="6" w:space="0" w:color="auto"/>
              <w:bottom w:val="single" w:sz="6" w:space="0" w:color="auto"/>
              <w:right w:val="single" w:sz="6" w:space="0" w:color="auto"/>
            </w:tcBorders>
          </w:tcPr>
          <w:p w14:paraId="34FF030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36247CD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40012D8C"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1A2370D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14</w:t>
            </w:r>
          </w:p>
        </w:tc>
        <w:tc>
          <w:tcPr>
            <w:tcW w:w="3986" w:type="dxa"/>
            <w:tcBorders>
              <w:top w:val="single" w:sz="6" w:space="0" w:color="auto"/>
              <w:left w:val="single" w:sz="6" w:space="0" w:color="auto"/>
              <w:bottom w:val="single" w:sz="6" w:space="0" w:color="auto"/>
              <w:right w:val="single" w:sz="6" w:space="0" w:color="auto"/>
            </w:tcBorders>
          </w:tcPr>
          <w:p w14:paraId="5CACA76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№8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восьмому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w:t>
            </w:r>
          </w:p>
        </w:tc>
        <w:tc>
          <w:tcPr>
            <w:tcW w:w="1276" w:type="dxa"/>
            <w:tcBorders>
              <w:top w:val="single" w:sz="6" w:space="0" w:color="auto"/>
              <w:left w:val="single" w:sz="6" w:space="0" w:color="auto"/>
              <w:bottom w:val="single" w:sz="6" w:space="0" w:color="auto"/>
              <w:right w:val="single" w:sz="6" w:space="0" w:color="auto"/>
            </w:tcBorders>
          </w:tcPr>
          <w:p w14:paraId="669FA05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14D8109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05012958"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083D32A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15</w:t>
            </w:r>
          </w:p>
        </w:tc>
        <w:tc>
          <w:tcPr>
            <w:tcW w:w="3986" w:type="dxa"/>
            <w:tcBorders>
              <w:top w:val="single" w:sz="6" w:space="0" w:color="auto"/>
              <w:left w:val="single" w:sz="6" w:space="0" w:color="auto"/>
              <w:bottom w:val="single" w:sz="6" w:space="0" w:color="auto"/>
              <w:right w:val="single" w:sz="6" w:space="0" w:color="auto"/>
            </w:tcBorders>
          </w:tcPr>
          <w:p w14:paraId="2ECCB52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№9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дев'ятому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 </w:t>
            </w:r>
          </w:p>
        </w:tc>
        <w:tc>
          <w:tcPr>
            <w:tcW w:w="1276" w:type="dxa"/>
            <w:tcBorders>
              <w:top w:val="single" w:sz="6" w:space="0" w:color="auto"/>
              <w:left w:val="single" w:sz="6" w:space="0" w:color="auto"/>
              <w:bottom w:val="single" w:sz="6" w:space="0" w:color="auto"/>
              <w:right w:val="single" w:sz="6" w:space="0" w:color="auto"/>
            </w:tcBorders>
          </w:tcPr>
          <w:p w14:paraId="7E4EE23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3348A57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6E882A44"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189BB74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w:t>
            </w:r>
          </w:p>
        </w:tc>
        <w:tc>
          <w:tcPr>
            <w:tcW w:w="3986" w:type="dxa"/>
            <w:tcBorders>
              <w:top w:val="single" w:sz="6" w:space="0" w:color="auto"/>
              <w:left w:val="single" w:sz="6" w:space="0" w:color="auto"/>
              <w:bottom w:val="single" w:sz="6" w:space="0" w:color="auto"/>
              <w:right w:val="single" w:sz="6" w:space="0" w:color="auto"/>
            </w:tcBorders>
          </w:tcPr>
          <w:p w14:paraId="28D34CB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№10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десятому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 </w:t>
            </w:r>
          </w:p>
        </w:tc>
        <w:tc>
          <w:tcPr>
            <w:tcW w:w="1276" w:type="dxa"/>
            <w:tcBorders>
              <w:top w:val="single" w:sz="6" w:space="0" w:color="auto"/>
              <w:left w:val="single" w:sz="6" w:space="0" w:color="auto"/>
              <w:bottom w:val="single" w:sz="6" w:space="0" w:color="auto"/>
              <w:right w:val="single" w:sz="6" w:space="0" w:color="auto"/>
            </w:tcBorders>
          </w:tcPr>
          <w:p w14:paraId="4D325F6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2083776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638DB590"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78CA64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17</w:t>
            </w:r>
          </w:p>
        </w:tc>
        <w:tc>
          <w:tcPr>
            <w:tcW w:w="3986" w:type="dxa"/>
            <w:tcBorders>
              <w:top w:val="single" w:sz="6" w:space="0" w:color="auto"/>
              <w:left w:val="single" w:sz="6" w:space="0" w:color="auto"/>
              <w:bottom w:val="single" w:sz="6" w:space="0" w:color="auto"/>
              <w:right w:val="single" w:sz="6" w:space="0" w:color="auto"/>
            </w:tcBorders>
          </w:tcPr>
          <w:p w14:paraId="0790581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ПРОТОКОЛ №11 про </w:t>
            </w:r>
            <w:proofErr w:type="spellStart"/>
            <w:r w:rsidRPr="00204A98">
              <w:rPr>
                <w:rFonts w:ascii="Times New Roman CYR" w:hAnsi="Times New Roman CYR" w:cs="Times New Roman CYR"/>
              </w:rPr>
              <w:t>пiдсумки</w:t>
            </w:r>
            <w:proofErr w:type="spellEnd"/>
            <w:r w:rsidRPr="00204A98">
              <w:rPr>
                <w:rFonts w:ascii="Times New Roman CYR" w:hAnsi="Times New Roman CYR" w:cs="Times New Roman CYR"/>
              </w:rPr>
              <w:t xml:space="preserve"> голосування по одинадцятому питанню порядку денного на </w:t>
            </w:r>
            <w:proofErr w:type="spellStart"/>
            <w:r w:rsidRPr="00204A98">
              <w:rPr>
                <w:rFonts w:ascii="Times New Roman CYR" w:hAnsi="Times New Roman CYR" w:cs="Times New Roman CYR"/>
              </w:rPr>
              <w:t>рiчних</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дистанцiйних</w:t>
            </w:r>
            <w:proofErr w:type="spellEnd"/>
            <w:r w:rsidRPr="00204A98">
              <w:rPr>
                <w:rFonts w:ascii="Times New Roman CYR" w:hAnsi="Times New Roman CYR" w:cs="Times New Roman CYR"/>
              </w:rPr>
              <w:t xml:space="preserve"> Загальних зборах </w:t>
            </w:r>
          </w:p>
        </w:tc>
        <w:tc>
          <w:tcPr>
            <w:tcW w:w="1276" w:type="dxa"/>
            <w:tcBorders>
              <w:top w:val="single" w:sz="6" w:space="0" w:color="auto"/>
              <w:left w:val="single" w:sz="6" w:space="0" w:color="auto"/>
              <w:bottom w:val="single" w:sz="6" w:space="0" w:color="auto"/>
              <w:right w:val="single" w:sz="6" w:space="0" w:color="auto"/>
            </w:tcBorders>
          </w:tcPr>
          <w:p w14:paraId="478FFD5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07.05.2024</w:t>
            </w:r>
          </w:p>
        </w:tc>
        <w:tc>
          <w:tcPr>
            <w:tcW w:w="5103" w:type="dxa"/>
            <w:tcBorders>
              <w:top w:val="single" w:sz="6" w:space="0" w:color="auto"/>
              <w:left w:val="single" w:sz="6" w:space="0" w:color="auto"/>
              <w:bottom w:val="single" w:sz="6" w:space="0" w:color="auto"/>
            </w:tcBorders>
          </w:tcPr>
          <w:p w14:paraId="79F5BE2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7F85099E"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4E7B40D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18</w:t>
            </w:r>
          </w:p>
        </w:tc>
        <w:tc>
          <w:tcPr>
            <w:tcW w:w="3986" w:type="dxa"/>
            <w:tcBorders>
              <w:top w:val="single" w:sz="6" w:space="0" w:color="auto"/>
              <w:left w:val="single" w:sz="6" w:space="0" w:color="auto"/>
              <w:bottom w:val="single" w:sz="6" w:space="0" w:color="auto"/>
              <w:right w:val="single" w:sz="6" w:space="0" w:color="auto"/>
            </w:tcBorders>
          </w:tcPr>
          <w:p w14:paraId="69731E5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 xml:space="preserve">Схематичне зображення структури </w:t>
            </w:r>
            <w:proofErr w:type="spellStart"/>
            <w:r w:rsidRPr="00204A98">
              <w:rPr>
                <w:rFonts w:ascii="Times New Roman CYR" w:hAnsi="Times New Roman CYR" w:cs="Times New Roman CYR"/>
              </w:rPr>
              <w:t>власностi</w:t>
            </w:r>
            <w:proofErr w:type="spellEnd"/>
            <w:r w:rsidRPr="00204A98">
              <w:rPr>
                <w:rFonts w:ascii="Times New Roman CYR" w:hAnsi="Times New Roman CYR" w:cs="Times New Roman CYR"/>
              </w:rPr>
              <w:t xml:space="preserve"> </w:t>
            </w:r>
            <w:proofErr w:type="spellStart"/>
            <w:r w:rsidRPr="00204A98">
              <w:rPr>
                <w:rFonts w:ascii="Times New Roman CYR" w:hAnsi="Times New Roman CYR" w:cs="Times New Roman CYR"/>
              </w:rPr>
              <w:t>емiтента</w:t>
            </w:r>
            <w:proofErr w:type="spellEnd"/>
            <w:r w:rsidRPr="00204A98">
              <w:rPr>
                <w:rFonts w:ascii="Times New Roman CYR" w:hAnsi="Times New Roman CYR" w:cs="Times New Roman CYR"/>
              </w:rPr>
              <w:t xml:space="preserve"> станом на 31 грудня 2023 року</w:t>
            </w:r>
          </w:p>
        </w:tc>
        <w:tc>
          <w:tcPr>
            <w:tcW w:w="1276" w:type="dxa"/>
            <w:tcBorders>
              <w:top w:val="single" w:sz="6" w:space="0" w:color="auto"/>
              <w:left w:val="single" w:sz="6" w:space="0" w:color="auto"/>
              <w:bottom w:val="single" w:sz="6" w:space="0" w:color="auto"/>
              <w:right w:val="single" w:sz="6" w:space="0" w:color="auto"/>
            </w:tcBorders>
          </w:tcPr>
          <w:p w14:paraId="005EFBB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18.12.2024</w:t>
            </w:r>
          </w:p>
        </w:tc>
        <w:tc>
          <w:tcPr>
            <w:tcW w:w="5103" w:type="dxa"/>
            <w:tcBorders>
              <w:top w:val="single" w:sz="6" w:space="0" w:color="auto"/>
              <w:left w:val="single" w:sz="6" w:space="0" w:color="auto"/>
              <w:bottom w:val="single" w:sz="6" w:space="0" w:color="auto"/>
            </w:tcBorders>
          </w:tcPr>
          <w:p w14:paraId="56EA8F3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r w:rsidR="00575392" w:rsidRPr="00204A98" w14:paraId="4510E9E9" w14:textId="77777777" w:rsidTr="00AF5048">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14:paraId="2DCEFC6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19</w:t>
            </w:r>
          </w:p>
        </w:tc>
        <w:tc>
          <w:tcPr>
            <w:tcW w:w="3986" w:type="dxa"/>
            <w:tcBorders>
              <w:top w:val="single" w:sz="6" w:space="0" w:color="auto"/>
              <w:left w:val="single" w:sz="6" w:space="0" w:color="auto"/>
              <w:bottom w:val="single" w:sz="6" w:space="0" w:color="auto"/>
              <w:right w:val="single" w:sz="6" w:space="0" w:color="auto"/>
            </w:tcBorders>
          </w:tcPr>
          <w:p w14:paraId="78B65ED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roofErr w:type="spellStart"/>
            <w:r w:rsidRPr="00204A98">
              <w:rPr>
                <w:rFonts w:ascii="Times New Roman CYR" w:hAnsi="Times New Roman CYR" w:cs="Times New Roman CYR"/>
              </w:rPr>
              <w:t>Органiзацiйна</w:t>
            </w:r>
            <w:proofErr w:type="spellEnd"/>
            <w:r w:rsidRPr="00204A98">
              <w:rPr>
                <w:rFonts w:ascii="Times New Roman CYR" w:hAnsi="Times New Roman CYR" w:cs="Times New Roman CYR"/>
              </w:rPr>
              <w:t xml:space="preserve"> структура станом на 31 грудня 2023 року</w:t>
            </w:r>
          </w:p>
        </w:tc>
        <w:tc>
          <w:tcPr>
            <w:tcW w:w="1276" w:type="dxa"/>
            <w:tcBorders>
              <w:top w:val="single" w:sz="6" w:space="0" w:color="auto"/>
              <w:left w:val="single" w:sz="6" w:space="0" w:color="auto"/>
              <w:bottom w:val="single" w:sz="6" w:space="0" w:color="auto"/>
              <w:right w:val="single" w:sz="6" w:space="0" w:color="auto"/>
            </w:tcBorders>
          </w:tcPr>
          <w:p w14:paraId="0760A93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18.12.2024</w:t>
            </w:r>
          </w:p>
        </w:tc>
        <w:tc>
          <w:tcPr>
            <w:tcW w:w="5103" w:type="dxa"/>
            <w:tcBorders>
              <w:top w:val="single" w:sz="6" w:space="0" w:color="auto"/>
              <w:left w:val="single" w:sz="6" w:space="0" w:color="auto"/>
              <w:bottom w:val="single" w:sz="6" w:space="0" w:color="auto"/>
            </w:tcBorders>
          </w:tcPr>
          <w:p w14:paraId="2248271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http://mioritm.emitents.net.ua/ua/docs/?fg_id=102</w:t>
            </w:r>
          </w:p>
        </w:tc>
      </w:tr>
    </w:tbl>
    <w:p w14:paraId="34EA64D7"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1F2B53BD" w14:textId="77777777" w:rsidR="00575392" w:rsidRDefault="00AF5048" w:rsidP="00AF50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sz w:val="24"/>
          <w:szCs w:val="24"/>
        </w:rPr>
        <w:br w:type="page"/>
      </w:r>
      <w:r w:rsidR="00575392">
        <w:rPr>
          <w:rFonts w:ascii="Times New Roman CYR" w:hAnsi="Times New Roman CYR" w:cs="Times New Roman CYR"/>
          <w:b/>
          <w:bCs/>
          <w:sz w:val="24"/>
          <w:szCs w:val="24"/>
        </w:rPr>
        <w:lastRenderedPageBreak/>
        <w:t>Фінансова звітність</w:t>
      </w:r>
    </w:p>
    <w:p w14:paraId="5C384603"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малого підприємництва</w:t>
      </w:r>
    </w:p>
    <w:tbl>
      <w:tblPr>
        <w:tblW w:w="0" w:type="auto"/>
        <w:tblInd w:w="108" w:type="dxa"/>
        <w:tblLayout w:type="fixed"/>
        <w:tblLook w:val="0000" w:firstRow="0" w:lastRow="0" w:firstColumn="0" w:lastColumn="0" w:noHBand="0" w:noVBand="0"/>
      </w:tblPr>
      <w:tblGrid>
        <w:gridCol w:w="2160"/>
        <w:gridCol w:w="4490"/>
        <w:gridCol w:w="1990"/>
        <w:gridCol w:w="1360"/>
      </w:tblGrid>
      <w:tr w:rsidR="00575392" w:rsidRPr="00204A98" w14:paraId="16B1280F" w14:textId="77777777">
        <w:tblPrEx>
          <w:tblCellMar>
            <w:top w:w="0" w:type="dxa"/>
            <w:bottom w:w="0" w:type="dxa"/>
          </w:tblCellMar>
        </w:tblPrEx>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14:paraId="75E2BE7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b/>
                <w:bCs/>
              </w:rPr>
            </w:pPr>
            <w:r w:rsidRPr="00204A98">
              <w:rPr>
                <w:rFonts w:ascii="Times New Roman CYR" w:hAnsi="Times New Roman CYR" w:cs="Times New Roman CYR"/>
                <w:b/>
                <w:bCs/>
              </w:rPr>
              <w:t>КОДИ</w:t>
            </w:r>
          </w:p>
        </w:tc>
      </w:tr>
      <w:tr w:rsidR="00575392" w:rsidRPr="00204A98" w14:paraId="6232A13C" w14:textId="77777777">
        <w:tblPrEx>
          <w:tblCellMar>
            <w:top w:w="0" w:type="dxa"/>
            <w:bottom w:w="0" w:type="dxa"/>
          </w:tblCellMar>
        </w:tblPrEx>
        <w:trPr>
          <w:gridBefore w:val="2"/>
          <w:wBefore w:w="6650" w:type="dxa"/>
          <w:trHeight w:val="298"/>
        </w:trPr>
        <w:tc>
          <w:tcPr>
            <w:tcW w:w="1990" w:type="dxa"/>
            <w:tcBorders>
              <w:top w:val="nil"/>
              <w:left w:val="nil"/>
              <w:bottom w:val="nil"/>
              <w:right w:val="single" w:sz="6" w:space="0" w:color="auto"/>
            </w:tcBorders>
            <w:vAlign w:val="center"/>
          </w:tcPr>
          <w:p w14:paraId="255A78A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rPr>
            </w:pPr>
            <w:r w:rsidRPr="00204A98">
              <w:rPr>
                <w:rFonts w:ascii="Times New Roman CYR" w:hAnsi="Times New Roman CYR" w:cs="Times New Roman CYR"/>
                <w:b/>
                <w:bCs/>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14:paraId="1AD46BA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2025.01.01</w:t>
            </w:r>
          </w:p>
        </w:tc>
      </w:tr>
      <w:tr w:rsidR="00575392" w:rsidRPr="00204A98" w14:paraId="75F52227" w14:textId="77777777">
        <w:tblPrEx>
          <w:tblCellMar>
            <w:top w:w="0" w:type="dxa"/>
            <w:bottom w:w="0" w:type="dxa"/>
          </w:tblCellMar>
        </w:tblPrEx>
        <w:tc>
          <w:tcPr>
            <w:tcW w:w="2160" w:type="dxa"/>
            <w:tcBorders>
              <w:top w:val="nil"/>
              <w:left w:val="nil"/>
              <w:bottom w:val="nil"/>
              <w:right w:val="nil"/>
            </w:tcBorders>
            <w:vAlign w:val="center"/>
          </w:tcPr>
          <w:p w14:paraId="4B60642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rPr>
            </w:pPr>
            <w:r w:rsidRPr="00204A98">
              <w:rPr>
                <w:rFonts w:ascii="Times New Roman CYR" w:hAnsi="Times New Roman CYR" w:cs="Times New Roman CYR"/>
                <w:b/>
                <w:bCs/>
              </w:rPr>
              <w:t>Підприємство</w:t>
            </w:r>
          </w:p>
        </w:tc>
        <w:tc>
          <w:tcPr>
            <w:tcW w:w="4490" w:type="dxa"/>
            <w:vMerge w:val="restart"/>
            <w:tcBorders>
              <w:top w:val="nil"/>
              <w:left w:val="nil"/>
              <w:bottom w:val="nil"/>
              <w:right w:val="nil"/>
            </w:tcBorders>
            <w:vAlign w:val="center"/>
          </w:tcPr>
          <w:p w14:paraId="4BEEC81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ПРИВАТНЕ АКЦIОНЕРНЕ ТОВАРИСТВО "МIОРИТМ"</w:t>
            </w:r>
          </w:p>
        </w:tc>
        <w:tc>
          <w:tcPr>
            <w:tcW w:w="1990" w:type="dxa"/>
            <w:tcBorders>
              <w:top w:val="nil"/>
              <w:left w:val="nil"/>
              <w:bottom w:val="nil"/>
              <w:right w:val="single" w:sz="6" w:space="0" w:color="auto"/>
            </w:tcBorders>
            <w:vAlign w:val="center"/>
          </w:tcPr>
          <w:p w14:paraId="227FF73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rPr>
            </w:pPr>
            <w:r w:rsidRPr="00204A98">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14:paraId="223C14C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13678086</w:t>
            </w:r>
          </w:p>
        </w:tc>
      </w:tr>
      <w:tr w:rsidR="00575392" w:rsidRPr="00204A98" w14:paraId="18B016E2" w14:textId="77777777">
        <w:tblPrEx>
          <w:tblCellMar>
            <w:top w:w="0" w:type="dxa"/>
            <w:bottom w:w="0" w:type="dxa"/>
          </w:tblCellMar>
        </w:tblPrEx>
        <w:tc>
          <w:tcPr>
            <w:tcW w:w="2160" w:type="dxa"/>
            <w:tcBorders>
              <w:top w:val="nil"/>
              <w:left w:val="nil"/>
              <w:bottom w:val="nil"/>
              <w:right w:val="nil"/>
            </w:tcBorders>
            <w:vAlign w:val="center"/>
          </w:tcPr>
          <w:p w14:paraId="582C1D8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rPr>
            </w:pPr>
            <w:r w:rsidRPr="00204A98">
              <w:rPr>
                <w:rFonts w:ascii="Times New Roman CYR" w:hAnsi="Times New Roman CYR" w:cs="Times New Roman CYR"/>
                <w:b/>
                <w:bCs/>
              </w:rPr>
              <w:t>Територія</w:t>
            </w:r>
          </w:p>
        </w:tc>
        <w:tc>
          <w:tcPr>
            <w:tcW w:w="4490" w:type="dxa"/>
            <w:vMerge w:val="restart"/>
            <w:tcBorders>
              <w:top w:val="nil"/>
              <w:left w:val="nil"/>
              <w:bottom w:val="nil"/>
              <w:right w:val="nil"/>
            </w:tcBorders>
            <w:vAlign w:val="center"/>
          </w:tcPr>
          <w:p w14:paraId="2F761C3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w:t>
            </w:r>
          </w:p>
        </w:tc>
        <w:tc>
          <w:tcPr>
            <w:tcW w:w="1990" w:type="dxa"/>
            <w:tcBorders>
              <w:top w:val="nil"/>
              <w:left w:val="nil"/>
              <w:bottom w:val="nil"/>
              <w:right w:val="single" w:sz="6" w:space="0" w:color="auto"/>
            </w:tcBorders>
            <w:vAlign w:val="center"/>
          </w:tcPr>
          <w:p w14:paraId="61251EB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rPr>
            </w:pPr>
            <w:r w:rsidRPr="00204A98">
              <w:rPr>
                <w:rFonts w:ascii="Times New Roman CYR" w:hAnsi="Times New Roman CYR" w:cs="Times New Roman CYR"/>
                <w:b/>
                <w:bCs/>
              </w:rPr>
              <w:t>за КАТОТТГ</w:t>
            </w:r>
          </w:p>
        </w:tc>
        <w:tc>
          <w:tcPr>
            <w:tcW w:w="1360" w:type="dxa"/>
            <w:tcBorders>
              <w:top w:val="single" w:sz="6" w:space="0" w:color="auto"/>
              <w:left w:val="single" w:sz="6" w:space="0" w:color="auto"/>
              <w:bottom w:val="single" w:sz="6" w:space="0" w:color="auto"/>
              <w:right w:val="single" w:sz="6" w:space="0" w:color="auto"/>
            </w:tcBorders>
            <w:vAlign w:val="center"/>
          </w:tcPr>
          <w:p w14:paraId="6818C0F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UA80000000000126643</w:t>
            </w:r>
          </w:p>
        </w:tc>
      </w:tr>
      <w:tr w:rsidR="00575392" w:rsidRPr="00204A98" w14:paraId="399D2EB2" w14:textId="77777777">
        <w:tblPrEx>
          <w:tblCellMar>
            <w:top w:w="0" w:type="dxa"/>
            <w:bottom w:w="0" w:type="dxa"/>
          </w:tblCellMar>
        </w:tblPrEx>
        <w:tc>
          <w:tcPr>
            <w:tcW w:w="2160" w:type="dxa"/>
            <w:tcBorders>
              <w:top w:val="nil"/>
              <w:left w:val="nil"/>
              <w:bottom w:val="nil"/>
              <w:right w:val="nil"/>
            </w:tcBorders>
            <w:vAlign w:val="center"/>
          </w:tcPr>
          <w:p w14:paraId="366A8A5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rPr>
            </w:pPr>
            <w:r w:rsidRPr="00204A98">
              <w:rPr>
                <w:rFonts w:ascii="Times New Roman CYR" w:hAnsi="Times New Roman CYR" w:cs="Times New Roman CYR"/>
                <w:b/>
                <w:bCs/>
              </w:rPr>
              <w:t>Організаційно-правова форма господарювання</w:t>
            </w:r>
          </w:p>
        </w:tc>
        <w:tc>
          <w:tcPr>
            <w:tcW w:w="4490" w:type="dxa"/>
            <w:vMerge w:val="restart"/>
            <w:tcBorders>
              <w:top w:val="nil"/>
              <w:left w:val="nil"/>
              <w:bottom w:val="nil"/>
              <w:right w:val="nil"/>
            </w:tcBorders>
            <w:vAlign w:val="center"/>
          </w:tcPr>
          <w:p w14:paraId="3049BB7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tcPr>
          <w:p w14:paraId="17AA97B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rPr>
            </w:pPr>
            <w:r w:rsidRPr="00204A98">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14:paraId="068BBB4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230</w:t>
            </w:r>
          </w:p>
        </w:tc>
      </w:tr>
      <w:tr w:rsidR="00575392" w:rsidRPr="00204A98" w14:paraId="05AE2668" w14:textId="77777777">
        <w:tblPrEx>
          <w:tblCellMar>
            <w:top w:w="0" w:type="dxa"/>
            <w:bottom w:w="0" w:type="dxa"/>
          </w:tblCellMar>
        </w:tblPrEx>
        <w:trPr>
          <w:trHeight w:val="298"/>
        </w:trPr>
        <w:tc>
          <w:tcPr>
            <w:tcW w:w="2160" w:type="dxa"/>
            <w:vMerge w:val="restart"/>
            <w:tcBorders>
              <w:top w:val="nil"/>
              <w:left w:val="nil"/>
              <w:bottom w:val="nil"/>
              <w:right w:val="nil"/>
            </w:tcBorders>
            <w:vAlign w:val="center"/>
          </w:tcPr>
          <w:p w14:paraId="5E15459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rPr>
            </w:pPr>
            <w:r w:rsidRPr="00204A98">
              <w:rPr>
                <w:rFonts w:ascii="Times New Roman CYR" w:hAnsi="Times New Roman CYR" w:cs="Times New Roman CYR"/>
                <w:b/>
                <w:bCs/>
              </w:rPr>
              <w:t>Вид економічної діяльності</w:t>
            </w:r>
          </w:p>
        </w:tc>
        <w:tc>
          <w:tcPr>
            <w:tcW w:w="4490" w:type="dxa"/>
            <w:vMerge w:val="restart"/>
            <w:tcBorders>
              <w:top w:val="nil"/>
              <w:left w:val="nil"/>
              <w:bottom w:val="nil"/>
              <w:right w:val="nil"/>
            </w:tcBorders>
            <w:vAlign w:val="center"/>
          </w:tcPr>
          <w:p w14:paraId="711AC2E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Виробництво радіологічного, </w:t>
            </w:r>
            <w:proofErr w:type="spellStart"/>
            <w:r w:rsidRPr="00204A98">
              <w:rPr>
                <w:rFonts w:ascii="Times New Roman CYR" w:hAnsi="Times New Roman CYR" w:cs="Times New Roman CYR"/>
              </w:rPr>
              <w:t>електромедичного</w:t>
            </w:r>
            <w:proofErr w:type="spellEnd"/>
            <w:r w:rsidRPr="00204A98">
              <w:rPr>
                <w:rFonts w:ascii="Times New Roman CYR" w:hAnsi="Times New Roman CYR" w:cs="Times New Roman CYR"/>
              </w:rPr>
              <w:t xml:space="preserve"> й електротерапевтичного </w:t>
            </w:r>
            <w:proofErr w:type="spellStart"/>
            <w:r w:rsidRPr="00204A98">
              <w:rPr>
                <w:rFonts w:ascii="Times New Roman CYR" w:hAnsi="Times New Roman CYR" w:cs="Times New Roman CYR"/>
              </w:rPr>
              <w:t>устатковання</w:t>
            </w:r>
            <w:proofErr w:type="spellEnd"/>
          </w:p>
        </w:tc>
        <w:tc>
          <w:tcPr>
            <w:tcW w:w="1990" w:type="dxa"/>
            <w:tcBorders>
              <w:top w:val="nil"/>
              <w:left w:val="nil"/>
              <w:bottom w:val="nil"/>
              <w:right w:val="single" w:sz="6" w:space="0" w:color="auto"/>
            </w:tcBorders>
            <w:vAlign w:val="center"/>
          </w:tcPr>
          <w:p w14:paraId="2AB357E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b/>
                <w:bCs/>
              </w:rPr>
            </w:pPr>
            <w:r w:rsidRPr="00204A98">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14:paraId="3D411AC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26.60</w:t>
            </w:r>
          </w:p>
        </w:tc>
      </w:tr>
    </w:tbl>
    <w:p w14:paraId="050427E5"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2</w:t>
      </w:r>
    </w:p>
    <w:p w14:paraId="0B7B33F1"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proofErr w:type="spellStart"/>
      <w:r>
        <w:rPr>
          <w:rFonts w:ascii="Times New Roman CYR" w:hAnsi="Times New Roman CYR" w:cs="Times New Roman CYR"/>
        </w:rPr>
        <w:t>тис.грн</w:t>
      </w:r>
      <w:proofErr w:type="spellEnd"/>
      <w:r>
        <w:rPr>
          <w:rFonts w:ascii="Times New Roman CYR" w:hAnsi="Times New Roman CYR" w:cs="Times New Roman CYR"/>
        </w:rPr>
        <w:t>. з одним десятковим знаком</w:t>
      </w:r>
    </w:p>
    <w:p w14:paraId="10845D6D"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 xml:space="preserve">01033, </w:t>
      </w:r>
      <w:proofErr w:type="spellStart"/>
      <w:r>
        <w:rPr>
          <w:rFonts w:ascii="Times New Roman CYR" w:hAnsi="Times New Roman CYR" w:cs="Times New Roman CYR"/>
        </w:rPr>
        <w:t>м.Київ</w:t>
      </w:r>
      <w:proofErr w:type="spellEnd"/>
      <w:r>
        <w:rPr>
          <w:rFonts w:ascii="Times New Roman CYR" w:hAnsi="Times New Roman CYR" w:cs="Times New Roman CYR"/>
        </w:rPr>
        <w:t xml:space="preserve">, </w:t>
      </w:r>
      <w:proofErr w:type="spellStart"/>
      <w:r>
        <w:rPr>
          <w:rFonts w:ascii="Times New Roman CYR" w:hAnsi="Times New Roman CYR" w:cs="Times New Roman CYR"/>
        </w:rPr>
        <w:t>мiсто</w:t>
      </w:r>
      <w:proofErr w:type="spellEnd"/>
      <w:r>
        <w:rPr>
          <w:rFonts w:ascii="Times New Roman CYR" w:hAnsi="Times New Roman CYR" w:cs="Times New Roman CYR"/>
        </w:rPr>
        <w:t xml:space="preserve"> Київ, вулиця Жилянська, будинок 31, 044-287-12-96, 044-289-97-02</w:t>
      </w:r>
    </w:p>
    <w:p w14:paraId="4100CCE7" w14:textId="77777777" w:rsidR="00575392" w:rsidRDefault="00575392">
      <w:pPr>
        <w:widowControl w:val="0"/>
        <w:autoSpaceDE w:val="0"/>
        <w:autoSpaceDN w:val="0"/>
        <w:adjustRightInd w:val="0"/>
        <w:spacing w:after="0" w:line="240" w:lineRule="auto"/>
        <w:rPr>
          <w:rFonts w:ascii="Times New Roman CYR" w:hAnsi="Times New Roman CYR" w:cs="Times New Roman CYR"/>
          <w:sz w:val="24"/>
          <w:szCs w:val="24"/>
        </w:rPr>
      </w:pPr>
    </w:p>
    <w:p w14:paraId="56C19D7F"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14:paraId="5CC3FA56"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31.12.2024 p.</w:t>
      </w:r>
    </w:p>
    <w:p w14:paraId="65678FFA"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575392" w:rsidRPr="00204A98" w14:paraId="4ADE3171" w14:textId="77777777">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14:paraId="510B68C0" w14:textId="77777777" w:rsidR="00575392" w:rsidRPr="00204A98" w:rsidRDefault="00575392">
            <w:pPr>
              <w:widowControl w:val="0"/>
              <w:autoSpaceDE w:val="0"/>
              <w:autoSpaceDN w:val="0"/>
              <w:adjustRightInd w:val="0"/>
              <w:spacing w:after="0" w:line="240" w:lineRule="auto"/>
              <w:jc w:val="right"/>
              <w:rPr>
                <w:rFonts w:ascii="Times New Roman CYR" w:hAnsi="Times New Roman CYR" w:cs="Times New Roman CYR"/>
              </w:rPr>
            </w:pPr>
            <w:r w:rsidRPr="00204A98">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14:paraId="3DBE5C0D" w14:textId="77777777" w:rsidR="00575392" w:rsidRPr="00204A98" w:rsidRDefault="00575392">
            <w:pPr>
              <w:widowControl w:val="0"/>
              <w:autoSpaceDE w:val="0"/>
              <w:autoSpaceDN w:val="0"/>
              <w:adjustRightInd w:val="0"/>
              <w:spacing w:after="0" w:line="240" w:lineRule="auto"/>
              <w:jc w:val="right"/>
              <w:rPr>
                <w:rFonts w:ascii="Times New Roman CYR" w:hAnsi="Times New Roman CYR" w:cs="Times New Roman CYR"/>
              </w:rPr>
            </w:pPr>
            <w:r w:rsidRPr="00204A98">
              <w:rPr>
                <w:rFonts w:ascii="Times New Roman CYR" w:hAnsi="Times New Roman CYR" w:cs="Times New Roman CYR"/>
              </w:rPr>
              <w:t>1801006</w:t>
            </w:r>
          </w:p>
        </w:tc>
      </w:tr>
      <w:tr w:rsidR="00575392" w:rsidRPr="00204A98" w14:paraId="028D3E36" w14:textId="77777777">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14:paraId="491BAA4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14:paraId="455FFA5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14:paraId="0E13132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14:paraId="0CD2803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 кінець звітного періоду</w:t>
            </w:r>
          </w:p>
        </w:tc>
      </w:tr>
      <w:tr w:rsidR="00575392" w:rsidRPr="00204A98" w14:paraId="395C22C0"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14:paraId="7F983FA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14:paraId="0ECE158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14:paraId="131CA73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14:paraId="4D470A1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r>
      <w:tr w:rsidR="00575392" w:rsidRPr="00204A98" w14:paraId="726B7204"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EADF14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120DD5E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7D3159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14:paraId="37EF4D0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p>
        </w:tc>
      </w:tr>
      <w:tr w:rsidR="00575392" w:rsidRPr="00204A98" w14:paraId="75FE82E9"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F01E72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270EC6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CF2253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7089EAB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02EAA955"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3FF11E6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14:paraId="202835B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1A0FD8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582AF44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570EC605"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7F6ECB5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14:paraId="587AA7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467EA0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518ADB6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30F85E4C"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6CCF86F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14:paraId="707A2AD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19CB5ED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2A02300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05A46E61"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43464B7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14:paraId="7ACA2DD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94D2C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60A3C40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720F53D9"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02B424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14:paraId="669B4D4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6EEF82D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426</w:t>
            </w:r>
          </w:p>
        </w:tc>
        <w:tc>
          <w:tcPr>
            <w:tcW w:w="1645" w:type="dxa"/>
            <w:gridSpan w:val="2"/>
            <w:tcBorders>
              <w:top w:val="single" w:sz="6" w:space="0" w:color="auto"/>
              <w:left w:val="single" w:sz="6" w:space="0" w:color="auto"/>
              <w:bottom w:val="single" w:sz="6" w:space="0" w:color="auto"/>
            </w:tcBorders>
            <w:vAlign w:val="center"/>
          </w:tcPr>
          <w:p w14:paraId="757A5B5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426</w:t>
            </w:r>
          </w:p>
        </w:tc>
      </w:tr>
      <w:tr w:rsidR="00575392" w:rsidRPr="00204A98" w14:paraId="5BF30A7D"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110A90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14:paraId="0731AC3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17A7993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(426)</w:t>
            </w:r>
          </w:p>
        </w:tc>
        <w:tc>
          <w:tcPr>
            <w:tcW w:w="1645" w:type="dxa"/>
            <w:gridSpan w:val="2"/>
            <w:tcBorders>
              <w:top w:val="single" w:sz="6" w:space="0" w:color="auto"/>
              <w:left w:val="single" w:sz="6" w:space="0" w:color="auto"/>
              <w:bottom w:val="single" w:sz="6" w:space="0" w:color="auto"/>
            </w:tcBorders>
            <w:vAlign w:val="center"/>
          </w:tcPr>
          <w:p w14:paraId="13AC818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(426)</w:t>
            </w:r>
          </w:p>
        </w:tc>
      </w:tr>
      <w:tr w:rsidR="00575392" w:rsidRPr="00204A98" w14:paraId="138F9FDB"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5E6387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14:paraId="3C1061D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B86CC6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5D5B53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5DD21688"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07F449C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14:paraId="41BE6FF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1DA446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6D7FE07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014EE6BF"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FB7445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14C5646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3AA3A2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6485EFD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43B20FF1"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4AF6E67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14:paraId="7CF4E64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A3254A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57E6936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3B4459A2"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211A608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0BF4E11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C6B4FD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14:paraId="4BE214C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2B2638C0"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482F63E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14:paraId="5D19979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9DA99C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123,7</w:t>
            </w:r>
          </w:p>
        </w:tc>
        <w:tc>
          <w:tcPr>
            <w:tcW w:w="1645" w:type="dxa"/>
            <w:gridSpan w:val="2"/>
            <w:tcBorders>
              <w:top w:val="single" w:sz="6" w:space="0" w:color="auto"/>
              <w:left w:val="single" w:sz="6" w:space="0" w:color="auto"/>
              <w:bottom w:val="single" w:sz="6" w:space="0" w:color="auto"/>
            </w:tcBorders>
            <w:vAlign w:val="center"/>
          </w:tcPr>
          <w:p w14:paraId="1249900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123,7</w:t>
            </w:r>
          </w:p>
        </w:tc>
      </w:tr>
      <w:tr w:rsidR="00575392" w:rsidRPr="00204A98" w14:paraId="250A976E"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745BF50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14:paraId="06D471E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1F235D2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2AB962A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4A93B93E"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22602CF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5EAA60B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94E1E6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54F15D4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46D52487"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20365A9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14:paraId="603D146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2243FE2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89,8</w:t>
            </w:r>
          </w:p>
        </w:tc>
        <w:tc>
          <w:tcPr>
            <w:tcW w:w="1645" w:type="dxa"/>
            <w:gridSpan w:val="2"/>
            <w:tcBorders>
              <w:top w:val="single" w:sz="6" w:space="0" w:color="auto"/>
              <w:left w:val="single" w:sz="6" w:space="0" w:color="auto"/>
              <w:bottom w:val="single" w:sz="6" w:space="0" w:color="auto"/>
            </w:tcBorders>
            <w:vAlign w:val="center"/>
          </w:tcPr>
          <w:p w14:paraId="2579A5A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111,8</w:t>
            </w:r>
          </w:p>
        </w:tc>
      </w:tr>
      <w:tr w:rsidR="00575392" w:rsidRPr="00204A98" w14:paraId="6B796095"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79E72A9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14:paraId="345A54C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087403E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65C5AC8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3BE1274B"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2A7B194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14:paraId="4F85C16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958D1D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3F7663D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1F86CE28"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47AD293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14:paraId="5912C29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FC05A7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1,5</w:t>
            </w:r>
          </w:p>
        </w:tc>
        <w:tc>
          <w:tcPr>
            <w:tcW w:w="1645" w:type="dxa"/>
            <w:gridSpan w:val="2"/>
            <w:tcBorders>
              <w:top w:val="single" w:sz="6" w:space="0" w:color="auto"/>
              <w:left w:val="single" w:sz="6" w:space="0" w:color="auto"/>
              <w:bottom w:val="single" w:sz="6" w:space="0" w:color="auto"/>
            </w:tcBorders>
            <w:vAlign w:val="center"/>
          </w:tcPr>
          <w:p w14:paraId="515AB2B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23,6</w:t>
            </w:r>
          </w:p>
        </w:tc>
      </w:tr>
      <w:tr w:rsidR="00575392" w:rsidRPr="00204A98" w14:paraId="59597BA8"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19F8670"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14:paraId="2FF5291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6B3720B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3CEFDF6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24B96A94"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8E9B9B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14:paraId="1985971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502146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26,1</w:t>
            </w:r>
          </w:p>
        </w:tc>
        <w:tc>
          <w:tcPr>
            <w:tcW w:w="1645" w:type="dxa"/>
            <w:gridSpan w:val="2"/>
            <w:tcBorders>
              <w:top w:val="single" w:sz="6" w:space="0" w:color="auto"/>
              <w:left w:val="single" w:sz="6" w:space="0" w:color="auto"/>
              <w:bottom w:val="single" w:sz="6" w:space="0" w:color="auto"/>
            </w:tcBorders>
            <w:vAlign w:val="center"/>
          </w:tcPr>
          <w:p w14:paraId="2BD4FB4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427,7</w:t>
            </w:r>
          </w:p>
        </w:tc>
      </w:tr>
      <w:tr w:rsidR="00575392" w:rsidRPr="00204A98" w14:paraId="5FDA26AD"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783A6CA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14:paraId="746842E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EDB5CC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2083157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2EFAFE02"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4F0AB58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68E1FCF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0B2672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172CDBD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6E77B0BB"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6DEF54F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lastRenderedPageBreak/>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14:paraId="119B511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0E828C3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241,1</w:t>
            </w:r>
          </w:p>
        </w:tc>
        <w:tc>
          <w:tcPr>
            <w:tcW w:w="1645" w:type="dxa"/>
            <w:gridSpan w:val="2"/>
            <w:tcBorders>
              <w:top w:val="single" w:sz="6" w:space="0" w:color="auto"/>
              <w:left w:val="single" w:sz="6" w:space="0" w:color="auto"/>
              <w:bottom w:val="single" w:sz="6" w:space="0" w:color="auto"/>
            </w:tcBorders>
            <w:vAlign w:val="center"/>
          </w:tcPr>
          <w:p w14:paraId="414AD26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686,8</w:t>
            </w:r>
          </w:p>
        </w:tc>
      </w:tr>
      <w:tr w:rsidR="00575392" w:rsidRPr="00204A98" w14:paraId="11CD2EBB"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00C3EFEC"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14:paraId="77D7D91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2EB1506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63676CF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4AEB9818"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0786895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14:paraId="4F4F741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624A97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241,1</w:t>
            </w:r>
          </w:p>
        </w:tc>
        <w:tc>
          <w:tcPr>
            <w:tcW w:w="1645" w:type="dxa"/>
            <w:gridSpan w:val="2"/>
            <w:tcBorders>
              <w:top w:val="single" w:sz="6" w:space="0" w:color="auto"/>
              <w:left w:val="single" w:sz="6" w:space="0" w:color="auto"/>
              <w:bottom w:val="single" w:sz="6" w:space="0" w:color="auto"/>
            </w:tcBorders>
            <w:vAlign w:val="center"/>
          </w:tcPr>
          <w:p w14:paraId="3786D6C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686,8</w:t>
            </w:r>
          </w:p>
        </w:tc>
      </w:tr>
    </w:tbl>
    <w:p w14:paraId="4B36A2D7"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575392" w:rsidRPr="00204A98" w14:paraId="3F48D3F9" w14:textId="77777777">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14:paraId="0A11EEF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14:paraId="6D086F6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14:paraId="77A7038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14:paraId="5D3E6F8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На кінець звітного періоду</w:t>
            </w:r>
          </w:p>
        </w:tc>
      </w:tr>
      <w:tr w:rsidR="00575392" w:rsidRPr="00204A98" w14:paraId="15AF2FEC"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14:paraId="67F8DA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14:paraId="50D2732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14:paraId="349862C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14:paraId="551159C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r>
      <w:tr w:rsidR="00575392" w:rsidRPr="00204A98" w14:paraId="5226EE30"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7CCE1C6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0A250AB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14:paraId="4A19D4C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14:paraId="5C054B4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45EC5B72" w14:textId="77777777">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14:paraId="3A8C952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3E42103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14:paraId="077415A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38</w:t>
            </w:r>
          </w:p>
        </w:tc>
        <w:tc>
          <w:tcPr>
            <w:tcW w:w="1645" w:type="dxa"/>
            <w:tcBorders>
              <w:top w:val="single" w:sz="6" w:space="0" w:color="auto"/>
              <w:left w:val="single" w:sz="6" w:space="0" w:color="auto"/>
              <w:bottom w:val="single" w:sz="6" w:space="0" w:color="auto"/>
            </w:tcBorders>
            <w:vAlign w:val="center"/>
          </w:tcPr>
          <w:p w14:paraId="0B6F3FB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38</w:t>
            </w:r>
          </w:p>
        </w:tc>
      </w:tr>
      <w:tr w:rsidR="00575392" w:rsidRPr="00204A98" w14:paraId="224F4654"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77D09F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32F3411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14:paraId="3915B1D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76,6</w:t>
            </w:r>
          </w:p>
        </w:tc>
        <w:tc>
          <w:tcPr>
            <w:tcW w:w="1645" w:type="dxa"/>
            <w:tcBorders>
              <w:top w:val="single" w:sz="6" w:space="0" w:color="auto"/>
              <w:left w:val="single" w:sz="6" w:space="0" w:color="auto"/>
              <w:bottom w:val="single" w:sz="6" w:space="0" w:color="auto"/>
            </w:tcBorders>
            <w:vAlign w:val="center"/>
          </w:tcPr>
          <w:p w14:paraId="1054DA8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76,6</w:t>
            </w:r>
          </w:p>
        </w:tc>
      </w:tr>
      <w:tr w:rsidR="00575392" w:rsidRPr="00204A98" w14:paraId="4D98AC94"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649D89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6A06C4B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14:paraId="20B477B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107,7</w:t>
            </w:r>
          </w:p>
        </w:tc>
        <w:tc>
          <w:tcPr>
            <w:tcW w:w="1645" w:type="dxa"/>
            <w:tcBorders>
              <w:top w:val="single" w:sz="6" w:space="0" w:color="auto"/>
              <w:left w:val="single" w:sz="6" w:space="0" w:color="auto"/>
              <w:bottom w:val="single" w:sz="6" w:space="0" w:color="auto"/>
            </w:tcBorders>
            <w:vAlign w:val="center"/>
          </w:tcPr>
          <w:p w14:paraId="46628BC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107,7</w:t>
            </w:r>
          </w:p>
        </w:tc>
      </w:tr>
      <w:tr w:rsidR="00575392" w:rsidRPr="00204A98" w14:paraId="78426E80"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7521837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14:paraId="21BCE33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14:paraId="66667CC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-494,8</w:t>
            </w:r>
          </w:p>
        </w:tc>
        <w:tc>
          <w:tcPr>
            <w:tcW w:w="1645" w:type="dxa"/>
            <w:tcBorders>
              <w:top w:val="single" w:sz="6" w:space="0" w:color="auto"/>
              <w:left w:val="single" w:sz="6" w:space="0" w:color="auto"/>
              <w:bottom w:val="single" w:sz="6" w:space="0" w:color="auto"/>
            </w:tcBorders>
            <w:vAlign w:val="center"/>
          </w:tcPr>
          <w:p w14:paraId="04CE453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-308,5</w:t>
            </w:r>
          </w:p>
        </w:tc>
      </w:tr>
      <w:tr w:rsidR="00575392" w:rsidRPr="00204A98" w14:paraId="5CD10668"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14:paraId="279619B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4464521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14:paraId="57AD744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tcPr>
          <w:p w14:paraId="3452854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3FBEB6AF"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9EFB46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14:paraId="5BE8871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tcPr>
          <w:p w14:paraId="0294707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-272,5</w:t>
            </w:r>
          </w:p>
        </w:tc>
        <w:tc>
          <w:tcPr>
            <w:tcW w:w="1645" w:type="dxa"/>
            <w:tcBorders>
              <w:top w:val="single" w:sz="6" w:space="0" w:color="auto"/>
              <w:left w:val="single" w:sz="6" w:space="0" w:color="auto"/>
              <w:bottom w:val="single" w:sz="6" w:space="0" w:color="auto"/>
            </w:tcBorders>
            <w:vAlign w:val="center"/>
          </w:tcPr>
          <w:p w14:paraId="13ABC55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-86,2</w:t>
            </w:r>
          </w:p>
        </w:tc>
      </w:tr>
      <w:tr w:rsidR="00575392" w:rsidRPr="00204A98" w14:paraId="49AECA1E"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2732FC5"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14:paraId="67FC440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tcPr>
          <w:p w14:paraId="53CA818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3,3</w:t>
            </w:r>
          </w:p>
        </w:tc>
        <w:tc>
          <w:tcPr>
            <w:tcW w:w="1645" w:type="dxa"/>
            <w:tcBorders>
              <w:top w:val="single" w:sz="6" w:space="0" w:color="auto"/>
              <w:left w:val="single" w:sz="6" w:space="0" w:color="auto"/>
              <w:bottom w:val="single" w:sz="6" w:space="0" w:color="auto"/>
            </w:tcBorders>
            <w:vAlign w:val="center"/>
          </w:tcPr>
          <w:p w14:paraId="1AD71E3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49DED2F9"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18CCC3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14:paraId="2182783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14:paraId="254A14C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14:paraId="260C888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p>
        </w:tc>
      </w:tr>
      <w:tr w:rsidR="00575392" w:rsidRPr="00204A98" w14:paraId="5AA1D5BB"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0450872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14:paraId="205EB8B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14:paraId="6CE034F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14:paraId="705DD42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05B65CF6"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0D914BD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14:paraId="1A182A7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14:paraId="2C21CE2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14:paraId="27EE8D7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3A94BBB8"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4019027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14:paraId="1A80527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14:paraId="47E7904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205</w:t>
            </w:r>
          </w:p>
        </w:tc>
        <w:tc>
          <w:tcPr>
            <w:tcW w:w="1645" w:type="dxa"/>
            <w:tcBorders>
              <w:top w:val="single" w:sz="6" w:space="0" w:color="auto"/>
              <w:left w:val="single" w:sz="6" w:space="0" w:color="auto"/>
              <w:bottom w:val="single" w:sz="6" w:space="0" w:color="auto"/>
            </w:tcBorders>
            <w:vAlign w:val="center"/>
          </w:tcPr>
          <w:p w14:paraId="19966B0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221,9</w:t>
            </w:r>
          </w:p>
        </w:tc>
      </w:tr>
      <w:tr w:rsidR="00575392" w:rsidRPr="00204A98" w14:paraId="691EF1CC"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76F242F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14:paraId="46FF84E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14:paraId="539B3C5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54,7</w:t>
            </w:r>
          </w:p>
        </w:tc>
        <w:tc>
          <w:tcPr>
            <w:tcW w:w="1645" w:type="dxa"/>
            <w:tcBorders>
              <w:top w:val="single" w:sz="6" w:space="0" w:color="auto"/>
              <w:left w:val="single" w:sz="6" w:space="0" w:color="auto"/>
              <w:bottom w:val="single" w:sz="6" w:space="0" w:color="auto"/>
            </w:tcBorders>
            <w:vAlign w:val="center"/>
          </w:tcPr>
          <w:p w14:paraId="05675B1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106,6</w:t>
            </w:r>
          </w:p>
        </w:tc>
      </w:tr>
      <w:tr w:rsidR="00575392" w:rsidRPr="00204A98" w14:paraId="1A546C3F"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632F1AE4"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14:paraId="2127795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14:paraId="0267CB2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14:paraId="62E8DC3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25,7</w:t>
            </w:r>
          </w:p>
        </w:tc>
      </w:tr>
      <w:tr w:rsidR="00575392" w:rsidRPr="00204A98" w14:paraId="6A62450B"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33C95D9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14:paraId="4F18463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14:paraId="714B90F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0,3</w:t>
            </w:r>
          </w:p>
        </w:tc>
        <w:tc>
          <w:tcPr>
            <w:tcW w:w="1645" w:type="dxa"/>
            <w:tcBorders>
              <w:top w:val="single" w:sz="6" w:space="0" w:color="auto"/>
              <w:left w:val="single" w:sz="6" w:space="0" w:color="auto"/>
              <w:bottom w:val="single" w:sz="6" w:space="0" w:color="auto"/>
            </w:tcBorders>
            <w:vAlign w:val="center"/>
          </w:tcPr>
          <w:p w14:paraId="7B042DE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0,9</w:t>
            </w:r>
          </w:p>
        </w:tc>
      </w:tr>
      <w:tr w:rsidR="00575392" w:rsidRPr="00204A98" w14:paraId="47AB26C5"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6FFAB8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14:paraId="2963856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14:paraId="6A0083F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1,3</w:t>
            </w:r>
          </w:p>
        </w:tc>
        <w:tc>
          <w:tcPr>
            <w:tcW w:w="1645" w:type="dxa"/>
            <w:tcBorders>
              <w:top w:val="single" w:sz="6" w:space="0" w:color="auto"/>
              <w:left w:val="single" w:sz="6" w:space="0" w:color="auto"/>
              <w:bottom w:val="single" w:sz="6" w:space="0" w:color="auto"/>
            </w:tcBorders>
            <w:vAlign w:val="center"/>
          </w:tcPr>
          <w:p w14:paraId="30D3C7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3,3</w:t>
            </w:r>
          </w:p>
        </w:tc>
      </w:tr>
      <w:tr w:rsidR="00575392" w:rsidRPr="00204A98" w14:paraId="4441767D"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0BFB3DD1"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14:paraId="407F442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14:paraId="6D65919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14:paraId="6C8EFB0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504046D9"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E6B7AB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14:paraId="1C50A2F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14:paraId="5C89A73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249</w:t>
            </w:r>
          </w:p>
        </w:tc>
        <w:tc>
          <w:tcPr>
            <w:tcW w:w="1645" w:type="dxa"/>
            <w:tcBorders>
              <w:top w:val="single" w:sz="6" w:space="0" w:color="auto"/>
              <w:left w:val="single" w:sz="6" w:space="0" w:color="auto"/>
              <w:bottom w:val="single" w:sz="6" w:space="0" w:color="auto"/>
            </w:tcBorders>
            <w:vAlign w:val="center"/>
          </w:tcPr>
          <w:p w14:paraId="27DFD02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440,3</w:t>
            </w:r>
          </w:p>
        </w:tc>
      </w:tr>
      <w:tr w:rsidR="00575392" w:rsidRPr="00204A98" w14:paraId="7A9F7A77"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4CEAC9E6"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14:paraId="665058F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tcPr>
          <w:p w14:paraId="3370EDF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510,3</w:t>
            </w:r>
          </w:p>
        </w:tc>
        <w:tc>
          <w:tcPr>
            <w:tcW w:w="1645" w:type="dxa"/>
            <w:tcBorders>
              <w:top w:val="single" w:sz="6" w:space="0" w:color="auto"/>
              <w:left w:val="single" w:sz="6" w:space="0" w:color="auto"/>
              <w:bottom w:val="single" w:sz="6" w:space="0" w:color="auto"/>
            </w:tcBorders>
            <w:vAlign w:val="center"/>
          </w:tcPr>
          <w:p w14:paraId="0E66037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773</w:t>
            </w:r>
          </w:p>
        </w:tc>
      </w:tr>
      <w:tr w:rsidR="00575392" w:rsidRPr="00204A98" w14:paraId="13362747"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32A14B3"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tcPr>
          <w:p w14:paraId="1068FF6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tcPr>
          <w:p w14:paraId="271AED3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14:paraId="4F0BCFF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60D9B4D2"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F8D7B8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14:paraId="11C8AE6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tcPr>
          <w:p w14:paraId="5AD68B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241,1</w:t>
            </w:r>
          </w:p>
        </w:tc>
        <w:tc>
          <w:tcPr>
            <w:tcW w:w="1645" w:type="dxa"/>
            <w:tcBorders>
              <w:top w:val="single" w:sz="6" w:space="0" w:color="auto"/>
              <w:left w:val="single" w:sz="6" w:space="0" w:color="auto"/>
              <w:bottom w:val="single" w:sz="6" w:space="0" w:color="auto"/>
            </w:tcBorders>
            <w:vAlign w:val="center"/>
          </w:tcPr>
          <w:p w14:paraId="73C17CB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686,8</w:t>
            </w:r>
          </w:p>
        </w:tc>
      </w:tr>
    </w:tbl>
    <w:p w14:paraId="1AFAB562"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1F0D22F5" w14:textId="77777777" w:rsidR="00575392" w:rsidRDefault="00575392">
      <w:pPr>
        <w:widowControl w:val="0"/>
        <w:autoSpaceDE w:val="0"/>
        <w:autoSpaceDN w:val="0"/>
        <w:adjustRightInd w:val="0"/>
        <w:spacing w:after="0" w:line="240" w:lineRule="auto"/>
        <w:rPr>
          <w:rFonts w:ascii="Times New Roman CYR" w:hAnsi="Times New Roman CYR" w:cs="Times New Roman CYR"/>
        </w:rPr>
        <w:sectPr w:rsidR="00575392">
          <w:pgSz w:w="12240" w:h="15840"/>
          <w:pgMar w:top="570" w:right="720" w:bottom="570" w:left="720" w:header="708" w:footer="708" w:gutter="0"/>
          <w:cols w:space="720"/>
          <w:noEndnote/>
        </w:sectPr>
      </w:pPr>
    </w:p>
    <w:p w14:paraId="5602C6E0"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2. Звіт про фінансові результати</w:t>
      </w:r>
    </w:p>
    <w:p w14:paraId="43947038"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2024 рік</w:t>
      </w:r>
    </w:p>
    <w:p w14:paraId="30A1DCF3" w14:textId="77777777" w:rsidR="00575392" w:rsidRDefault="0057539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575392" w:rsidRPr="00204A98" w14:paraId="59988BE1" w14:textId="77777777">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14:paraId="4CA6307E" w14:textId="77777777" w:rsidR="00575392" w:rsidRPr="00204A98" w:rsidRDefault="00575392">
            <w:pPr>
              <w:widowControl w:val="0"/>
              <w:autoSpaceDE w:val="0"/>
              <w:autoSpaceDN w:val="0"/>
              <w:adjustRightInd w:val="0"/>
              <w:spacing w:after="0" w:line="240" w:lineRule="auto"/>
              <w:jc w:val="right"/>
              <w:rPr>
                <w:rFonts w:ascii="Times New Roman CYR" w:hAnsi="Times New Roman CYR" w:cs="Times New Roman CYR"/>
              </w:rPr>
            </w:pPr>
            <w:r w:rsidRPr="00204A98">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14:paraId="1E9F1FED" w14:textId="77777777" w:rsidR="00575392" w:rsidRPr="00204A98" w:rsidRDefault="00575392">
            <w:pPr>
              <w:widowControl w:val="0"/>
              <w:autoSpaceDE w:val="0"/>
              <w:autoSpaceDN w:val="0"/>
              <w:adjustRightInd w:val="0"/>
              <w:spacing w:after="0" w:line="240" w:lineRule="auto"/>
              <w:jc w:val="right"/>
              <w:rPr>
                <w:rFonts w:ascii="Times New Roman CYR" w:hAnsi="Times New Roman CYR" w:cs="Times New Roman CYR"/>
              </w:rPr>
            </w:pPr>
            <w:r w:rsidRPr="00204A98">
              <w:rPr>
                <w:rFonts w:ascii="Times New Roman CYR" w:hAnsi="Times New Roman CYR" w:cs="Times New Roman CYR"/>
              </w:rPr>
              <w:t>1801007</w:t>
            </w:r>
          </w:p>
        </w:tc>
      </w:tr>
      <w:tr w:rsidR="00575392" w:rsidRPr="00204A98" w14:paraId="40B9C27C" w14:textId="77777777">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14:paraId="4C3B2D3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14:paraId="1541DE0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14:paraId="1AEFD75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14:paraId="7E23DBF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За аналогічний період попереднього року</w:t>
            </w:r>
          </w:p>
        </w:tc>
      </w:tr>
      <w:tr w:rsidR="00575392" w:rsidRPr="00204A98" w14:paraId="1AC541EB"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14:paraId="3166D45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14:paraId="50ED819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14:paraId="4290A8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14:paraId="428C487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4</w:t>
            </w:r>
          </w:p>
        </w:tc>
      </w:tr>
      <w:tr w:rsidR="00575392" w:rsidRPr="00204A98" w14:paraId="3D64F941"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C7EA6C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14:paraId="41D18C1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1EF8401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2616,1</w:t>
            </w:r>
          </w:p>
        </w:tc>
        <w:tc>
          <w:tcPr>
            <w:tcW w:w="1645" w:type="dxa"/>
            <w:gridSpan w:val="2"/>
            <w:tcBorders>
              <w:top w:val="single" w:sz="6" w:space="0" w:color="auto"/>
              <w:left w:val="single" w:sz="6" w:space="0" w:color="auto"/>
              <w:bottom w:val="single" w:sz="6" w:space="0" w:color="auto"/>
            </w:tcBorders>
            <w:vAlign w:val="center"/>
          </w:tcPr>
          <w:p w14:paraId="34BFCE9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2468,1</w:t>
            </w:r>
          </w:p>
        </w:tc>
      </w:tr>
      <w:tr w:rsidR="00575392" w:rsidRPr="00204A98" w14:paraId="1C3B61FB"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65BB054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14:paraId="52C59C3A"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02074274"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6B8D066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1E49E1F6"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2D2AAC62"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14:paraId="5923E90B"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1B022B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250</w:t>
            </w:r>
          </w:p>
        </w:tc>
        <w:tc>
          <w:tcPr>
            <w:tcW w:w="1645" w:type="dxa"/>
            <w:gridSpan w:val="2"/>
            <w:tcBorders>
              <w:top w:val="single" w:sz="6" w:space="0" w:color="auto"/>
              <w:left w:val="single" w:sz="6" w:space="0" w:color="auto"/>
              <w:bottom w:val="single" w:sz="6" w:space="0" w:color="auto"/>
            </w:tcBorders>
            <w:vAlign w:val="center"/>
          </w:tcPr>
          <w:p w14:paraId="6D317B08"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6AAB2A7B"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136E5E2E"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 xml:space="preserve">Разом доходи </w:t>
            </w:r>
            <w:r w:rsidRPr="00204A98">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14:paraId="0C1FCCF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B064FA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2866,1</w:t>
            </w:r>
          </w:p>
        </w:tc>
        <w:tc>
          <w:tcPr>
            <w:tcW w:w="1645" w:type="dxa"/>
            <w:gridSpan w:val="2"/>
            <w:tcBorders>
              <w:top w:val="single" w:sz="6" w:space="0" w:color="auto"/>
              <w:left w:val="single" w:sz="6" w:space="0" w:color="auto"/>
              <w:bottom w:val="single" w:sz="6" w:space="0" w:color="auto"/>
            </w:tcBorders>
            <w:vAlign w:val="center"/>
          </w:tcPr>
          <w:p w14:paraId="7C29CD0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2468,1</w:t>
            </w:r>
          </w:p>
        </w:tc>
      </w:tr>
      <w:tr w:rsidR="00575392" w:rsidRPr="00204A98" w14:paraId="0B478E28"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43899FA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14:paraId="11BEA3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9A1E34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(1220,9)</w:t>
            </w:r>
          </w:p>
        </w:tc>
        <w:tc>
          <w:tcPr>
            <w:tcW w:w="1645" w:type="dxa"/>
            <w:gridSpan w:val="2"/>
            <w:tcBorders>
              <w:top w:val="single" w:sz="6" w:space="0" w:color="auto"/>
              <w:left w:val="single" w:sz="6" w:space="0" w:color="auto"/>
              <w:bottom w:val="single" w:sz="6" w:space="0" w:color="auto"/>
            </w:tcBorders>
            <w:vAlign w:val="center"/>
          </w:tcPr>
          <w:p w14:paraId="3297F96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(1033,8)</w:t>
            </w:r>
          </w:p>
        </w:tc>
      </w:tr>
      <w:tr w:rsidR="00575392" w:rsidRPr="00204A98" w14:paraId="00E7C62D"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3254EAD"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14:paraId="59481AE3"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E3C60B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(1433,2)</w:t>
            </w:r>
          </w:p>
        </w:tc>
        <w:tc>
          <w:tcPr>
            <w:tcW w:w="1645" w:type="dxa"/>
            <w:gridSpan w:val="2"/>
            <w:tcBorders>
              <w:top w:val="single" w:sz="6" w:space="0" w:color="auto"/>
              <w:left w:val="single" w:sz="6" w:space="0" w:color="auto"/>
              <w:bottom w:val="single" w:sz="6" w:space="0" w:color="auto"/>
            </w:tcBorders>
            <w:vAlign w:val="center"/>
          </w:tcPr>
          <w:p w14:paraId="2D5715B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(1494,5)</w:t>
            </w:r>
          </w:p>
        </w:tc>
      </w:tr>
      <w:tr w:rsidR="00575392" w:rsidRPr="00204A98" w14:paraId="55290D3C"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56AA5987"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14:paraId="60397E3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18AADD31"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14:paraId="6DF46DE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37C4A801"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22ED9A3B"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 xml:space="preserve">Разом витрати </w:t>
            </w:r>
            <w:r w:rsidRPr="00204A98">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14:paraId="10427E5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61F565DC"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(2654,1)</w:t>
            </w:r>
          </w:p>
        </w:tc>
        <w:tc>
          <w:tcPr>
            <w:tcW w:w="1645" w:type="dxa"/>
            <w:gridSpan w:val="2"/>
            <w:tcBorders>
              <w:top w:val="single" w:sz="6" w:space="0" w:color="auto"/>
              <w:left w:val="single" w:sz="6" w:space="0" w:color="auto"/>
              <w:bottom w:val="single" w:sz="6" w:space="0" w:color="auto"/>
            </w:tcBorders>
            <w:vAlign w:val="center"/>
          </w:tcPr>
          <w:p w14:paraId="1E5180BD"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(2528,3)</w:t>
            </w:r>
          </w:p>
        </w:tc>
      </w:tr>
      <w:tr w:rsidR="00575392" w:rsidRPr="00204A98" w14:paraId="3425F932"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0E6E03EF"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14:paraId="2D99ABE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B65CDEE"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212</w:t>
            </w:r>
          </w:p>
        </w:tc>
        <w:tc>
          <w:tcPr>
            <w:tcW w:w="1645" w:type="dxa"/>
            <w:gridSpan w:val="2"/>
            <w:tcBorders>
              <w:top w:val="single" w:sz="6" w:space="0" w:color="auto"/>
              <w:left w:val="single" w:sz="6" w:space="0" w:color="auto"/>
              <w:bottom w:val="single" w:sz="6" w:space="0" w:color="auto"/>
            </w:tcBorders>
            <w:vAlign w:val="center"/>
          </w:tcPr>
          <w:p w14:paraId="0B9A2910"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-60,2</w:t>
            </w:r>
          </w:p>
        </w:tc>
      </w:tr>
      <w:tr w:rsidR="00575392" w:rsidRPr="00204A98" w14:paraId="7068F1DF"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2FD5B75A"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14:paraId="34E7B669"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84DB542"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(25,7)</w:t>
            </w:r>
          </w:p>
        </w:tc>
        <w:tc>
          <w:tcPr>
            <w:tcW w:w="1645" w:type="dxa"/>
            <w:gridSpan w:val="2"/>
            <w:tcBorders>
              <w:top w:val="single" w:sz="6" w:space="0" w:color="auto"/>
              <w:left w:val="single" w:sz="6" w:space="0" w:color="auto"/>
              <w:bottom w:val="single" w:sz="6" w:space="0" w:color="auto"/>
            </w:tcBorders>
            <w:vAlign w:val="center"/>
          </w:tcPr>
          <w:p w14:paraId="182F7A06"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(0)</w:t>
            </w:r>
          </w:p>
        </w:tc>
      </w:tr>
      <w:tr w:rsidR="00575392" w:rsidRPr="00204A98" w14:paraId="4C3180F9" w14:textId="77777777">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14:paraId="0513F2F9" w14:textId="77777777" w:rsidR="00575392" w:rsidRPr="00204A98" w:rsidRDefault="00575392">
            <w:pPr>
              <w:widowControl w:val="0"/>
              <w:autoSpaceDE w:val="0"/>
              <w:autoSpaceDN w:val="0"/>
              <w:adjustRightInd w:val="0"/>
              <w:spacing w:after="0" w:line="240" w:lineRule="auto"/>
              <w:rPr>
                <w:rFonts w:ascii="Times New Roman CYR" w:hAnsi="Times New Roman CYR" w:cs="Times New Roman CYR"/>
              </w:rPr>
            </w:pPr>
            <w:r w:rsidRPr="00204A98">
              <w:rPr>
                <w:rFonts w:ascii="Times New Roman CYR" w:hAnsi="Times New Roman CYR" w:cs="Times New Roman CYR"/>
                <w:b/>
                <w:bCs/>
              </w:rPr>
              <w:t xml:space="preserve">Чистий прибуток (збиток) </w:t>
            </w:r>
            <w:r w:rsidRPr="00204A98">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tcPr>
          <w:p w14:paraId="695CF0C7"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2D8DF695"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186,3</w:t>
            </w:r>
          </w:p>
        </w:tc>
        <w:tc>
          <w:tcPr>
            <w:tcW w:w="1645" w:type="dxa"/>
            <w:gridSpan w:val="2"/>
            <w:tcBorders>
              <w:top w:val="single" w:sz="6" w:space="0" w:color="auto"/>
              <w:left w:val="single" w:sz="6" w:space="0" w:color="auto"/>
              <w:bottom w:val="single" w:sz="6" w:space="0" w:color="auto"/>
            </w:tcBorders>
            <w:vAlign w:val="center"/>
          </w:tcPr>
          <w:p w14:paraId="3A39885F" w14:textId="77777777" w:rsidR="00575392" w:rsidRPr="00204A98" w:rsidRDefault="00575392">
            <w:pPr>
              <w:widowControl w:val="0"/>
              <w:autoSpaceDE w:val="0"/>
              <w:autoSpaceDN w:val="0"/>
              <w:adjustRightInd w:val="0"/>
              <w:spacing w:after="0" w:line="240" w:lineRule="auto"/>
              <w:jc w:val="center"/>
              <w:rPr>
                <w:rFonts w:ascii="Times New Roman CYR" w:hAnsi="Times New Roman CYR" w:cs="Times New Roman CYR"/>
              </w:rPr>
            </w:pPr>
            <w:r w:rsidRPr="00204A98">
              <w:rPr>
                <w:rFonts w:ascii="Times New Roman CYR" w:hAnsi="Times New Roman CYR" w:cs="Times New Roman CYR"/>
              </w:rPr>
              <w:t>-60,2</w:t>
            </w:r>
          </w:p>
        </w:tc>
      </w:tr>
    </w:tbl>
    <w:p w14:paraId="222DAFD8"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4DBFADB6"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roofErr w:type="spellStart"/>
      <w:r>
        <w:rPr>
          <w:rFonts w:ascii="Times New Roman CYR" w:hAnsi="Times New Roman CYR" w:cs="Times New Roman CYR"/>
        </w:rPr>
        <w:t>Костржевська</w:t>
      </w:r>
      <w:proofErr w:type="spellEnd"/>
      <w:r>
        <w:rPr>
          <w:rFonts w:ascii="Times New Roman CYR" w:hAnsi="Times New Roman CYR" w:cs="Times New Roman CYR"/>
        </w:rPr>
        <w:t xml:space="preserve"> </w:t>
      </w:r>
      <w:proofErr w:type="spellStart"/>
      <w:r>
        <w:rPr>
          <w:rFonts w:ascii="Times New Roman CYR" w:hAnsi="Times New Roman CYR" w:cs="Times New Roman CYR"/>
        </w:rPr>
        <w:t>Юлiя</w:t>
      </w:r>
      <w:proofErr w:type="spellEnd"/>
      <w:r>
        <w:rPr>
          <w:rFonts w:ascii="Times New Roman CYR" w:hAnsi="Times New Roman CYR" w:cs="Times New Roman CYR"/>
        </w:rPr>
        <w:t xml:space="preserve"> </w:t>
      </w:r>
      <w:proofErr w:type="spellStart"/>
      <w:r>
        <w:rPr>
          <w:rFonts w:ascii="Times New Roman CYR" w:hAnsi="Times New Roman CYR" w:cs="Times New Roman CYR"/>
        </w:rPr>
        <w:t>Юрiївна</w:t>
      </w:r>
      <w:proofErr w:type="spellEnd"/>
    </w:p>
    <w:p w14:paraId="4D77FA74"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0ED01E18"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611F2C0C"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p w14:paraId="03E9C472" w14:textId="77777777" w:rsidR="00575392" w:rsidRDefault="00575392">
      <w:pPr>
        <w:widowControl w:val="0"/>
        <w:autoSpaceDE w:val="0"/>
        <w:autoSpaceDN w:val="0"/>
        <w:adjustRightInd w:val="0"/>
        <w:spacing w:after="0" w:line="240" w:lineRule="auto"/>
        <w:rPr>
          <w:rFonts w:ascii="Times New Roman CYR" w:hAnsi="Times New Roman CYR" w:cs="Times New Roman CYR"/>
        </w:rPr>
      </w:pPr>
    </w:p>
    <w:sectPr w:rsidR="00575392">
      <w:pgSz w:w="12240" w:h="15840"/>
      <w:pgMar w:top="570" w:right="720" w:bottom="570" w:left="720"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1930D" w14:textId="77777777" w:rsidR="0058078E" w:rsidRDefault="0058078E" w:rsidP="00204A98">
      <w:pPr>
        <w:spacing w:after="0" w:line="240" w:lineRule="auto"/>
      </w:pPr>
      <w:r>
        <w:separator/>
      </w:r>
    </w:p>
  </w:endnote>
  <w:endnote w:type="continuationSeparator" w:id="0">
    <w:p w14:paraId="3BABDC43" w14:textId="77777777" w:rsidR="0058078E" w:rsidRDefault="0058078E" w:rsidP="00204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entury Gothic"/>
    <w:panose1 w:val="020F0502020204030204"/>
    <w:charset w:val="CC"/>
    <w:family w:val="swiss"/>
    <w:pitch w:val="variable"/>
    <w:sig w:usb0="E4002EFF" w:usb1="C000247B" w:usb2="00000009" w:usb3="00000000" w:csb0="000001FF" w:csb1="00000000"/>
  </w:font>
  <w:font w:name="Times New Roman">
    <w:altName w:val="Times"/>
    <w:panose1 w:val="02020603050405020304"/>
    <w:charset w:val="CC"/>
    <w:family w:val="roman"/>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EBF9E" w14:textId="77777777" w:rsidR="00204A98" w:rsidRDefault="00204A98">
    <w:pPr>
      <w:pStyle w:val="a5"/>
      <w:jc w:val="right"/>
    </w:pPr>
    <w:r>
      <w:fldChar w:fldCharType="begin"/>
    </w:r>
    <w:r>
      <w:instrText>PAGE   \* MERGEFORMAT</w:instrText>
    </w:r>
    <w:r>
      <w:fldChar w:fldCharType="separate"/>
    </w:r>
    <w:r>
      <w:rPr>
        <w:lang w:val="ru-RU"/>
      </w:rPr>
      <w:t>2</w:t>
    </w:r>
    <w:r>
      <w:fldChar w:fldCharType="end"/>
    </w:r>
  </w:p>
  <w:p w14:paraId="0469DB4B" w14:textId="77777777" w:rsidR="00204A98" w:rsidRDefault="00204A9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FC95C" w14:textId="77777777" w:rsidR="0058078E" w:rsidRDefault="0058078E" w:rsidP="00204A98">
      <w:pPr>
        <w:spacing w:after="0" w:line="240" w:lineRule="auto"/>
      </w:pPr>
      <w:r>
        <w:separator/>
      </w:r>
    </w:p>
  </w:footnote>
  <w:footnote w:type="continuationSeparator" w:id="0">
    <w:p w14:paraId="637051BC" w14:textId="77777777" w:rsidR="0058078E" w:rsidRDefault="0058078E" w:rsidP="00204A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A98"/>
    <w:rsid w:val="001D792F"/>
    <w:rsid w:val="00204A98"/>
    <w:rsid w:val="00575392"/>
    <w:rsid w:val="0058078E"/>
    <w:rsid w:val="00797119"/>
    <w:rsid w:val="00821BE1"/>
    <w:rsid w:val="008F5AA9"/>
    <w:rsid w:val="0092125D"/>
    <w:rsid w:val="00A02FCB"/>
    <w:rsid w:val="00AF5048"/>
    <w:rsid w:val="00F262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D4AF52"/>
  <w14:defaultImageDpi w14:val="0"/>
  <w15:docId w15:val="{338549F5-007E-4659-9402-681034EDF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A98"/>
    <w:pPr>
      <w:tabs>
        <w:tab w:val="center" w:pos="4844"/>
        <w:tab w:val="right" w:pos="9689"/>
      </w:tabs>
    </w:pPr>
  </w:style>
  <w:style w:type="character" w:customStyle="1" w:styleId="a4">
    <w:name w:val="Верхний колонтитул Знак"/>
    <w:basedOn w:val="a0"/>
    <w:link w:val="a3"/>
    <w:uiPriority w:val="99"/>
    <w:locked/>
    <w:rsid w:val="00204A98"/>
    <w:rPr>
      <w:rFonts w:cs="Times New Roman"/>
    </w:rPr>
  </w:style>
  <w:style w:type="paragraph" w:styleId="a5">
    <w:name w:val="footer"/>
    <w:basedOn w:val="a"/>
    <w:link w:val="a6"/>
    <w:uiPriority w:val="99"/>
    <w:unhideWhenUsed/>
    <w:rsid w:val="00204A98"/>
    <w:pPr>
      <w:tabs>
        <w:tab w:val="center" w:pos="4844"/>
        <w:tab w:val="right" w:pos="9689"/>
      </w:tabs>
    </w:pPr>
  </w:style>
  <w:style w:type="character" w:customStyle="1" w:styleId="a6">
    <w:name w:val="Нижний колонтитул Знак"/>
    <w:basedOn w:val="a0"/>
    <w:link w:val="a5"/>
    <w:uiPriority w:val="99"/>
    <w:locked/>
    <w:rsid w:val="00204A9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D65AD-7D73-4D16-8DFD-89C740424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51</Pages>
  <Words>67022</Words>
  <Characters>38204</Characters>
  <Application>Microsoft Office Word</Application>
  <DocSecurity>0</DocSecurity>
  <Lines>318</Lines>
  <Paragraphs>210</Paragraphs>
  <ScaleCrop>false</ScaleCrop>
  <Company/>
  <LinksUpToDate>false</LinksUpToDate>
  <CharactersWithSpaces>105016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2</cp:revision>
  <cp:lastPrinted>2025-06-27T09:35:00Z</cp:lastPrinted>
  <dcterms:created xsi:type="dcterms:W3CDTF">2025-07-03T08:23:00Z</dcterms:created>
  <dcterms:modified xsi:type="dcterms:W3CDTF">2025-07-03T08:23:00Z</dcterms:modified>
</cp:coreProperties>
</file>