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5A477" w14:textId="2A5D23FA" w:rsidR="003F68F7" w:rsidRPr="00CA348F" w:rsidRDefault="003F68F7" w:rsidP="00193C14">
      <w:pPr>
        <w:shd w:val="clear" w:color="auto" w:fill="FFFFFF"/>
        <w:spacing w:after="0" w:line="240" w:lineRule="auto"/>
        <w:jc w:val="center"/>
        <w:rPr>
          <w:rFonts w:ascii="Times New Roman" w:eastAsia="Times New Roman" w:hAnsi="Times New Roman" w:cs="Times New Roman"/>
          <w:b/>
          <w:bCs/>
          <w:sz w:val="16"/>
          <w:szCs w:val="16"/>
        </w:rPr>
      </w:pPr>
      <w:bookmarkStart w:id="0" w:name="n1279"/>
      <w:bookmarkEnd w:id="0"/>
      <w:r w:rsidRPr="00CA348F">
        <w:rPr>
          <w:rFonts w:ascii="Times New Roman" w:eastAsia="Times New Roman" w:hAnsi="Times New Roman" w:cs="Times New Roman"/>
          <w:b/>
          <w:bCs/>
          <w:sz w:val="16"/>
          <w:szCs w:val="16"/>
        </w:rPr>
        <w:t>ПОВІДОМЛЕННЯ</w:t>
      </w:r>
      <w:r w:rsidRPr="00CA348F">
        <w:rPr>
          <w:rFonts w:ascii="Times New Roman" w:eastAsia="Times New Roman" w:hAnsi="Times New Roman" w:cs="Times New Roman"/>
          <w:sz w:val="16"/>
          <w:szCs w:val="16"/>
        </w:rPr>
        <w:br/>
      </w:r>
      <w:r w:rsidRPr="00CA348F">
        <w:rPr>
          <w:rFonts w:ascii="Times New Roman" w:eastAsia="Times New Roman" w:hAnsi="Times New Roman" w:cs="Times New Roman"/>
          <w:b/>
          <w:bCs/>
          <w:sz w:val="16"/>
          <w:szCs w:val="16"/>
        </w:rPr>
        <w:t>про проведення (скликання) загальних зборів акціонерного товариства</w:t>
      </w:r>
    </w:p>
    <w:p w14:paraId="5239E57E" w14:textId="06EEA6D9" w:rsidR="003F68F7" w:rsidRPr="00CA348F" w:rsidRDefault="003F68F7" w:rsidP="00193C14">
      <w:pPr>
        <w:shd w:val="clear" w:color="auto" w:fill="FFFFFF"/>
        <w:spacing w:after="0" w:line="240" w:lineRule="auto"/>
        <w:jc w:val="center"/>
        <w:rPr>
          <w:rFonts w:ascii="Times New Roman" w:eastAsia="Times New Roman" w:hAnsi="Times New Roman" w:cs="Times New Roman"/>
          <w:sz w:val="16"/>
          <w:szCs w:val="16"/>
        </w:rPr>
      </w:pPr>
      <w:r w:rsidRPr="00CA348F">
        <w:rPr>
          <w:rFonts w:ascii="Times New Roman" w:hAnsi="Times New Roman" w:cs="Times New Roman"/>
          <w:sz w:val="16"/>
          <w:szCs w:val="16"/>
          <w:shd w:val="clear" w:color="auto" w:fill="FFFFFF"/>
        </w:rPr>
        <w:t xml:space="preserve">(зміст та форма у відповідності до додатку 62 </w:t>
      </w:r>
      <w:r w:rsidR="00C2153F" w:rsidRPr="00CA348F">
        <w:rPr>
          <w:rFonts w:ascii="Times New Roman" w:hAnsi="Times New Roman" w:cs="Times New Roman"/>
          <w:sz w:val="16"/>
          <w:szCs w:val="16"/>
          <w:shd w:val="clear" w:color="auto" w:fill="FFFFFF"/>
        </w:rPr>
        <w:t>«</w:t>
      </w:r>
      <w:r w:rsidRPr="00CA348F">
        <w:rPr>
          <w:rFonts w:ascii="Times New Roman" w:hAnsi="Times New Roman" w:cs="Times New Roman"/>
          <w:sz w:val="16"/>
          <w:szCs w:val="16"/>
          <w:shd w:val="clear" w:color="auto" w:fill="FFFFFF"/>
        </w:rPr>
        <w:t>Положення про розкриття інформації емітентами цінних паперів, а також особами, які надають забезпечення за такими цінними паперами</w:t>
      </w:r>
      <w:r w:rsidR="00C2153F" w:rsidRPr="00CA348F">
        <w:rPr>
          <w:rFonts w:ascii="Times New Roman" w:hAnsi="Times New Roman" w:cs="Times New Roman"/>
          <w:sz w:val="16"/>
          <w:szCs w:val="16"/>
          <w:shd w:val="clear" w:color="auto" w:fill="FFFFFF"/>
        </w:rPr>
        <w:t>»</w:t>
      </w:r>
      <w:r w:rsidRPr="00CA348F">
        <w:rPr>
          <w:rFonts w:ascii="Times New Roman" w:hAnsi="Times New Roman" w:cs="Times New Roman"/>
          <w:sz w:val="16"/>
          <w:szCs w:val="16"/>
          <w:shd w:val="clear" w:color="auto" w:fill="FFFFFF"/>
        </w:rPr>
        <w:t>, затвердженого рішенням НКЦПФР № 608 від 06</w:t>
      </w:r>
      <w:r w:rsidR="002D2BCA" w:rsidRPr="00CA348F">
        <w:rPr>
          <w:rFonts w:ascii="Times New Roman" w:hAnsi="Times New Roman" w:cs="Times New Roman"/>
          <w:sz w:val="16"/>
          <w:szCs w:val="16"/>
          <w:shd w:val="clear" w:color="auto" w:fill="FFFFFF"/>
        </w:rPr>
        <w:t xml:space="preserve"> червня </w:t>
      </w:r>
      <w:r w:rsidRPr="00CA348F">
        <w:rPr>
          <w:rFonts w:ascii="Times New Roman" w:hAnsi="Times New Roman" w:cs="Times New Roman"/>
          <w:sz w:val="16"/>
          <w:szCs w:val="16"/>
          <w:shd w:val="clear" w:color="auto" w:fill="FFFFFF"/>
        </w:rPr>
        <w:t>2023</w:t>
      </w:r>
      <w:r w:rsidR="002D2BCA" w:rsidRPr="00CA348F">
        <w:rPr>
          <w:rFonts w:ascii="Times New Roman" w:hAnsi="Times New Roman" w:cs="Times New Roman"/>
          <w:sz w:val="16"/>
          <w:szCs w:val="16"/>
          <w:shd w:val="clear" w:color="auto" w:fill="FFFFFF"/>
        </w:rPr>
        <w:t xml:space="preserve"> року</w:t>
      </w:r>
      <w:r w:rsidRPr="00CA348F">
        <w:rPr>
          <w:rFonts w:ascii="Times New Roman" w:hAnsi="Times New Roman" w:cs="Times New Roman"/>
          <w:sz w:val="16"/>
          <w:szCs w:val="16"/>
          <w:shd w:val="clear" w:color="auto" w:fill="FFFFFF"/>
        </w:rPr>
        <w:t>)</w:t>
      </w:r>
    </w:p>
    <w:tbl>
      <w:tblPr>
        <w:tblW w:w="5115" w:type="pct"/>
        <w:tblCellMar>
          <w:left w:w="0" w:type="dxa"/>
          <w:right w:w="0" w:type="dxa"/>
        </w:tblCellMar>
        <w:tblLook w:val="04A0" w:firstRow="1" w:lastRow="0" w:firstColumn="1" w:lastColumn="0" w:noHBand="0" w:noVBand="1"/>
      </w:tblPr>
      <w:tblGrid>
        <w:gridCol w:w="2894"/>
        <w:gridCol w:w="7871"/>
      </w:tblGrid>
      <w:tr w:rsidR="00CA348F" w:rsidRPr="00CA348F" w14:paraId="454C8944"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30C352A8" w14:textId="77777777" w:rsidR="003F68F7" w:rsidRPr="00CA348F" w:rsidRDefault="003F68F7" w:rsidP="00193C14">
            <w:pPr>
              <w:spacing w:after="0" w:line="240" w:lineRule="auto"/>
              <w:jc w:val="center"/>
              <w:rPr>
                <w:rFonts w:ascii="Times New Roman" w:eastAsia="Times New Roman" w:hAnsi="Times New Roman" w:cs="Times New Roman"/>
                <w:sz w:val="16"/>
                <w:szCs w:val="16"/>
              </w:rPr>
            </w:pPr>
            <w:bookmarkStart w:id="1" w:name="n1280"/>
            <w:bookmarkEnd w:id="1"/>
            <w:r w:rsidRPr="00CA348F">
              <w:rPr>
                <w:rFonts w:ascii="Times New Roman" w:eastAsia="Times New Roman" w:hAnsi="Times New Roman" w:cs="Times New Roman"/>
                <w:sz w:val="16"/>
                <w:szCs w:val="16"/>
              </w:rPr>
              <w:t>1</w:t>
            </w:r>
          </w:p>
        </w:tc>
        <w:tc>
          <w:tcPr>
            <w:tcW w:w="3656" w:type="pct"/>
            <w:tcBorders>
              <w:top w:val="single" w:sz="6" w:space="0" w:color="000000"/>
              <w:left w:val="single" w:sz="6" w:space="0" w:color="000000"/>
              <w:bottom w:val="single" w:sz="6" w:space="0" w:color="000000"/>
              <w:right w:val="single" w:sz="6" w:space="0" w:color="000000"/>
            </w:tcBorders>
            <w:hideMark/>
          </w:tcPr>
          <w:p w14:paraId="5046C04F" w14:textId="77777777" w:rsidR="003F68F7" w:rsidRPr="00CA348F" w:rsidRDefault="003F68F7" w:rsidP="00193C14">
            <w:pPr>
              <w:spacing w:after="0" w:line="240" w:lineRule="auto"/>
              <w:jc w:val="center"/>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2</w:t>
            </w:r>
          </w:p>
        </w:tc>
      </w:tr>
      <w:tr w:rsidR="00CA348F" w:rsidRPr="00CA348F" w14:paraId="62B4A135"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243AC521" w14:textId="77777777" w:rsidR="003F68F7" w:rsidRPr="00CA348F" w:rsidRDefault="003F68F7" w:rsidP="00C26C85">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Повне найменування</w:t>
            </w:r>
          </w:p>
        </w:tc>
        <w:tc>
          <w:tcPr>
            <w:tcW w:w="3656" w:type="pct"/>
            <w:tcBorders>
              <w:top w:val="single" w:sz="6" w:space="0" w:color="000000"/>
              <w:left w:val="single" w:sz="6" w:space="0" w:color="000000"/>
              <w:bottom w:val="single" w:sz="6" w:space="0" w:color="000000"/>
              <w:right w:val="single" w:sz="6" w:space="0" w:color="000000"/>
            </w:tcBorders>
            <w:hideMark/>
          </w:tcPr>
          <w:p w14:paraId="7DA94B24" w14:textId="1129CB26" w:rsidR="003F68F7"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ПРИВАТНЕ АКЦІОНЕРНЕ ТОВАРИСТВО «МІОРИТМ»</w:t>
            </w:r>
          </w:p>
        </w:tc>
      </w:tr>
      <w:tr w:rsidR="00CA348F" w:rsidRPr="00CA348F" w14:paraId="00B8AC7A"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46995548" w14:textId="77777777" w:rsidR="003F68F7" w:rsidRPr="00CA348F" w:rsidRDefault="003F68F7" w:rsidP="00C26C85">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Ідентифікаційний код юридичної особи</w:t>
            </w:r>
          </w:p>
        </w:tc>
        <w:tc>
          <w:tcPr>
            <w:tcW w:w="3656" w:type="pct"/>
            <w:tcBorders>
              <w:top w:val="single" w:sz="6" w:space="0" w:color="000000"/>
              <w:left w:val="single" w:sz="6" w:space="0" w:color="000000"/>
              <w:bottom w:val="single" w:sz="6" w:space="0" w:color="000000"/>
              <w:right w:val="single" w:sz="6" w:space="0" w:color="000000"/>
            </w:tcBorders>
            <w:hideMark/>
          </w:tcPr>
          <w:p w14:paraId="03697BA2" w14:textId="72206FB7" w:rsidR="003F68F7"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13678086</w:t>
            </w:r>
          </w:p>
        </w:tc>
      </w:tr>
      <w:tr w:rsidR="00CA348F" w:rsidRPr="00CA348F" w14:paraId="28D35E39"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47BD87C1" w14:textId="77777777" w:rsidR="003F68F7" w:rsidRPr="00CA348F" w:rsidRDefault="003F68F7" w:rsidP="00C26C85">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Місцезнаходження</w:t>
            </w:r>
          </w:p>
        </w:tc>
        <w:tc>
          <w:tcPr>
            <w:tcW w:w="3656" w:type="pct"/>
            <w:tcBorders>
              <w:top w:val="single" w:sz="6" w:space="0" w:color="000000"/>
              <w:left w:val="single" w:sz="6" w:space="0" w:color="000000"/>
              <w:bottom w:val="single" w:sz="6" w:space="0" w:color="000000"/>
              <w:right w:val="single" w:sz="6" w:space="0" w:color="000000"/>
            </w:tcBorders>
            <w:hideMark/>
          </w:tcPr>
          <w:p w14:paraId="4D0DE33C" w14:textId="4F0F3F6C" w:rsidR="003F68F7"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01033, м. Київ, вул. Жилянська, 31</w:t>
            </w:r>
          </w:p>
        </w:tc>
      </w:tr>
      <w:tr w:rsidR="00CA348F" w:rsidRPr="00CA348F" w14:paraId="5A1746F5"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4FD279FC" w14:textId="77777777" w:rsidR="003F68F7" w:rsidRPr="00CA348F" w:rsidRDefault="003F68F7" w:rsidP="00C26C85">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Дата і час початку проведення загальних зборів</w:t>
            </w:r>
          </w:p>
        </w:tc>
        <w:tc>
          <w:tcPr>
            <w:tcW w:w="3656" w:type="pct"/>
            <w:tcBorders>
              <w:top w:val="single" w:sz="6" w:space="0" w:color="000000"/>
              <w:left w:val="single" w:sz="6" w:space="0" w:color="000000"/>
              <w:bottom w:val="single" w:sz="6" w:space="0" w:color="000000"/>
              <w:right w:val="single" w:sz="6" w:space="0" w:color="000000"/>
            </w:tcBorders>
            <w:hideMark/>
          </w:tcPr>
          <w:p w14:paraId="12552ACB" w14:textId="1EA43AAE" w:rsidR="003F68F7" w:rsidRPr="00CA348F" w:rsidRDefault="00AA66B1"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1</w:t>
            </w:r>
            <w:r w:rsidR="00AF4B1B" w:rsidRPr="00CA348F">
              <w:rPr>
                <w:rFonts w:ascii="Times New Roman" w:eastAsia="Times New Roman" w:hAnsi="Times New Roman" w:cs="Times New Roman"/>
                <w:sz w:val="16"/>
                <w:szCs w:val="16"/>
                <w:lang w:val="ru-RU"/>
              </w:rPr>
              <w:t>9</w:t>
            </w:r>
            <w:r w:rsidR="00087EB9" w:rsidRPr="00CA348F">
              <w:rPr>
                <w:rFonts w:ascii="Times New Roman" w:eastAsia="Times New Roman" w:hAnsi="Times New Roman" w:cs="Times New Roman"/>
                <w:sz w:val="16"/>
                <w:szCs w:val="16"/>
              </w:rPr>
              <w:t xml:space="preserve"> квіт</w:t>
            </w:r>
            <w:r w:rsidR="003F68F7" w:rsidRPr="00CA348F">
              <w:rPr>
                <w:rFonts w:ascii="Times New Roman" w:eastAsia="Times New Roman" w:hAnsi="Times New Roman" w:cs="Times New Roman"/>
                <w:sz w:val="16"/>
                <w:szCs w:val="16"/>
              </w:rPr>
              <w:t xml:space="preserve">ня 2024 року об 11 годині 00 хвилин </w:t>
            </w:r>
          </w:p>
          <w:p w14:paraId="589EAB1C" w14:textId="685778F9" w:rsidR="003F68F7" w:rsidRPr="00CA348F" w:rsidRDefault="003F68F7"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(Дата і час початку надсилання до депозитарної установи бюлетенів для голосування)</w:t>
            </w:r>
          </w:p>
        </w:tc>
      </w:tr>
      <w:tr w:rsidR="00CA348F" w:rsidRPr="00CA348F" w14:paraId="17E5464B"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4A0A1386" w14:textId="77777777" w:rsidR="003F68F7" w:rsidRPr="00CA348F" w:rsidRDefault="003F68F7" w:rsidP="00C26C85">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Спосіб проведення загальних зборів</w:t>
            </w:r>
          </w:p>
        </w:tc>
        <w:tc>
          <w:tcPr>
            <w:tcW w:w="3656" w:type="pct"/>
            <w:tcBorders>
              <w:top w:val="single" w:sz="6" w:space="0" w:color="000000"/>
              <w:left w:val="single" w:sz="6" w:space="0" w:color="000000"/>
              <w:bottom w:val="single" w:sz="6" w:space="0" w:color="000000"/>
              <w:right w:val="single" w:sz="6" w:space="0" w:color="000000"/>
            </w:tcBorders>
            <w:hideMark/>
          </w:tcPr>
          <w:p w14:paraId="7F9BD271" w14:textId="164F9EBC" w:rsidR="003F68F7" w:rsidRPr="00CA348F" w:rsidRDefault="003F68F7"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опитування (дистанційно)</w:t>
            </w:r>
          </w:p>
        </w:tc>
      </w:tr>
      <w:tr w:rsidR="00CA348F" w:rsidRPr="00CA348F" w14:paraId="4B1A0F0B"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51C66DDB" w14:textId="77777777" w:rsidR="003F68F7" w:rsidRPr="00CA348F" w:rsidRDefault="003F68F7" w:rsidP="00C26C85">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Час початку і закінчення реєстрації акціонерів для участі у загальних зборах</w:t>
            </w:r>
          </w:p>
        </w:tc>
        <w:tc>
          <w:tcPr>
            <w:tcW w:w="3656" w:type="pct"/>
            <w:tcBorders>
              <w:top w:val="single" w:sz="6" w:space="0" w:color="000000"/>
              <w:left w:val="single" w:sz="6" w:space="0" w:color="000000"/>
              <w:bottom w:val="single" w:sz="6" w:space="0" w:color="000000"/>
              <w:right w:val="single" w:sz="6" w:space="0" w:color="000000"/>
            </w:tcBorders>
            <w:hideMark/>
          </w:tcPr>
          <w:p w14:paraId="66951893" w14:textId="7EBB1EFC" w:rsidR="003F68F7" w:rsidRPr="00CA348F" w:rsidRDefault="003F68F7"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Дата і час початку реєстрації акціонерів д</w:t>
            </w:r>
            <w:r w:rsidR="00087EB9" w:rsidRPr="00CA348F">
              <w:rPr>
                <w:rFonts w:ascii="Times New Roman" w:eastAsia="Times New Roman" w:hAnsi="Times New Roman" w:cs="Times New Roman"/>
                <w:sz w:val="16"/>
                <w:szCs w:val="16"/>
              </w:rPr>
              <w:t>ля участі у загальних зборах: 1</w:t>
            </w:r>
            <w:r w:rsidR="00AF4B1B" w:rsidRPr="00CA348F">
              <w:rPr>
                <w:rFonts w:ascii="Times New Roman" w:eastAsia="Times New Roman" w:hAnsi="Times New Roman" w:cs="Times New Roman"/>
                <w:sz w:val="16"/>
                <w:szCs w:val="16"/>
                <w:lang w:val="ru-RU"/>
              </w:rPr>
              <w:t>9</w:t>
            </w:r>
            <w:r w:rsidRPr="00CA348F">
              <w:rPr>
                <w:rFonts w:ascii="Times New Roman" w:eastAsia="Times New Roman" w:hAnsi="Times New Roman" w:cs="Times New Roman"/>
                <w:sz w:val="16"/>
                <w:szCs w:val="16"/>
              </w:rPr>
              <w:t xml:space="preserve"> </w:t>
            </w:r>
            <w:r w:rsidR="00087EB9" w:rsidRPr="00CA348F">
              <w:rPr>
                <w:rFonts w:ascii="Times New Roman" w:eastAsia="Times New Roman" w:hAnsi="Times New Roman" w:cs="Times New Roman"/>
                <w:sz w:val="16"/>
                <w:szCs w:val="16"/>
              </w:rPr>
              <w:t xml:space="preserve">квітня </w:t>
            </w:r>
            <w:r w:rsidRPr="00CA348F">
              <w:rPr>
                <w:rFonts w:ascii="Times New Roman" w:eastAsia="Times New Roman" w:hAnsi="Times New Roman" w:cs="Times New Roman"/>
                <w:sz w:val="16"/>
                <w:szCs w:val="16"/>
              </w:rPr>
              <w:t>2024 року об 11 годині 00 хвилин.</w:t>
            </w:r>
          </w:p>
          <w:p w14:paraId="2A9F094F" w14:textId="0C246D5E" w:rsidR="003F68F7" w:rsidRPr="00CA348F" w:rsidRDefault="003F68F7"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 xml:space="preserve">Дата і час закінчення реєстрації акціонерів для участі у загальних зборах: </w:t>
            </w:r>
            <w:r w:rsidR="00087EB9" w:rsidRPr="00CA348F">
              <w:rPr>
                <w:rFonts w:ascii="Times New Roman" w:eastAsia="Times New Roman" w:hAnsi="Times New Roman" w:cs="Times New Roman"/>
                <w:sz w:val="16"/>
                <w:szCs w:val="16"/>
              </w:rPr>
              <w:t>2</w:t>
            </w:r>
            <w:r w:rsidR="00AF4B1B" w:rsidRPr="00CA348F">
              <w:rPr>
                <w:rFonts w:ascii="Times New Roman" w:eastAsia="Times New Roman" w:hAnsi="Times New Roman" w:cs="Times New Roman"/>
                <w:sz w:val="16"/>
                <w:szCs w:val="16"/>
                <w:lang w:val="ru-RU"/>
              </w:rPr>
              <w:t>9</w:t>
            </w:r>
            <w:r w:rsidRPr="00CA348F">
              <w:rPr>
                <w:rFonts w:ascii="Times New Roman" w:eastAsia="Times New Roman" w:hAnsi="Times New Roman" w:cs="Times New Roman"/>
                <w:sz w:val="16"/>
                <w:szCs w:val="16"/>
              </w:rPr>
              <w:t xml:space="preserve"> </w:t>
            </w:r>
            <w:r w:rsidR="00087EB9" w:rsidRPr="00CA348F">
              <w:rPr>
                <w:rFonts w:ascii="Times New Roman" w:eastAsia="Times New Roman" w:hAnsi="Times New Roman" w:cs="Times New Roman"/>
                <w:sz w:val="16"/>
                <w:szCs w:val="16"/>
              </w:rPr>
              <w:t xml:space="preserve">квітня </w:t>
            </w:r>
            <w:r w:rsidRPr="00CA348F">
              <w:rPr>
                <w:rFonts w:ascii="Times New Roman" w:eastAsia="Times New Roman" w:hAnsi="Times New Roman" w:cs="Times New Roman"/>
                <w:sz w:val="16"/>
                <w:szCs w:val="16"/>
              </w:rPr>
              <w:t>2024 року о 18 годині 00 хвилин.</w:t>
            </w:r>
          </w:p>
          <w:p w14:paraId="447156C1" w14:textId="4EFCB031" w:rsidR="003F68F7" w:rsidRPr="00CA348F" w:rsidRDefault="003F68F7"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 xml:space="preserve">Реєстрація проводиться </w:t>
            </w:r>
            <w:r w:rsidR="00C2153F" w:rsidRPr="00CA348F">
              <w:rPr>
                <w:rFonts w:ascii="Times New Roman" w:eastAsia="Times New Roman" w:hAnsi="Times New Roman" w:cs="Times New Roman"/>
                <w:sz w:val="16"/>
                <w:szCs w:val="16"/>
              </w:rPr>
              <w:t xml:space="preserve">в </w:t>
            </w:r>
            <w:r w:rsidRPr="00CA348F">
              <w:rPr>
                <w:rFonts w:ascii="Times New Roman" w:eastAsia="Times New Roman" w:hAnsi="Times New Roman" w:cs="Times New Roman"/>
                <w:sz w:val="16"/>
                <w:szCs w:val="16"/>
              </w:rPr>
              <w:t>порядку</w:t>
            </w:r>
            <w:r w:rsidR="00C2153F" w:rsidRPr="00CA348F">
              <w:rPr>
                <w:rFonts w:ascii="Times New Roman" w:eastAsia="Times New Roman" w:hAnsi="Times New Roman" w:cs="Times New Roman"/>
                <w:sz w:val="16"/>
                <w:szCs w:val="16"/>
              </w:rPr>
              <w:t xml:space="preserve">, </w:t>
            </w:r>
            <w:r w:rsidRPr="00CA348F">
              <w:rPr>
                <w:rFonts w:ascii="Times New Roman" w:eastAsia="Times New Roman" w:hAnsi="Times New Roman" w:cs="Times New Roman"/>
                <w:sz w:val="16"/>
                <w:szCs w:val="16"/>
              </w:rPr>
              <w:t xml:space="preserve">встановленому розділом XIII Порядку скликання та проведення дистанційних загальних зборів акціонерів, затвердженим рішенням </w:t>
            </w:r>
            <w:r w:rsidR="009F4EA0" w:rsidRPr="00CA348F">
              <w:rPr>
                <w:rFonts w:ascii="Times New Roman" w:eastAsia="Times New Roman" w:hAnsi="Times New Roman" w:cs="Times New Roman"/>
                <w:sz w:val="16"/>
                <w:szCs w:val="16"/>
              </w:rPr>
              <w:t xml:space="preserve">НКЦПФР № 236 </w:t>
            </w:r>
            <w:r w:rsidRPr="00CA348F">
              <w:rPr>
                <w:rFonts w:ascii="Times New Roman" w:eastAsia="Times New Roman" w:hAnsi="Times New Roman" w:cs="Times New Roman"/>
                <w:sz w:val="16"/>
                <w:szCs w:val="16"/>
              </w:rPr>
              <w:t>від 06 березня 2023 року</w:t>
            </w:r>
            <w:r w:rsidR="009F4EA0" w:rsidRPr="00CA348F">
              <w:rPr>
                <w:rFonts w:ascii="Times New Roman" w:eastAsia="Times New Roman" w:hAnsi="Times New Roman" w:cs="Times New Roman"/>
                <w:sz w:val="16"/>
                <w:szCs w:val="16"/>
              </w:rPr>
              <w:t xml:space="preserve"> </w:t>
            </w:r>
            <w:r w:rsidRPr="00CA348F">
              <w:rPr>
                <w:rFonts w:ascii="Times New Roman" w:eastAsia="Times New Roman" w:hAnsi="Times New Roman" w:cs="Times New Roman"/>
                <w:sz w:val="16"/>
                <w:szCs w:val="16"/>
              </w:rPr>
              <w:t>(далі за текстом – Порядок).</w:t>
            </w:r>
          </w:p>
        </w:tc>
      </w:tr>
      <w:tr w:rsidR="00CA348F" w:rsidRPr="00CA348F" w14:paraId="3B004D60"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41BFE62C" w14:textId="77777777" w:rsidR="003F68F7" w:rsidRPr="00CA348F" w:rsidRDefault="003F68F7" w:rsidP="00C26C85">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Дата складення переліку акціонерів, які мають право на участь у загальних зборах</w:t>
            </w:r>
          </w:p>
        </w:tc>
        <w:tc>
          <w:tcPr>
            <w:tcW w:w="3656" w:type="pct"/>
            <w:tcBorders>
              <w:top w:val="single" w:sz="6" w:space="0" w:color="000000"/>
              <w:left w:val="single" w:sz="6" w:space="0" w:color="000000"/>
              <w:bottom w:val="single" w:sz="6" w:space="0" w:color="000000"/>
              <w:right w:val="single" w:sz="6" w:space="0" w:color="000000"/>
            </w:tcBorders>
            <w:hideMark/>
          </w:tcPr>
          <w:p w14:paraId="79EE0344" w14:textId="443297F5" w:rsidR="003F68F7" w:rsidRPr="00CA348F" w:rsidRDefault="00154487" w:rsidP="00982D35">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2</w:t>
            </w:r>
            <w:r w:rsidR="00982D35" w:rsidRPr="00CA348F">
              <w:rPr>
                <w:rFonts w:ascii="Times New Roman" w:eastAsia="Times New Roman" w:hAnsi="Times New Roman" w:cs="Times New Roman"/>
                <w:sz w:val="16"/>
                <w:szCs w:val="16"/>
              </w:rPr>
              <w:t xml:space="preserve">4 квітня </w:t>
            </w:r>
            <w:r w:rsidR="003F68F7" w:rsidRPr="00CA348F">
              <w:rPr>
                <w:rFonts w:ascii="Times New Roman" w:eastAsia="Times New Roman" w:hAnsi="Times New Roman" w:cs="Times New Roman"/>
                <w:sz w:val="16"/>
                <w:szCs w:val="16"/>
              </w:rPr>
              <w:t>2024</w:t>
            </w:r>
            <w:r w:rsidR="00982D35" w:rsidRPr="00CA348F">
              <w:rPr>
                <w:rFonts w:ascii="Times New Roman" w:eastAsia="Times New Roman" w:hAnsi="Times New Roman" w:cs="Times New Roman"/>
                <w:sz w:val="16"/>
                <w:szCs w:val="16"/>
              </w:rPr>
              <w:t xml:space="preserve"> року</w:t>
            </w:r>
            <w:bookmarkStart w:id="2" w:name="_GoBack"/>
            <w:bookmarkEnd w:id="2"/>
          </w:p>
        </w:tc>
      </w:tr>
      <w:tr w:rsidR="00CA348F" w:rsidRPr="00CA348F" w14:paraId="4A56C1EF"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15A53784" w14:textId="5BEB2096" w:rsidR="003F68F7" w:rsidRPr="00CA348F" w:rsidRDefault="00003C11" w:rsidP="00C26C85">
            <w:pPr>
              <w:spacing w:after="0" w:line="240" w:lineRule="auto"/>
              <w:ind w:left="130" w:right="57"/>
              <w:jc w:val="both"/>
              <w:rPr>
                <w:rFonts w:ascii="Times New Roman" w:eastAsia="Times New Roman" w:hAnsi="Times New Roman" w:cs="Times New Roman"/>
                <w:sz w:val="16"/>
                <w:szCs w:val="16"/>
              </w:rPr>
            </w:pPr>
            <w:proofErr w:type="spellStart"/>
            <w:r w:rsidRPr="00CA348F">
              <w:rPr>
                <w:rFonts w:ascii="Times New Roman" w:eastAsia="Times New Roman" w:hAnsi="Times New Roman" w:cs="Times New Roman"/>
                <w:sz w:val="16"/>
                <w:szCs w:val="16"/>
              </w:rPr>
              <w:t>Проєкт</w:t>
            </w:r>
            <w:proofErr w:type="spellEnd"/>
            <w:r w:rsidR="003F68F7" w:rsidRPr="00CA348F">
              <w:rPr>
                <w:rFonts w:ascii="Times New Roman" w:eastAsia="Times New Roman" w:hAnsi="Times New Roman" w:cs="Times New Roman"/>
                <w:sz w:val="16"/>
                <w:szCs w:val="16"/>
              </w:rPr>
              <w:t xml:space="preserve"> порядку денного / порядок денний</w:t>
            </w:r>
          </w:p>
        </w:tc>
        <w:tc>
          <w:tcPr>
            <w:tcW w:w="3656" w:type="pct"/>
            <w:tcBorders>
              <w:top w:val="single" w:sz="6" w:space="0" w:color="000000"/>
              <w:left w:val="single" w:sz="6" w:space="0" w:color="000000"/>
              <w:bottom w:val="single" w:sz="6" w:space="0" w:color="000000"/>
              <w:right w:val="single" w:sz="6" w:space="0" w:color="000000"/>
            </w:tcBorders>
            <w:hideMark/>
          </w:tcPr>
          <w:p w14:paraId="7FD9C96F" w14:textId="77777777" w:rsidR="00A53AC9"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1. Звіт Голови правління Товариства про результати фінансово-господарської діяльності Товариства за 2023 рік. Прийняття рішення за наслідками його розгляду.</w:t>
            </w:r>
          </w:p>
          <w:p w14:paraId="7E320DC1" w14:textId="0995A4C0" w:rsidR="00A53AC9"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 xml:space="preserve">2. Звіт Наглядової ради </w:t>
            </w:r>
            <w:r w:rsidR="005C1836" w:rsidRPr="00CA348F">
              <w:rPr>
                <w:rFonts w:ascii="Times New Roman" w:eastAsia="Times New Roman" w:hAnsi="Times New Roman" w:cs="Times New Roman"/>
                <w:sz w:val="16"/>
                <w:szCs w:val="16"/>
              </w:rPr>
              <w:t>Т</w:t>
            </w:r>
            <w:r w:rsidRPr="00CA348F">
              <w:rPr>
                <w:rFonts w:ascii="Times New Roman" w:eastAsia="Times New Roman" w:hAnsi="Times New Roman" w:cs="Times New Roman"/>
                <w:sz w:val="16"/>
                <w:szCs w:val="16"/>
              </w:rPr>
              <w:t>овариства за підсумками діяльності за 2023 рік. Прийняття рішення за наслідками його розгляду.</w:t>
            </w:r>
          </w:p>
          <w:p w14:paraId="6CA018FF" w14:textId="0A39DB35" w:rsidR="00A53AC9"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3. Затвердження результатів фінансово-господарської діяльності Товариства за 2023 рік.</w:t>
            </w:r>
          </w:p>
          <w:p w14:paraId="79CC24B6" w14:textId="77777777" w:rsidR="00A53AC9"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4. Розподіл прибутку або покриття збитків Товариства за 2023 рік з урахуванням вимог, передбачених Законом.</w:t>
            </w:r>
          </w:p>
          <w:p w14:paraId="61CA0CB8" w14:textId="2FCB393F" w:rsidR="00A53AC9"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5. Внесення змін до Статуту Товариства та затвердження Статуту у новій редакції, у зв’язку з приведенням його у відповідність до вимог чинного законодавства. Визначення особи</w:t>
            </w:r>
            <w:r w:rsidR="005C1836" w:rsidRPr="00CA348F">
              <w:rPr>
                <w:rFonts w:ascii="Times New Roman" w:eastAsia="Times New Roman" w:hAnsi="Times New Roman" w:cs="Times New Roman"/>
                <w:sz w:val="16"/>
                <w:szCs w:val="16"/>
              </w:rPr>
              <w:t xml:space="preserve">, </w:t>
            </w:r>
            <w:r w:rsidRPr="00CA348F">
              <w:rPr>
                <w:rFonts w:ascii="Times New Roman" w:eastAsia="Times New Roman" w:hAnsi="Times New Roman" w:cs="Times New Roman"/>
                <w:sz w:val="16"/>
                <w:szCs w:val="16"/>
              </w:rPr>
              <w:t>уповноваженої на підписання та реєстрацію нової редакції Статуту.</w:t>
            </w:r>
          </w:p>
          <w:p w14:paraId="60046BBE" w14:textId="66EB8C53" w:rsidR="00A53AC9"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 xml:space="preserve">6. Прийняття рішення про визнання такими, що втратили чинність: Положення про </w:t>
            </w:r>
            <w:r w:rsidR="00DC19A6" w:rsidRPr="00CA348F">
              <w:rPr>
                <w:rFonts w:ascii="Times New Roman" w:eastAsia="Times New Roman" w:hAnsi="Times New Roman" w:cs="Times New Roman"/>
                <w:sz w:val="16"/>
                <w:szCs w:val="16"/>
              </w:rPr>
              <w:t>з</w:t>
            </w:r>
            <w:r w:rsidRPr="00CA348F">
              <w:rPr>
                <w:rFonts w:ascii="Times New Roman" w:eastAsia="Times New Roman" w:hAnsi="Times New Roman" w:cs="Times New Roman"/>
                <w:sz w:val="16"/>
                <w:szCs w:val="16"/>
              </w:rPr>
              <w:t>агальні збори акціонерів Товариства, Положення про Наглядову раду Товариства, Положення про Ревізійну комісію Товариства.</w:t>
            </w:r>
          </w:p>
          <w:p w14:paraId="76BD59F8" w14:textId="77777777" w:rsidR="00A53AC9"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7. Затвердження Положення про Раду директорів Товариства.</w:t>
            </w:r>
          </w:p>
          <w:p w14:paraId="1409D24E" w14:textId="77777777" w:rsidR="00A53AC9"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8. Прийняття рішення про припинення повноважень членів Наглядової ради Товариства: у зв’язку з припиненням діяльності органу управління Товариства – Наглядової ради.</w:t>
            </w:r>
          </w:p>
          <w:p w14:paraId="262D6BDE" w14:textId="34E32D39" w:rsidR="00A53AC9"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9. Прийняття рішення про припинення повноважень Ревіз</w:t>
            </w:r>
            <w:r w:rsidR="000C5838" w:rsidRPr="00CA348F">
              <w:rPr>
                <w:rFonts w:ascii="Times New Roman" w:eastAsia="Times New Roman" w:hAnsi="Times New Roman" w:cs="Times New Roman"/>
                <w:sz w:val="16"/>
                <w:szCs w:val="16"/>
              </w:rPr>
              <w:t>ій</w:t>
            </w:r>
            <w:r w:rsidRPr="00CA348F">
              <w:rPr>
                <w:rFonts w:ascii="Times New Roman" w:eastAsia="Times New Roman" w:hAnsi="Times New Roman" w:cs="Times New Roman"/>
                <w:sz w:val="16"/>
                <w:szCs w:val="16"/>
              </w:rPr>
              <w:t>ної комісії Товариства</w:t>
            </w:r>
            <w:r w:rsidR="00C26C85" w:rsidRPr="00CA348F">
              <w:rPr>
                <w:rFonts w:ascii="Times New Roman" w:eastAsia="Times New Roman" w:hAnsi="Times New Roman" w:cs="Times New Roman"/>
                <w:sz w:val="16"/>
                <w:szCs w:val="16"/>
              </w:rPr>
              <w:t xml:space="preserve">: </w:t>
            </w:r>
            <w:r w:rsidRPr="00CA348F">
              <w:rPr>
                <w:rFonts w:ascii="Times New Roman" w:eastAsia="Times New Roman" w:hAnsi="Times New Roman" w:cs="Times New Roman"/>
                <w:sz w:val="16"/>
                <w:szCs w:val="16"/>
              </w:rPr>
              <w:t>у зв’язку з припиненням діяльності органу управління Товариства – Ревіз</w:t>
            </w:r>
            <w:r w:rsidR="000C5838" w:rsidRPr="00CA348F">
              <w:rPr>
                <w:rFonts w:ascii="Times New Roman" w:eastAsia="Times New Roman" w:hAnsi="Times New Roman" w:cs="Times New Roman"/>
                <w:sz w:val="16"/>
                <w:szCs w:val="16"/>
              </w:rPr>
              <w:t>ій</w:t>
            </w:r>
            <w:r w:rsidRPr="00CA348F">
              <w:rPr>
                <w:rFonts w:ascii="Times New Roman" w:eastAsia="Times New Roman" w:hAnsi="Times New Roman" w:cs="Times New Roman"/>
                <w:sz w:val="16"/>
                <w:szCs w:val="16"/>
              </w:rPr>
              <w:t xml:space="preserve">ної комісії. </w:t>
            </w:r>
          </w:p>
          <w:p w14:paraId="25538BC1" w14:textId="6FDC2B90" w:rsidR="00A53AC9"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10. Прийняття рішення про припинення повноважень членів Правління Товариства: у зв’язку з припиненням діяльності органу управління Товариства – Правління.</w:t>
            </w:r>
          </w:p>
          <w:p w14:paraId="7E4F7C0C" w14:textId="11253465" w:rsidR="007961F7" w:rsidRPr="00CA348F" w:rsidRDefault="00A53AC9"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11. Обрання членів Ради директорів, затвердження умов цивільно-правових та трудових договорів, що укладатимуться з членами Ради директорів, затвердження розміру їх винагороди та обрання особи, уповноваженої на підписання договорів з членами Ради директорів.</w:t>
            </w:r>
          </w:p>
        </w:tc>
      </w:tr>
      <w:tr w:rsidR="00CA348F" w:rsidRPr="00CA348F" w14:paraId="6BFFC311"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7D5AC51D" w14:textId="5004DD4D" w:rsidR="003F68F7" w:rsidRPr="00CA348F" w:rsidRDefault="00003C11" w:rsidP="00C26C85">
            <w:pPr>
              <w:spacing w:after="0" w:line="240" w:lineRule="auto"/>
              <w:ind w:left="130" w:right="57"/>
              <w:jc w:val="both"/>
              <w:rPr>
                <w:rFonts w:ascii="Times New Roman" w:eastAsia="Times New Roman" w:hAnsi="Times New Roman" w:cs="Times New Roman"/>
                <w:sz w:val="16"/>
                <w:szCs w:val="16"/>
              </w:rPr>
            </w:pPr>
            <w:proofErr w:type="spellStart"/>
            <w:r w:rsidRPr="00CA348F">
              <w:rPr>
                <w:rFonts w:ascii="Times New Roman" w:eastAsia="Times New Roman" w:hAnsi="Times New Roman" w:cs="Times New Roman"/>
                <w:sz w:val="16"/>
                <w:szCs w:val="16"/>
              </w:rPr>
              <w:t>Проєкт</w:t>
            </w:r>
            <w:r w:rsidR="003F68F7" w:rsidRPr="00CA348F">
              <w:rPr>
                <w:rFonts w:ascii="Times New Roman" w:eastAsia="Times New Roman" w:hAnsi="Times New Roman" w:cs="Times New Roman"/>
                <w:sz w:val="16"/>
                <w:szCs w:val="16"/>
              </w:rPr>
              <w:t>и</w:t>
            </w:r>
            <w:proofErr w:type="spellEnd"/>
            <w:r w:rsidR="003F68F7" w:rsidRPr="00CA348F">
              <w:rPr>
                <w:rFonts w:ascii="Times New Roman" w:eastAsia="Times New Roman" w:hAnsi="Times New Roman" w:cs="Times New Roman"/>
                <w:sz w:val="16"/>
                <w:szCs w:val="16"/>
              </w:rPr>
              <w:t xml:space="preserve"> рішень (крім кумулятивного голосування) з кожного питання, включеного до </w:t>
            </w:r>
            <w:proofErr w:type="spellStart"/>
            <w:r w:rsidRPr="00CA348F">
              <w:rPr>
                <w:rFonts w:ascii="Times New Roman" w:eastAsia="Times New Roman" w:hAnsi="Times New Roman" w:cs="Times New Roman"/>
                <w:sz w:val="16"/>
                <w:szCs w:val="16"/>
              </w:rPr>
              <w:t>проєкт</w:t>
            </w:r>
            <w:r w:rsidR="003F68F7" w:rsidRPr="00CA348F">
              <w:rPr>
                <w:rFonts w:ascii="Times New Roman" w:eastAsia="Times New Roman" w:hAnsi="Times New Roman" w:cs="Times New Roman"/>
                <w:sz w:val="16"/>
                <w:szCs w:val="16"/>
              </w:rPr>
              <w:t>у</w:t>
            </w:r>
            <w:proofErr w:type="spellEnd"/>
            <w:r w:rsidR="003F68F7" w:rsidRPr="00CA348F">
              <w:rPr>
                <w:rFonts w:ascii="Times New Roman" w:eastAsia="Times New Roman" w:hAnsi="Times New Roman" w:cs="Times New Roman"/>
                <w:sz w:val="16"/>
                <w:szCs w:val="16"/>
              </w:rPr>
              <w:t xml:space="preserve"> порядку денного</w:t>
            </w:r>
          </w:p>
        </w:tc>
        <w:tc>
          <w:tcPr>
            <w:tcW w:w="3656" w:type="pct"/>
            <w:tcBorders>
              <w:top w:val="single" w:sz="6" w:space="0" w:color="000000"/>
              <w:left w:val="single" w:sz="6" w:space="0" w:color="000000"/>
              <w:bottom w:val="single" w:sz="6" w:space="0" w:color="000000"/>
              <w:right w:val="single" w:sz="6" w:space="0" w:color="000000"/>
            </w:tcBorders>
            <w:hideMark/>
          </w:tcPr>
          <w:p w14:paraId="7EC4E237" w14:textId="77777777" w:rsidR="00A53AC9" w:rsidRPr="00CA348F" w:rsidRDefault="00A53AC9" w:rsidP="009F4EA0">
            <w:pPr>
              <w:spacing w:after="0" w:line="240" w:lineRule="auto"/>
              <w:ind w:left="73" w:right="171"/>
              <w:jc w:val="both"/>
              <w:rPr>
                <w:rFonts w:ascii="Times New Roman" w:hAnsi="Times New Roman" w:cs="Times New Roman"/>
                <w:i/>
                <w:sz w:val="16"/>
                <w:szCs w:val="16"/>
              </w:rPr>
            </w:pPr>
            <w:r w:rsidRPr="00CA348F">
              <w:rPr>
                <w:rFonts w:ascii="Times New Roman" w:hAnsi="Times New Roman" w:cs="Times New Roman"/>
                <w:sz w:val="16"/>
                <w:szCs w:val="16"/>
              </w:rPr>
              <w:t>1. Звіт Голови правління Товариства про результати фінансово-господарської діяльності Товариства за 202</w:t>
            </w:r>
            <w:r w:rsidRPr="00CA348F">
              <w:rPr>
                <w:rFonts w:ascii="Times New Roman" w:hAnsi="Times New Roman" w:cs="Times New Roman"/>
                <w:sz w:val="16"/>
                <w:szCs w:val="16"/>
                <w:lang w:val="ru-RU"/>
              </w:rPr>
              <w:t>3</w:t>
            </w:r>
            <w:r w:rsidRPr="00CA348F">
              <w:rPr>
                <w:rFonts w:ascii="Times New Roman" w:hAnsi="Times New Roman" w:cs="Times New Roman"/>
                <w:sz w:val="16"/>
                <w:szCs w:val="16"/>
              </w:rPr>
              <w:t xml:space="preserve"> рік. Прийняття рішення за наслідками його розгляду</w:t>
            </w:r>
            <w:r w:rsidRPr="00CA348F">
              <w:rPr>
                <w:rFonts w:ascii="Times New Roman" w:hAnsi="Times New Roman" w:cs="Times New Roman"/>
                <w:i/>
                <w:sz w:val="16"/>
                <w:szCs w:val="16"/>
              </w:rPr>
              <w:t>.</w:t>
            </w:r>
          </w:p>
          <w:p w14:paraId="6227454D" w14:textId="407F553A" w:rsidR="00A53AC9" w:rsidRPr="00CA348F" w:rsidRDefault="00003C11" w:rsidP="009F4EA0">
            <w:pPr>
              <w:spacing w:after="0" w:line="240" w:lineRule="auto"/>
              <w:ind w:left="73" w:right="171"/>
              <w:jc w:val="both"/>
              <w:rPr>
                <w:rFonts w:ascii="Times New Roman" w:hAnsi="Times New Roman" w:cs="Times New Roman"/>
                <w:i/>
                <w:sz w:val="16"/>
                <w:szCs w:val="16"/>
              </w:rPr>
            </w:pPr>
            <w:proofErr w:type="spellStart"/>
            <w:r w:rsidRPr="00CA348F">
              <w:rPr>
                <w:rFonts w:ascii="Times New Roman" w:hAnsi="Times New Roman" w:cs="Times New Roman"/>
                <w:i/>
                <w:sz w:val="16"/>
                <w:szCs w:val="16"/>
                <w:u w:val="single"/>
              </w:rPr>
              <w:t>Проєкт</w:t>
            </w:r>
            <w:proofErr w:type="spellEnd"/>
            <w:r w:rsidR="00A53AC9" w:rsidRPr="00CA348F">
              <w:rPr>
                <w:rFonts w:ascii="Times New Roman" w:hAnsi="Times New Roman" w:cs="Times New Roman"/>
                <w:i/>
                <w:sz w:val="16"/>
                <w:szCs w:val="16"/>
                <w:u w:val="single"/>
              </w:rPr>
              <w:t xml:space="preserve"> рішення:</w:t>
            </w:r>
            <w:r w:rsidR="00A53AC9" w:rsidRPr="00CA348F">
              <w:rPr>
                <w:rFonts w:ascii="Times New Roman" w:hAnsi="Times New Roman" w:cs="Times New Roman"/>
                <w:i/>
                <w:sz w:val="16"/>
                <w:szCs w:val="16"/>
              </w:rPr>
              <w:t xml:space="preserve"> затвердити звіт Голови правління Товариства про результати фінансово-господарської діяльності Товариства за 2023 рік.</w:t>
            </w:r>
          </w:p>
          <w:p w14:paraId="179A756A" w14:textId="6CDA4051" w:rsidR="00A53AC9" w:rsidRPr="00CA348F" w:rsidRDefault="00A53AC9"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2. Звіт Наглядової ради </w:t>
            </w:r>
            <w:r w:rsidR="00B7187A" w:rsidRPr="00CA348F">
              <w:rPr>
                <w:rFonts w:ascii="Times New Roman" w:hAnsi="Times New Roman" w:cs="Times New Roman"/>
                <w:sz w:val="16"/>
                <w:szCs w:val="16"/>
              </w:rPr>
              <w:t>Т</w:t>
            </w:r>
            <w:r w:rsidRPr="00CA348F">
              <w:rPr>
                <w:rFonts w:ascii="Times New Roman" w:hAnsi="Times New Roman" w:cs="Times New Roman"/>
                <w:sz w:val="16"/>
                <w:szCs w:val="16"/>
              </w:rPr>
              <w:t>овариства за підсумками діяльності за 2023 рік. Прийняття рішення  за наслідками його розгляду.</w:t>
            </w:r>
          </w:p>
          <w:p w14:paraId="1B972034" w14:textId="617D84AB" w:rsidR="00A53AC9" w:rsidRPr="00CA348F" w:rsidRDefault="00003C11" w:rsidP="009F4EA0">
            <w:pPr>
              <w:spacing w:after="0" w:line="240" w:lineRule="auto"/>
              <w:ind w:left="73" w:right="171"/>
              <w:jc w:val="both"/>
              <w:rPr>
                <w:rFonts w:ascii="Times New Roman" w:hAnsi="Times New Roman" w:cs="Times New Roman"/>
                <w:i/>
                <w:sz w:val="16"/>
                <w:szCs w:val="16"/>
              </w:rPr>
            </w:pPr>
            <w:proofErr w:type="spellStart"/>
            <w:r w:rsidRPr="00CA348F">
              <w:rPr>
                <w:rFonts w:ascii="Times New Roman" w:hAnsi="Times New Roman" w:cs="Times New Roman"/>
                <w:i/>
                <w:sz w:val="16"/>
                <w:szCs w:val="16"/>
                <w:u w:val="single"/>
              </w:rPr>
              <w:t>Проєкт</w:t>
            </w:r>
            <w:proofErr w:type="spellEnd"/>
            <w:r w:rsidR="00A53AC9" w:rsidRPr="00CA348F">
              <w:rPr>
                <w:rFonts w:ascii="Times New Roman" w:hAnsi="Times New Roman" w:cs="Times New Roman"/>
                <w:i/>
                <w:sz w:val="16"/>
                <w:szCs w:val="16"/>
                <w:u w:val="single"/>
              </w:rPr>
              <w:t xml:space="preserve"> рішення:</w:t>
            </w:r>
            <w:r w:rsidR="00A53AC9" w:rsidRPr="00CA348F">
              <w:rPr>
                <w:rFonts w:ascii="Times New Roman" w:hAnsi="Times New Roman" w:cs="Times New Roman"/>
                <w:i/>
                <w:sz w:val="16"/>
                <w:szCs w:val="16"/>
              </w:rPr>
              <w:t xml:space="preserve"> затвердити звіт Наглядової ради </w:t>
            </w:r>
            <w:r w:rsidR="00B7187A" w:rsidRPr="00CA348F">
              <w:rPr>
                <w:rFonts w:ascii="Times New Roman" w:hAnsi="Times New Roman" w:cs="Times New Roman"/>
                <w:i/>
                <w:sz w:val="16"/>
                <w:szCs w:val="16"/>
              </w:rPr>
              <w:t>Т</w:t>
            </w:r>
            <w:r w:rsidR="00A53AC9" w:rsidRPr="00CA348F">
              <w:rPr>
                <w:rFonts w:ascii="Times New Roman" w:hAnsi="Times New Roman" w:cs="Times New Roman"/>
                <w:i/>
                <w:sz w:val="16"/>
                <w:szCs w:val="16"/>
              </w:rPr>
              <w:t>овариства за підсумками діяльності 202</w:t>
            </w:r>
            <w:r w:rsidR="00B7187A" w:rsidRPr="00CA348F">
              <w:rPr>
                <w:rFonts w:ascii="Times New Roman" w:hAnsi="Times New Roman" w:cs="Times New Roman"/>
                <w:i/>
                <w:sz w:val="16"/>
                <w:szCs w:val="16"/>
              </w:rPr>
              <w:t>3</w:t>
            </w:r>
            <w:r w:rsidR="00A53AC9" w:rsidRPr="00CA348F">
              <w:rPr>
                <w:rFonts w:ascii="Times New Roman" w:hAnsi="Times New Roman" w:cs="Times New Roman"/>
                <w:i/>
                <w:sz w:val="16"/>
                <w:szCs w:val="16"/>
              </w:rPr>
              <w:t xml:space="preserve"> року.</w:t>
            </w:r>
          </w:p>
          <w:p w14:paraId="0FBB2351" w14:textId="77777777" w:rsidR="00A53AC9" w:rsidRPr="00CA348F" w:rsidRDefault="00A53AC9"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3.  Затвердження результатів фінансово-господарської діяльності Товариства за 2023 рік.</w:t>
            </w:r>
          </w:p>
          <w:p w14:paraId="1946854A" w14:textId="655AEBE7" w:rsidR="00A53AC9" w:rsidRPr="00CA348F" w:rsidRDefault="00003C11" w:rsidP="009F4EA0">
            <w:pPr>
              <w:spacing w:after="0" w:line="240" w:lineRule="auto"/>
              <w:ind w:left="73" w:right="171"/>
              <w:jc w:val="both"/>
              <w:rPr>
                <w:rFonts w:ascii="Times New Roman" w:hAnsi="Times New Roman" w:cs="Times New Roman"/>
                <w:i/>
                <w:sz w:val="16"/>
                <w:szCs w:val="16"/>
              </w:rPr>
            </w:pPr>
            <w:proofErr w:type="spellStart"/>
            <w:r w:rsidRPr="00CA348F">
              <w:rPr>
                <w:rFonts w:ascii="Times New Roman" w:hAnsi="Times New Roman" w:cs="Times New Roman"/>
                <w:i/>
                <w:sz w:val="16"/>
                <w:szCs w:val="16"/>
                <w:u w:val="single"/>
              </w:rPr>
              <w:t>Проєкт</w:t>
            </w:r>
            <w:proofErr w:type="spellEnd"/>
            <w:r w:rsidR="00A53AC9" w:rsidRPr="00CA348F">
              <w:rPr>
                <w:rFonts w:ascii="Times New Roman" w:hAnsi="Times New Roman" w:cs="Times New Roman"/>
                <w:i/>
                <w:sz w:val="16"/>
                <w:szCs w:val="16"/>
                <w:u w:val="single"/>
              </w:rPr>
              <w:t xml:space="preserve"> рішення:</w:t>
            </w:r>
            <w:r w:rsidR="00A53AC9" w:rsidRPr="00CA348F">
              <w:rPr>
                <w:rFonts w:ascii="Times New Roman" w:hAnsi="Times New Roman" w:cs="Times New Roman"/>
                <w:i/>
                <w:sz w:val="16"/>
                <w:szCs w:val="16"/>
              </w:rPr>
              <w:t xml:space="preserve"> затвердити результати фінансово-господарської діяльності Товариства за 2023 рік.</w:t>
            </w:r>
          </w:p>
          <w:p w14:paraId="41741776" w14:textId="77777777" w:rsidR="00A53AC9" w:rsidRPr="00CA348F" w:rsidRDefault="00A53AC9"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4. Розподіл прибутку або покриття збитків Товариства за 2023 рік з урахуванням вимог, передбачених Законом.</w:t>
            </w:r>
          </w:p>
          <w:p w14:paraId="14CA6079" w14:textId="102A3FB2" w:rsidR="001D7651" w:rsidRPr="00CA348F" w:rsidRDefault="00003C11" w:rsidP="009F4EA0">
            <w:pPr>
              <w:spacing w:after="0" w:line="240" w:lineRule="auto"/>
              <w:ind w:left="73" w:right="171"/>
              <w:jc w:val="both"/>
              <w:rPr>
                <w:rFonts w:ascii="Times New Roman" w:hAnsi="Times New Roman" w:cs="Times New Roman"/>
                <w:i/>
                <w:sz w:val="16"/>
                <w:szCs w:val="16"/>
              </w:rPr>
            </w:pPr>
            <w:proofErr w:type="spellStart"/>
            <w:r w:rsidRPr="00CA348F">
              <w:rPr>
                <w:rFonts w:ascii="Times New Roman" w:hAnsi="Times New Roman" w:cs="Times New Roman"/>
                <w:i/>
                <w:sz w:val="16"/>
                <w:szCs w:val="16"/>
              </w:rPr>
              <w:t>Проєкт</w:t>
            </w:r>
            <w:proofErr w:type="spellEnd"/>
            <w:r w:rsidR="00A53AC9" w:rsidRPr="00CA348F">
              <w:rPr>
                <w:rFonts w:ascii="Times New Roman" w:hAnsi="Times New Roman" w:cs="Times New Roman"/>
                <w:i/>
                <w:sz w:val="16"/>
                <w:szCs w:val="16"/>
              </w:rPr>
              <w:t xml:space="preserve"> рішення: </w:t>
            </w:r>
            <w:r w:rsidR="001D7651" w:rsidRPr="00CA348F">
              <w:rPr>
                <w:rFonts w:ascii="Times New Roman" w:hAnsi="Times New Roman" w:cs="Times New Roman"/>
                <w:i/>
                <w:sz w:val="16"/>
                <w:szCs w:val="16"/>
              </w:rPr>
              <w:t>Прибуток Товариства не розподіляти в зв’язку з його відсутністю. Збитки Товариства покривати за рахунок майбутніх прибутків.</w:t>
            </w:r>
          </w:p>
          <w:p w14:paraId="042559DB" w14:textId="42677EED" w:rsidR="00A53AC9" w:rsidRPr="00CA348F" w:rsidRDefault="00A53AC9"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5. Внесення змін до Статуту Товариства та затвердження Статуту у новій редакції, у зв’язку з приведенням його у відповідність до вимог чинного законодавства. Визначення особи</w:t>
            </w:r>
            <w:r w:rsidR="001D7651" w:rsidRPr="00CA348F">
              <w:rPr>
                <w:rFonts w:ascii="Times New Roman" w:hAnsi="Times New Roman" w:cs="Times New Roman"/>
                <w:sz w:val="16"/>
                <w:szCs w:val="16"/>
              </w:rPr>
              <w:t xml:space="preserve">, </w:t>
            </w:r>
            <w:r w:rsidRPr="00CA348F">
              <w:rPr>
                <w:rFonts w:ascii="Times New Roman" w:hAnsi="Times New Roman" w:cs="Times New Roman"/>
                <w:sz w:val="16"/>
                <w:szCs w:val="16"/>
              </w:rPr>
              <w:t>уповноваженої на підписання та реєстрацію нової редакції Статуту.</w:t>
            </w:r>
          </w:p>
          <w:p w14:paraId="27F4E99F" w14:textId="3F4AE775" w:rsidR="00A53AC9" w:rsidRPr="00CA348F" w:rsidRDefault="00003C11" w:rsidP="009F4EA0">
            <w:pPr>
              <w:spacing w:after="0" w:line="240" w:lineRule="auto"/>
              <w:ind w:left="73" w:right="171"/>
              <w:jc w:val="both"/>
              <w:rPr>
                <w:rFonts w:ascii="Times New Roman" w:hAnsi="Times New Roman" w:cs="Times New Roman"/>
                <w:i/>
                <w:sz w:val="16"/>
                <w:szCs w:val="16"/>
              </w:rPr>
            </w:pPr>
            <w:proofErr w:type="spellStart"/>
            <w:r w:rsidRPr="00CA348F">
              <w:rPr>
                <w:rFonts w:ascii="Times New Roman" w:hAnsi="Times New Roman" w:cs="Times New Roman"/>
                <w:i/>
                <w:sz w:val="16"/>
                <w:szCs w:val="16"/>
                <w:u w:val="single"/>
              </w:rPr>
              <w:t>Проєкт</w:t>
            </w:r>
            <w:proofErr w:type="spellEnd"/>
            <w:r w:rsidR="00A53AC9" w:rsidRPr="00CA348F">
              <w:rPr>
                <w:rFonts w:ascii="Times New Roman" w:hAnsi="Times New Roman" w:cs="Times New Roman"/>
                <w:i/>
                <w:sz w:val="16"/>
                <w:szCs w:val="16"/>
                <w:u w:val="single"/>
              </w:rPr>
              <w:t xml:space="preserve"> рішення:</w:t>
            </w:r>
            <w:r w:rsidR="00A53AC9" w:rsidRPr="00CA348F">
              <w:rPr>
                <w:rFonts w:ascii="Times New Roman" w:hAnsi="Times New Roman" w:cs="Times New Roman"/>
                <w:i/>
                <w:sz w:val="16"/>
                <w:szCs w:val="16"/>
              </w:rPr>
              <w:t xml:space="preserve"> затвердити Статут Товариства у новій редакції, у зв’язку з приведенням його у відповідність до вимог чинного законодавства. Визначити Голову </w:t>
            </w:r>
            <w:r w:rsidR="0037685D" w:rsidRPr="00CA348F">
              <w:rPr>
                <w:rFonts w:ascii="Times New Roman" w:hAnsi="Times New Roman" w:cs="Times New Roman"/>
                <w:i/>
                <w:sz w:val="16"/>
                <w:szCs w:val="16"/>
              </w:rPr>
              <w:t xml:space="preserve">загальних </w:t>
            </w:r>
            <w:r w:rsidR="00B85567" w:rsidRPr="00CA348F">
              <w:rPr>
                <w:rFonts w:ascii="Times New Roman" w:hAnsi="Times New Roman" w:cs="Times New Roman"/>
                <w:i/>
                <w:sz w:val="16"/>
                <w:szCs w:val="16"/>
              </w:rPr>
              <w:t xml:space="preserve">зборів акціонерів </w:t>
            </w:r>
            <w:r w:rsidR="00A53AC9" w:rsidRPr="00CA348F">
              <w:rPr>
                <w:rFonts w:ascii="Times New Roman" w:hAnsi="Times New Roman" w:cs="Times New Roman"/>
                <w:i/>
                <w:sz w:val="16"/>
                <w:szCs w:val="16"/>
              </w:rPr>
              <w:t>уповноважен</w:t>
            </w:r>
            <w:r w:rsidR="00CA348F" w:rsidRPr="00CA348F">
              <w:rPr>
                <w:rFonts w:ascii="Times New Roman" w:hAnsi="Times New Roman" w:cs="Times New Roman"/>
                <w:i/>
                <w:sz w:val="16"/>
                <w:szCs w:val="16"/>
              </w:rPr>
              <w:t>ою о</w:t>
            </w:r>
            <w:r w:rsidR="00A53AC9" w:rsidRPr="00CA348F">
              <w:rPr>
                <w:rFonts w:ascii="Times New Roman" w:hAnsi="Times New Roman" w:cs="Times New Roman"/>
                <w:i/>
                <w:sz w:val="16"/>
                <w:szCs w:val="16"/>
              </w:rPr>
              <w:t>соб</w:t>
            </w:r>
            <w:r w:rsidR="00CA348F" w:rsidRPr="00CA348F">
              <w:rPr>
                <w:rFonts w:ascii="Times New Roman" w:hAnsi="Times New Roman" w:cs="Times New Roman"/>
                <w:i/>
                <w:sz w:val="16"/>
                <w:szCs w:val="16"/>
              </w:rPr>
              <w:t xml:space="preserve">ою </w:t>
            </w:r>
            <w:r w:rsidR="00A53AC9" w:rsidRPr="00CA348F">
              <w:rPr>
                <w:rFonts w:ascii="Times New Roman" w:hAnsi="Times New Roman" w:cs="Times New Roman"/>
                <w:i/>
                <w:sz w:val="16"/>
                <w:szCs w:val="16"/>
              </w:rPr>
              <w:t>на підписання та реєстрацію нової редакції Статуту.</w:t>
            </w:r>
          </w:p>
          <w:p w14:paraId="79B3420A" w14:textId="5E31CB2F" w:rsidR="00A53AC9" w:rsidRPr="00CA348F" w:rsidRDefault="00A53AC9"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6. Прийняття рішення про визнання такими, що втратили чинність: Положення про </w:t>
            </w:r>
            <w:r w:rsidR="00DC19A6" w:rsidRPr="00CA348F">
              <w:rPr>
                <w:rFonts w:ascii="Times New Roman" w:hAnsi="Times New Roman" w:cs="Times New Roman"/>
                <w:sz w:val="16"/>
                <w:szCs w:val="16"/>
              </w:rPr>
              <w:t>з</w:t>
            </w:r>
            <w:r w:rsidRPr="00CA348F">
              <w:rPr>
                <w:rFonts w:ascii="Times New Roman" w:hAnsi="Times New Roman" w:cs="Times New Roman"/>
                <w:sz w:val="16"/>
                <w:szCs w:val="16"/>
              </w:rPr>
              <w:t>агальні збори акціонерів Товариства, Положення про Наглядову раду Товариства, Положення про Ревізійну комісію Товариства.</w:t>
            </w:r>
          </w:p>
          <w:p w14:paraId="6CF96C32" w14:textId="155DF579" w:rsidR="00A53AC9" w:rsidRPr="00CA348F" w:rsidRDefault="00003C11" w:rsidP="009F4EA0">
            <w:pPr>
              <w:spacing w:after="0" w:line="240" w:lineRule="auto"/>
              <w:ind w:left="73" w:right="171"/>
              <w:jc w:val="both"/>
              <w:rPr>
                <w:rFonts w:ascii="Times New Roman" w:hAnsi="Times New Roman" w:cs="Times New Roman"/>
                <w:i/>
                <w:sz w:val="16"/>
                <w:szCs w:val="16"/>
              </w:rPr>
            </w:pPr>
            <w:proofErr w:type="spellStart"/>
            <w:r w:rsidRPr="00CA348F">
              <w:rPr>
                <w:rFonts w:ascii="Times New Roman" w:hAnsi="Times New Roman" w:cs="Times New Roman"/>
                <w:i/>
                <w:sz w:val="16"/>
                <w:szCs w:val="16"/>
                <w:u w:val="single"/>
              </w:rPr>
              <w:t>Проєкт</w:t>
            </w:r>
            <w:proofErr w:type="spellEnd"/>
            <w:r w:rsidR="00A53AC9" w:rsidRPr="00CA348F">
              <w:rPr>
                <w:rFonts w:ascii="Times New Roman" w:hAnsi="Times New Roman" w:cs="Times New Roman"/>
                <w:i/>
                <w:sz w:val="16"/>
                <w:szCs w:val="16"/>
                <w:u w:val="single"/>
              </w:rPr>
              <w:t xml:space="preserve"> рішення:</w:t>
            </w:r>
            <w:r w:rsidR="00A53AC9" w:rsidRPr="00CA348F">
              <w:rPr>
                <w:rFonts w:ascii="Times New Roman" w:hAnsi="Times New Roman" w:cs="Times New Roman"/>
                <w:i/>
                <w:sz w:val="16"/>
                <w:szCs w:val="16"/>
              </w:rPr>
              <w:t xml:space="preserve"> Визнати такими, що втратили чинність: Положення про </w:t>
            </w:r>
            <w:r w:rsidR="00DC19A6" w:rsidRPr="00CA348F">
              <w:rPr>
                <w:rFonts w:ascii="Times New Roman" w:hAnsi="Times New Roman" w:cs="Times New Roman"/>
                <w:i/>
                <w:sz w:val="16"/>
                <w:szCs w:val="16"/>
              </w:rPr>
              <w:t>з</w:t>
            </w:r>
            <w:r w:rsidR="00A53AC9" w:rsidRPr="00CA348F">
              <w:rPr>
                <w:rFonts w:ascii="Times New Roman" w:hAnsi="Times New Roman" w:cs="Times New Roman"/>
                <w:i/>
                <w:sz w:val="16"/>
                <w:szCs w:val="16"/>
              </w:rPr>
              <w:t>агальні збори акціонерів Товариства, Положення про Наглядову раду Товариства, Положення про Ревізійну комісію Товариства.</w:t>
            </w:r>
          </w:p>
          <w:p w14:paraId="37B8B007" w14:textId="77777777" w:rsidR="00A53AC9" w:rsidRPr="00CA348F" w:rsidRDefault="00A53AC9" w:rsidP="009F4EA0">
            <w:pPr>
              <w:spacing w:after="0" w:line="240" w:lineRule="auto"/>
              <w:ind w:left="73" w:right="171"/>
              <w:jc w:val="both"/>
              <w:rPr>
                <w:rFonts w:ascii="Times New Roman" w:hAnsi="Times New Roman" w:cs="Times New Roman"/>
                <w:i/>
                <w:sz w:val="16"/>
                <w:szCs w:val="16"/>
              </w:rPr>
            </w:pPr>
            <w:r w:rsidRPr="00CA348F">
              <w:rPr>
                <w:rFonts w:ascii="Times New Roman" w:hAnsi="Times New Roman" w:cs="Times New Roman"/>
                <w:i/>
                <w:sz w:val="16"/>
                <w:szCs w:val="16"/>
              </w:rPr>
              <w:t>Примітка: дане питання має взаємозв’язок з питанням 5 порядку денного. В разі неприйняття рішення або прийняття взаємовиключного рішення з питання 5 порядку денного, прийняття рішення з даного питання є неможливим.</w:t>
            </w:r>
          </w:p>
          <w:p w14:paraId="4345CBBE" w14:textId="77777777" w:rsidR="00A53AC9" w:rsidRPr="00CA348F" w:rsidRDefault="00A53AC9"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7. Затвердження Положення про </w:t>
            </w:r>
            <w:r w:rsidRPr="00CA348F">
              <w:rPr>
                <w:rFonts w:ascii="Times New Roman" w:hAnsi="Times New Roman" w:cs="Times New Roman"/>
                <w:sz w:val="16"/>
                <w:szCs w:val="16"/>
                <w:lang w:val="ru-RU"/>
              </w:rPr>
              <w:t xml:space="preserve">Раду </w:t>
            </w:r>
            <w:proofErr w:type="spellStart"/>
            <w:r w:rsidRPr="00CA348F">
              <w:rPr>
                <w:rFonts w:ascii="Times New Roman" w:hAnsi="Times New Roman" w:cs="Times New Roman"/>
                <w:sz w:val="16"/>
                <w:szCs w:val="16"/>
                <w:lang w:val="ru-RU"/>
              </w:rPr>
              <w:t>директорів</w:t>
            </w:r>
            <w:proofErr w:type="spellEnd"/>
            <w:r w:rsidRPr="00CA348F">
              <w:rPr>
                <w:sz w:val="16"/>
                <w:szCs w:val="16"/>
              </w:rPr>
              <w:t xml:space="preserve"> </w:t>
            </w:r>
            <w:proofErr w:type="spellStart"/>
            <w:r w:rsidRPr="00CA348F">
              <w:rPr>
                <w:rFonts w:ascii="Times New Roman" w:hAnsi="Times New Roman" w:cs="Times New Roman"/>
                <w:sz w:val="16"/>
                <w:szCs w:val="16"/>
                <w:lang w:val="ru-RU"/>
              </w:rPr>
              <w:t>Товариства</w:t>
            </w:r>
            <w:proofErr w:type="spellEnd"/>
            <w:r w:rsidRPr="00CA348F">
              <w:rPr>
                <w:rFonts w:ascii="Times New Roman" w:hAnsi="Times New Roman" w:cs="Times New Roman"/>
                <w:sz w:val="16"/>
                <w:szCs w:val="16"/>
              </w:rPr>
              <w:t>.</w:t>
            </w:r>
          </w:p>
          <w:p w14:paraId="67A611A3" w14:textId="2FCFC1C4" w:rsidR="00A53AC9" w:rsidRPr="00CA348F" w:rsidRDefault="00003C11" w:rsidP="009F4EA0">
            <w:pPr>
              <w:spacing w:after="0" w:line="240" w:lineRule="auto"/>
              <w:ind w:left="73" w:right="171"/>
              <w:jc w:val="both"/>
              <w:rPr>
                <w:rFonts w:ascii="Times New Roman" w:hAnsi="Times New Roman" w:cs="Times New Roman"/>
                <w:i/>
                <w:sz w:val="16"/>
                <w:szCs w:val="16"/>
              </w:rPr>
            </w:pPr>
            <w:proofErr w:type="spellStart"/>
            <w:r w:rsidRPr="00CA348F">
              <w:rPr>
                <w:rFonts w:ascii="Times New Roman" w:hAnsi="Times New Roman" w:cs="Times New Roman"/>
                <w:i/>
                <w:sz w:val="16"/>
                <w:szCs w:val="16"/>
                <w:u w:val="single"/>
              </w:rPr>
              <w:t>Проєкт</w:t>
            </w:r>
            <w:proofErr w:type="spellEnd"/>
            <w:r w:rsidR="00A53AC9" w:rsidRPr="00CA348F">
              <w:rPr>
                <w:rFonts w:ascii="Times New Roman" w:hAnsi="Times New Roman" w:cs="Times New Roman"/>
                <w:i/>
                <w:sz w:val="16"/>
                <w:szCs w:val="16"/>
                <w:u w:val="single"/>
              </w:rPr>
              <w:t xml:space="preserve"> рішення:</w:t>
            </w:r>
            <w:r w:rsidR="00A53AC9" w:rsidRPr="00CA348F">
              <w:rPr>
                <w:rFonts w:ascii="Times New Roman" w:hAnsi="Times New Roman" w:cs="Times New Roman"/>
                <w:i/>
                <w:sz w:val="16"/>
                <w:szCs w:val="16"/>
              </w:rPr>
              <w:t xml:space="preserve"> затвердити Положення про Раду директорів Товариства.</w:t>
            </w:r>
          </w:p>
          <w:p w14:paraId="2C787EB9" w14:textId="77777777" w:rsidR="00A53AC9" w:rsidRPr="00CA348F" w:rsidRDefault="00A53AC9"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8. Прийняття рішення про припинення повноважень членів Наглядової ради Товариства: у зв’язку з припиненням діяльності органу управління Товариства –</w:t>
            </w:r>
            <w:r w:rsidRPr="00CA348F">
              <w:rPr>
                <w:sz w:val="16"/>
                <w:szCs w:val="16"/>
              </w:rPr>
              <w:t xml:space="preserve"> </w:t>
            </w:r>
            <w:r w:rsidRPr="00CA348F">
              <w:rPr>
                <w:rFonts w:ascii="Times New Roman" w:hAnsi="Times New Roman" w:cs="Times New Roman"/>
                <w:sz w:val="16"/>
                <w:szCs w:val="16"/>
              </w:rPr>
              <w:t>Наглядової ради.</w:t>
            </w:r>
          </w:p>
          <w:p w14:paraId="25A24C4F" w14:textId="27F83B5C" w:rsidR="00A53AC9" w:rsidRPr="00CA348F" w:rsidRDefault="00003C11" w:rsidP="009F4EA0">
            <w:pPr>
              <w:spacing w:after="0" w:line="240" w:lineRule="auto"/>
              <w:ind w:left="73" w:right="171"/>
              <w:jc w:val="both"/>
              <w:rPr>
                <w:rFonts w:ascii="Times New Roman" w:hAnsi="Times New Roman" w:cs="Times New Roman"/>
                <w:i/>
                <w:sz w:val="16"/>
                <w:szCs w:val="16"/>
              </w:rPr>
            </w:pPr>
            <w:proofErr w:type="spellStart"/>
            <w:r w:rsidRPr="00CA348F">
              <w:rPr>
                <w:rFonts w:ascii="Times New Roman" w:hAnsi="Times New Roman" w:cs="Times New Roman"/>
                <w:i/>
                <w:sz w:val="16"/>
                <w:szCs w:val="16"/>
                <w:u w:val="single"/>
              </w:rPr>
              <w:t>Проєкт</w:t>
            </w:r>
            <w:proofErr w:type="spellEnd"/>
            <w:r w:rsidR="00A53AC9" w:rsidRPr="00CA348F">
              <w:rPr>
                <w:rFonts w:ascii="Times New Roman" w:hAnsi="Times New Roman" w:cs="Times New Roman"/>
                <w:i/>
                <w:sz w:val="16"/>
                <w:szCs w:val="16"/>
                <w:u w:val="single"/>
              </w:rPr>
              <w:t xml:space="preserve"> рішення:</w:t>
            </w:r>
            <w:r w:rsidR="00A53AC9" w:rsidRPr="00CA348F">
              <w:rPr>
                <w:rFonts w:ascii="Times New Roman" w:hAnsi="Times New Roman" w:cs="Times New Roman"/>
                <w:i/>
                <w:sz w:val="16"/>
                <w:szCs w:val="16"/>
              </w:rPr>
              <w:t xml:space="preserve"> припинити повноваження членів Наглядової ради Товариства: Голови Наглядової ради </w:t>
            </w:r>
            <w:proofErr w:type="spellStart"/>
            <w:r w:rsidR="00A53AC9" w:rsidRPr="00CA348F">
              <w:rPr>
                <w:rFonts w:ascii="Times New Roman" w:hAnsi="Times New Roman" w:cs="Times New Roman"/>
                <w:i/>
                <w:sz w:val="16"/>
                <w:szCs w:val="16"/>
              </w:rPr>
              <w:t>Костржевського</w:t>
            </w:r>
            <w:proofErr w:type="spellEnd"/>
            <w:r w:rsidR="00A53AC9" w:rsidRPr="00CA348F">
              <w:rPr>
                <w:rFonts w:ascii="Times New Roman" w:hAnsi="Times New Roman" w:cs="Times New Roman"/>
                <w:i/>
                <w:sz w:val="16"/>
                <w:szCs w:val="16"/>
              </w:rPr>
              <w:t xml:space="preserve"> </w:t>
            </w:r>
            <w:r w:rsidR="00B85567" w:rsidRPr="00CA348F">
              <w:rPr>
                <w:rFonts w:ascii="Times New Roman" w:hAnsi="Times New Roman" w:cs="Times New Roman"/>
                <w:i/>
                <w:sz w:val="16"/>
                <w:szCs w:val="16"/>
              </w:rPr>
              <w:t>Д</w:t>
            </w:r>
            <w:r w:rsidR="00A53AC9" w:rsidRPr="00CA348F">
              <w:rPr>
                <w:rFonts w:ascii="Times New Roman" w:hAnsi="Times New Roman" w:cs="Times New Roman"/>
                <w:i/>
                <w:sz w:val="16"/>
                <w:szCs w:val="16"/>
              </w:rPr>
              <w:t xml:space="preserve">.Б.  та членів Наглядової ради Мороз О.В. і </w:t>
            </w:r>
            <w:proofErr w:type="spellStart"/>
            <w:r w:rsidR="00A53AC9" w:rsidRPr="00CA348F">
              <w:rPr>
                <w:rFonts w:ascii="Times New Roman" w:hAnsi="Times New Roman" w:cs="Times New Roman"/>
                <w:i/>
                <w:sz w:val="16"/>
                <w:szCs w:val="16"/>
              </w:rPr>
              <w:t>Гордiєнко</w:t>
            </w:r>
            <w:proofErr w:type="spellEnd"/>
            <w:r w:rsidR="00A53AC9" w:rsidRPr="00CA348F">
              <w:rPr>
                <w:rFonts w:ascii="Times New Roman" w:hAnsi="Times New Roman" w:cs="Times New Roman"/>
                <w:i/>
                <w:sz w:val="16"/>
                <w:szCs w:val="16"/>
              </w:rPr>
              <w:t xml:space="preserve"> А.В., у зв’язку з припиненням діяльності органу управління Товариства – Наглядової ради.</w:t>
            </w:r>
          </w:p>
          <w:p w14:paraId="5E564904" w14:textId="01B0A2F4" w:rsidR="00A53AC9" w:rsidRPr="00CA348F" w:rsidRDefault="00A53AC9"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9. Прийняття рішення про припинення повноважень Ревіз</w:t>
            </w:r>
            <w:r w:rsidR="000C5838" w:rsidRPr="00CA348F">
              <w:rPr>
                <w:rFonts w:ascii="Times New Roman" w:hAnsi="Times New Roman" w:cs="Times New Roman"/>
                <w:sz w:val="16"/>
                <w:szCs w:val="16"/>
              </w:rPr>
              <w:t>ій</w:t>
            </w:r>
            <w:r w:rsidRPr="00CA348F">
              <w:rPr>
                <w:rFonts w:ascii="Times New Roman" w:hAnsi="Times New Roman" w:cs="Times New Roman"/>
                <w:sz w:val="16"/>
                <w:szCs w:val="16"/>
              </w:rPr>
              <w:t>ної комісії Товариства</w:t>
            </w:r>
            <w:r w:rsidR="000C5838" w:rsidRPr="00CA348F">
              <w:rPr>
                <w:rFonts w:ascii="Times New Roman" w:hAnsi="Times New Roman" w:cs="Times New Roman"/>
                <w:sz w:val="16"/>
                <w:szCs w:val="16"/>
              </w:rPr>
              <w:t xml:space="preserve">: </w:t>
            </w:r>
            <w:r w:rsidRPr="00CA348F">
              <w:rPr>
                <w:rFonts w:ascii="Times New Roman" w:hAnsi="Times New Roman" w:cs="Times New Roman"/>
                <w:sz w:val="16"/>
                <w:szCs w:val="16"/>
              </w:rPr>
              <w:t>у зв’язку з припиненням діяльності органу управління Товариства –</w:t>
            </w:r>
            <w:r w:rsidRPr="00CA348F">
              <w:rPr>
                <w:sz w:val="16"/>
                <w:szCs w:val="16"/>
              </w:rPr>
              <w:t xml:space="preserve"> </w:t>
            </w:r>
            <w:r w:rsidRPr="00CA348F">
              <w:rPr>
                <w:rFonts w:ascii="Times New Roman" w:hAnsi="Times New Roman" w:cs="Times New Roman"/>
                <w:sz w:val="16"/>
                <w:szCs w:val="16"/>
              </w:rPr>
              <w:t>Ревіз</w:t>
            </w:r>
            <w:r w:rsidR="000C5838" w:rsidRPr="00CA348F">
              <w:rPr>
                <w:rFonts w:ascii="Times New Roman" w:hAnsi="Times New Roman" w:cs="Times New Roman"/>
                <w:sz w:val="16"/>
                <w:szCs w:val="16"/>
              </w:rPr>
              <w:t>ій</w:t>
            </w:r>
            <w:r w:rsidRPr="00CA348F">
              <w:rPr>
                <w:rFonts w:ascii="Times New Roman" w:hAnsi="Times New Roman" w:cs="Times New Roman"/>
                <w:sz w:val="16"/>
                <w:szCs w:val="16"/>
              </w:rPr>
              <w:t xml:space="preserve">ної комісії. </w:t>
            </w:r>
          </w:p>
          <w:p w14:paraId="2F3C01E2" w14:textId="10C7B8E5" w:rsidR="00A53AC9" w:rsidRPr="00CA348F" w:rsidRDefault="00003C11" w:rsidP="009F4EA0">
            <w:pPr>
              <w:spacing w:after="0" w:line="240" w:lineRule="auto"/>
              <w:ind w:left="73" w:right="171"/>
              <w:jc w:val="both"/>
              <w:rPr>
                <w:rFonts w:ascii="Times New Roman" w:hAnsi="Times New Roman" w:cs="Times New Roman"/>
                <w:i/>
                <w:sz w:val="16"/>
                <w:szCs w:val="16"/>
              </w:rPr>
            </w:pPr>
            <w:proofErr w:type="spellStart"/>
            <w:r w:rsidRPr="00CA348F">
              <w:rPr>
                <w:rFonts w:ascii="Times New Roman" w:hAnsi="Times New Roman" w:cs="Times New Roman"/>
                <w:i/>
                <w:sz w:val="16"/>
                <w:szCs w:val="16"/>
                <w:u w:val="single"/>
              </w:rPr>
              <w:t>Проєкт</w:t>
            </w:r>
            <w:proofErr w:type="spellEnd"/>
            <w:r w:rsidR="00A53AC9" w:rsidRPr="00CA348F">
              <w:rPr>
                <w:rFonts w:ascii="Times New Roman" w:hAnsi="Times New Roman" w:cs="Times New Roman"/>
                <w:i/>
                <w:sz w:val="16"/>
                <w:szCs w:val="16"/>
                <w:u w:val="single"/>
              </w:rPr>
              <w:t xml:space="preserve"> рішення:</w:t>
            </w:r>
            <w:r w:rsidR="00A53AC9" w:rsidRPr="00CA348F">
              <w:rPr>
                <w:rFonts w:ascii="Times New Roman" w:hAnsi="Times New Roman" w:cs="Times New Roman"/>
                <w:i/>
                <w:sz w:val="16"/>
                <w:szCs w:val="16"/>
              </w:rPr>
              <w:t xml:space="preserve"> припинити повноваження членів Ревіз</w:t>
            </w:r>
            <w:r w:rsidR="00262E07" w:rsidRPr="00CA348F">
              <w:rPr>
                <w:rFonts w:ascii="Times New Roman" w:hAnsi="Times New Roman" w:cs="Times New Roman"/>
                <w:i/>
                <w:sz w:val="16"/>
                <w:szCs w:val="16"/>
              </w:rPr>
              <w:t>ій</w:t>
            </w:r>
            <w:r w:rsidR="00A53AC9" w:rsidRPr="00CA348F">
              <w:rPr>
                <w:rFonts w:ascii="Times New Roman" w:hAnsi="Times New Roman" w:cs="Times New Roman"/>
                <w:i/>
                <w:sz w:val="16"/>
                <w:szCs w:val="16"/>
              </w:rPr>
              <w:t>ної комісії Товариства:</w:t>
            </w:r>
            <w:r w:rsidR="00A53AC9" w:rsidRPr="00CA348F">
              <w:rPr>
                <w:sz w:val="16"/>
                <w:szCs w:val="16"/>
              </w:rPr>
              <w:t xml:space="preserve"> </w:t>
            </w:r>
            <w:r w:rsidR="00A53AC9" w:rsidRPr="00CA348F">
              <w:rPr>
                <w:rFonts w:ascii="Times New Roman" w:hAnsi="Times New Roman" w:cs="Times New Roman"/>
                <w:i/>
                <w:sz w:val="16"/>
                <w:szCs w:val="16"/>
              </w:rPr>
              <w:t xml:space="preserve">Голови Наглядової ради </w:t>
            </w:r>
            <w:proofErr w:type="spellStart"/>
            <w:r w:rsidR="00A53AC9" w:rsidRPr="00CA348F">
              <w:rPr>
                <w:rFonts w:ascii="Times New Roman" w:hAnsi="Times New Roman" w:cs="Times New Roman"/>
                <w:i/>
                <w:sz w:val="16"/>
                <w:szCs w:val="16"/>
              </w:rPr>
              <w:t>Реденської</w:t>
            </w:r>
            <w:proofErr w:type="spellEnd"/>
            <w:r w:rsidR="00A53AC9" w:rsidRPr="00CA348F">
              <w:rPr>
                <w:rFonts w:ascii="Times New Roman" w:hAnsi="Times New Roman" w:cs="Times New Roman"/>
                <w:i/>
                <w:sz w:val="16"/>
                <w:szCs w:val="16"/>
              </w:rPr>
              <w:t xml:space="preserve">  Г.О.  та членів Наглядової ради</w:t>
            </w:r>
            <w:r w:rsidR="00262E07" w:rsidRPr="00CA348F">
              <w:rPr>
                <w:rFonts w:ascii="Times New Roman" w:hAnsi="Times New Roman" w:cs="Times New Roman"/>
                <w:i/>
                <w:sz w:val="16"/>
                <w:szCs w:val="16"/>
              </w:rPr>
              <w:t xml:space="preserve"> Іващенка О.С. та </w:t>
            </w:r>
            <w:proofErr w:type="spellStart"/>
            <w:r w:rsidR="00262E07" w:rsidRPr="00CA348F">
              <w:rPr>
                <w:rFonts w:ascii="Times New Roman" w:hAnsi="Times New Roman" w:cs="Times New Roman"/>
                <w:i/>
                <w:sz w:val="16"/>
                <w:szCs w:val="16"/>
              </w:rPr>
              <w:t>Нитченко</w:t>
            </w:r>
            <w:proofErr w:type="spellEnd"/>
            <w:r w:rsidR="00262E07" w:rsidRPr="00CA348F">
              <w:rPr>
                <w:rFonts w:ascii="Times New Roman" w:hAnsi="Times New Roman" w:cs="Times New Roman"/>
                <w:i/>
                <w:sz w:val="16"/>
                <w:szCs w:val="16"/>
              </w:rPr>
              <w:t xml:space="preserve"> І.В.</w:t>
            </w:r>
            <w:r w:rsidR="00A53AC9" w:rsidRPr="00CA348F">
              <w:rPr>
                <w:rFonts w:ascii="Times New Roman" w:hAnsi="Times New Roman" w:cs="Times New Roman"/>
                <w:i/>
                <w:sz w:val="16"/>
                <w:szCs w:val="16"/>
              </w:rPr>
              <w:t>,  у зв’язку з припиненням діяльності органу управління Товариства –</w:t>
            </w:r>
            <w:r w:rsidR="00A53AC9" w:rsidRPr="00CA348F">
              <w:rPr>
                <w:sz w:val="16"/>
                <w:szCs w:val="16"/>
              </w:rPr>
              <w:t xml:space="preserve"> </w:t>
            </w:r>
            <w:r w:rsidR="00A53AC9" w:rsidRPr="00CA348F">
              <w:rPr>
                <w:rFonts w:ascii="Times New Roman" w:hAnsi="Times New Roman" w:cs="Times New Roman"/>
                <w:i/>
                <w:sz w:val="16"/>
                <w:szCs w:val="16"/>
              </w:rPr>
              <w:t>Ревіз</w:t>
            </w:r>
            <w:r w:rsidR="0015647A" w:rsidRPr="00CA348F">
              <w:rPr>
                <w:rFonts w:ascii="Times New Roman" w:hAnsi="Times New Roman" w:cs="Times New Roman"/>
                <w:i/>
                <w:sz w:val="16"/>
                <w:szCs w:val="16"/>
              </w:rPr>
              <w:t>ій</w:t>
            </w:r>
            <w:r w:rsidR="00A53AC9" w:rsidRPr="00CA348F">
              <w:rPr>
                <w:rFonts w:ascii="Times New Roman" w:hAnsi="Times New Roman" w:cs="Times New Roman"/>
                <w:i/>
                <w:sz w:val="16"/>
                <w:szCs w:val="16"/>
              </w:rPr>
              <w:t xml:space="preserve">ної комісії. </w:t>
            </w:r>
          </w:p>
          <w:p w14:paraId="0C63D0C5" w14:textId="3C2F0CB8" w:rsidR="00A53AC9" w:rsidRPr="00CA348F" w:rsidRDefault="00A53AC9" w:rsidP="009F4EA0">
            <w:pPr>
              <w:spacing w:after="0" w:line="240" w:lineRule="auto"/>
              <w:ind w:left="73" w:right="171"/>
              <w:jc w:val="both"/>
              <w:rPr>
                <w:rFonts w:ascii="Times New Roman" w:hAnsi="Times New Roman" w:cs="Times New Roman"/>
                <w:i/>
                <w:iCs/>
                <w:sz w:val="16"/>
                <w:szCs w:val="16"/>
              </w:rPr>
            </w:pPr>
            <w:r w:rsidRPr="00CA348F">
              <w:rPr>
                <w:rFonts w:ascii="Times New Roman" w:hAnsi="Times New Roman" w:cs="Times New Roman"/>
                <w:i/>
                <w:iCs/>
                <w:sz w:val="16"/>
                <w:szCs w:val="16"/>
              </w:rPr>
              <w:lastRenderedPageBreak/>
              <w:t>Між іншими питаннями порядку денного взаємозв’язок відсутній.</w:t>
            </w:r>
          </w:p>
          <w:p w14:paraId="6C4CC704" w14:textId="77777777" w:rsidR="00A53AC9" w:rsidRPr="00CA348F" w:rsidRDefault="00A53AC9"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10. Прийняття рішення про припинення повноважень членів Правління Товариства: у зв’язку з припиненням діяльності органу управління Товариства –</w:t>
            </w:r>
            <w:r w:rsidRPr="00CA348F">
              <w:rPr>
                <w:sz w:val="16"/>
                <w:szCs w:val="16"/>
              </w:rPr>
              <w:t xml:space="preserve"> </w:t>
            </w:r>
            <w:r w:rsidRPr="00CA348F">
              <w:rPr>
                <w:rFonts w:ascii="Times New Roman" w:hAnsi="Times New Roman" w:cs="Times New Roman"/>
                <w:sz w:val="16"/>
                <w:szCs w:val="16"/>
              </w:rPr>
              <w:t>Правління.</w:t>
            </w:r>
          </w:p>
          <w:p w14:paraId="587BE029" w14:textId="6157314E" w:rsidR="00A53AC9" w:rsidRPr="00CA348F" w:rsidRDefault="00003C11" w:rsidP="009F4EA0">
            <w:pPr>
              <w:spacing w:after="0" w:line="240" w:lineRule="auto"/>
              <w:ind w:left="73" w:right="171"/>
              <w:jc w:val="both"/>
              <w:rPr>
                <w:rFonts w:ascii="Times New Roman" w:hAnsi="Times New Roman" w:cs="Times New Roman"/>
                <w:i/>
                <w:sz w:val="16"/>
                <w:szCs w:val="16"/>
              </w:rPr>
            </w:pPr>
            <w:proofErr w:type="spellStart"/>
            <w:r w:rsidRPr="00CA348F">
              <w:rPr>
                <w:rFonts w:ascii="Times New Roman" w:hAnsi="Times New Roman" w:cs="Times New Roman"/>
                <w:i/>
                <w:sz w:val="16"/>
                <w:szCs w:val="16"/>
                <w:u w:val="single"/>
              </w:rPr>
              <w:t>Проєкт</w:t>
            </w:r>
            <w:proofErr w:type="spellEnd"/>
            <w:r w:rsidR="00A53AC9" w:rsidRPr="00CA348F">
              <w:rPr>
                <w:rFonts w:ascii="Times New Roman" w:hAnsi="Times New Roman" w:cs="Times New Roman"/>
                <w:i/>
                <w:sz w:val="16"/>
                <w:szCs w:val="16"/>
                <w:u w:val="single"/>
              </w:rPr>
              <w:t xml:space="preserve"> рішення:</w:t>
            </w:r>
            <w:r w:rsidR="00A53AC9" w:rsidRPr="00CA348F">
              <w:rPr>
                <w:rFonts w:ascii="Times New Roman" w:hAnsi="Times New Roman" w:cs="Times New Roman"/>
                <w:i/>
                <w:sz w:val="16"/>
                <w:szCs w:val="16"/>
              </w:rPr>
              <w:t xml:space="preserve"> припинити повноваження членів Правління Товариства: Голови Правління </w:t>
            </w:r>
            <w:proofErr w:type="spellStart"/>
            <w:r w:rsidR="00A53AC9" w:rsidRPr="00CA348F">
              <w:rPr>
                <w:rFonts w:ascii="Times New Roman" w:hAnsi="Times New Roman" w:cs="Times New Roman"/>
                <w:i/>
                <w:sz w:val="16"/>
                <w:szCs w:val="16"/>
              </w:rPr>
              <w:t>Дочинця</w:t>
            </w:r>
            <w:proofErr w:type="spellEnd"/>
            <w:r w:rsidR="00A53AC9" w:rsidRPr="00CA348F">
              <w:rPr>
                <w:rFonts w:ascii="Times New Roman" w:hAnsi="Times New Roman" w:cs="Times New Roman"/>
                <w:i/>
                <w:sz w:val="16"/>
                <w:szCs w:val="16"/>
              </w:rPr>
              <w:t xml:space="preserve"> В.В. та член</w:t>
            </w:r>
            <w:r w:rsidR="0015647A" w:rsidRPr="00CA348F">
              <w:rPr>
                <w:rFonts w:ascii="Times New Roman" w:hAnsi="Times New Roman" w:cs="Times New Roman"/>
                <w:i/>
                <w:sz w:val="16"/>
                <w:szCs w:val="16"/>
              </w:rPr>
              <w:t>ів</w:t>
            </w:r>
            <w:r w:rsidR="00A53AC9" w:rsidRPr="00CA348F">
              <w:rPr>
                <w:rFonts w:ascii="Times New Roman" w:hAnsi="Times New Roman" w:cs="Times New Roman"/>
                <w:i/>
                <w:sz w:val="16"/>
                <w:szCs w:val="16"/>
              </w:rPr>
              <w:t xml:space="preserve"> Правління Мозол</w:t>
            </w:r>
            <w:r w:rsidR="0015647A" w:rsidRPr="00CA348F">
              <w:rPr>
                <w:rFonts w:ascii="Times New Roman" w:hAnsi="Times New Roman" w:cs="Times New Roman"/>
                <w:i/>
                <w:sz w:val="16"/>
                <w:szCs w:val="16"/>
              </w:rPr>
              <w:t>я</w:t>
            </w:r>
            <w:r w:rsidR="00A53AC9" w:rsidRPr="00CA348F">
              <w:rPr>
                <w:rFonts w:ascii="Times New Roman" w:hAnsi="Times New Roman" w:cs="Times New Roman"/>
                <w:i/>
                <w:sz w:val="16"/>
                <w:szCs w:val="16"/>
              </w:rPr>
              <w:t xml:space="preserve"> Є.П.</w:t>
            </w:r>
            <w:r w:rsidR="0015647A" w:rsidRPr="00CA348F">
              <w:rPr>
                <w:rFonts w:ascii="Times New Roman" w:hAnsi="Times New Roman" w:cs="Times New Roman"/>
                <w:i/>
                <w:sz w:val="16"/>
                <w:szCs w:val="16"/>
              </w:rPr>
              <w:t xml:space="preserve"> та </w:t>
            </w:r>
            <w:proofErr w:type="spellStart"/>
            <w:r w:rsidR="0015647A" w:rsidRPr="00CA348F">
              <w:rPr>
                <w:rFonts w:ascii="Times New Roman" w:hAnsi="Times New Roman" w:cs="Times New Roman"/>
                <w:i/>
                <w:sz w:val="16"/>
                <w:szCs w:val="16"/>
              </w:rPr>
              <w:t>Реденського</w:t>
            </w:r>
            <w:proofErr w:type="spellEnd"/>
            <w:r w:rsidR="0015647A" w:rsidRPr="00CA348F">
              <w:rPr>
                <w:rFonts w:ascii="Times New Roman" w:hAnsi="Times New Roman" w:cs="Times New Roman"/>
                <w:i/>
                <w:sz w:val="16"/>
                <w:szCs w:val="16"/>
              </w:rPr>
              <w:t xml:space="preserve"> О.А.</w:t>
            </w:r>
            <w:r w:rsidR="00A53AC9" w:rsidRPr="00CA348F">
              <w:rPr>
                <w:rFonts w:ascii="Times New Roman" w:hAnsi="Times New Roman" w:cs="Times New Roman"/>
                <w:i/>
                <w:sz w:val="16"/>
                <w:szCs w:val="16"/>
              </w:rPr>
              <w:t>, у зв’язку з припиненням діяльності органу управління Товариства – Правління.</w:t>
            </w:r>
          </w:p>
          <w:p w14:paraId="1E48DAD4" w14:textId="734FE8B0" w:rsidR="003F68F7" w:rsidRPr="00CA348F" w:rsidRDefault="00003C11" w:rsidP="00395ACA">
            <w:pPr>
              <w:spacing w:after="0" w:line="240" w:lineRule="auto"/>
              <w:ind w:left="73" w:right="171"/>
              <w:jc w:val="both"/>
              <w:rPr>
                <w:rFonts w:ascii="Times New Roman" w:eastAsia="Times New Roman" w:hAnsi="Times New Roman" w:cs="Times New Roman"/>
                <w:sz w:val="16"/>
                <w:szCs w:val="16"/>
              </w:rPr>
            </w:pPr>
            <w:proofErr w:type="spellStart"/>
            <w:r w:rsidRPr="00CA348F">
              <w:rPr>
                <w:rFonts w:ascii="Times New Roman" w:eastAsia="Times New Roman" w:hAnsi="Times New Roman" w:cs="Times New Roman"/>
                <w:sz w:val="16"/>
                <w:szCs w:val="16"/>
              </w:rPr>
              <w:t>Проєкт</w:t>
            </w:r>
            <w:proofErr w:type="spellEnd"/>
            <w:r w:rsidR="00FC5DC9" w:rsidRPr="00CA348F">
              <w:rPr>
                <w:rFonts w:ascii="Times New Roman" w:eastAsia="Times New Roman" w:hAnsi="Times New Roman" w:cs="Times New Roman"/>
                <w:sz w:val="16"/>
                <w:szCs w:val="16"/>
              </w:rPr>
              <w:t xml:space="preserve"> рішення до питання № 11 не затверджується тому, що склад Ради директорів буде обрано </w:t>
            </w:r>
            <w:r w:rsidR="00395ACA" w:rsidRPr="00CA348F">
              <w:rPr>
                <w:rFonts w:ascii="Times New Roman" w:eastAsia="Times New Roman" w:hAnsi="Times New Roman" w:cs="Times New Roman"/>
                <w:sz w:val="16"/>
                <w:szCs w:val="16"/>
              </w:rPr>
              <w:t>з</w:t>
            </w:r>
            <w:r w:rsidR="00FC5DC9" w:rsidRPr="00CA348F">
              <w:rPr>
                <w:rFonts w:ascii="Times New Roman" w:eastAsia="Times New Roman" w:hAnsi="Times New Roman" w:cs="Times New Roman"/>
                <w:sz w:val="16"/>
                <w:szCs w:val="16"/>
              </w:rPr>
              <w:t>агальними зборами акціонерів за результатами кумулятивного голосування.</w:t>
            </w:r>
          </w:p>
        </w:tc>
      </w:tr>
      <w:tr w:rsidR="00CA348F" w:rsidRPr="00CA348F" w14:paraId="5704824F"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4DEB4B07" w14:textId="77777777" w:rsidR="003F68F7" w:rsidRPr="00CA348F" w:rsidRDefault="003F68F7" w:rsidP="00C26C85">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lastRenderedPageBreak/>
              <w:t xml:space="preserve">URL-адреса </w:t>
            </w:r>
            <w:proofErr w:type="spellStart"/>
            <w:r w:rsidRPr="00CA348F">
              <w:rPr>
                <w:rFonts w:ascii="Times New Roman" w:eastAsia="Times New Roman" w:hAnsi="Times New Roman" w:cs="Times New Roman"/>
                <w:sz w:val="16"/>
                <w:szCs w:val="16"/>
              </w:rPr>
              <w:t>вебсайту</w:t>
            </w:r>
            <w:proofErr w:type="spellEnd"/>
            <w:r w:rsidRPr="00CA348F">
              <w:rPr>
                <w:rFonts w:ascii="Times New Roman" w:eastAsia="Times New Roman" w:hAnsi="Times New Roman" w:cs="Times New Roman"/>
                <w:sz w:val="16"/>
                <w:szCs w:val="16"/>
              </w:rPr>
              <w:t>, на якій розміщено інформацію, зазначену в </w:t>
            </w:r>
            <w:hyperlink r:id="rId5" w:anchor="n506" w:tgtFrame="_blank" w:history="1">
              <w:r w:rsidRPr="00CA348F">
                <w:rPr>
                  <w:rFonts w:ascii="Times New Roman" w:eastAsia="Times New Roman" w:hAnsi="Times New Roman" w:cs="Times New Roman"/>
                  <w:sz w:val="16"/>
                  <w:szCs w:val="16"/>
                  <w:u w:val="single"/>
                </w:rPr>
                <w:t>частині третій</w:t>
              </w:r>
            </w:hyperlink>
            <w:r w:rsidRPr="00CA348F">
              <w:rPr>
                <w:rFonts w:ascii="Times New Roman" w:eastAsia="Times New Roman" w:hAnsi="Times New Roman" w:cs="Times New Roman"/>
                <w:sz w:val="16"/>
                <w:szCs w:val="16"/>
              </w:rPr>
              <w:t> статті 47 Закону про акціонерні товариства</w:t>
            </w:r>
          </w:p>
        </w:tc>
        <w:tc>
          <w:tcPr>
            <w:tcW w:w="3656" w:type="pct"/>
            <w:tcBorders>
              <w:top w:val="single" w:sz="6" w:space="0" w:color="000000"/>
              <w:left w:val="single" w:sz="6" w:space="0" w:color="000000"/>
              <w:bottom w:val="single" w:sz="6" w:space="0" w:color="000000"/>
              <w:right w:val="single" w:sz="6" w:space="0" w:color="000000"/>
            </w:tcBorders>
            <w:hideMark/>
          </w:tcPr>
          <w:p w14:paraId="56AA1C17" w14:textId="540F6E5A" w:rsidR="003F68F7" w:rsidRPr="00CA348F" w:rsidRDefault="00EF03B6" w:rsidP="009F4EA0">
            <w:pPr>
              <w:spacing w:after="0" w:line="240" w:lineRule="auto"/>
              <w:ind w:left="73"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http://www.mioritm.emitents.net.ua/ua/</w:t>
            </w:r>
          </w:p>
        </w:tc>
      </w:tr>
      <w:tr w:rsidR="00CA348F" w:rsidRPr="00CA348F" w14:paraId="2D9EEFF4"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6307F660" w14:textId="60C0C32D" w:rsidR="003F68F7" w:rsidRPr="00CA348F" w:rsidRDefault="003F68F7" w:rsidP="009827D0">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Порядок ознайомлення акціонерів з матеріалами, з якими вони можуть ознайомитися під ча</w:t>
            </w:r>
            <w:r w:rsidR="009827D0" w:rsidRPr="00CA348F">
              <w:rPr>
                <w:rFonts w:ascii="Times New Roman" w:eastAsia="Times New Roman" w:hAnsi="Times New Roman" w:cs="Times New Roman"/>
                <w:sz w:val="16"/>
                <w:szCs w:val="16"/>
              </w:rPr>
              <w:t>с підготовки до загальних зборів</w:t>
            </w:r>
            <w:r w:rsidRPr="00CA348F">
              <w:rPr>
                <w:rFonts w:ascii="Times New Roman" w:eastAsia="Times New Roman" w:hAnsi="Times New Roman" w:cs="Times New Roman"/>
                <w:sz w:val="16"/>
                <w:szCs w:val="16"/>
              </w:rPr>
              <w:t>, та посадова особа</w:t>
            </w:r>
            <w:r w:rsidR="009827D0" w:rsidRPr="00CA348F">
              <w:rPr>
                <w:rFonts w:ascii="Times New Roman" w:eastAsia="Times New Roman" w:hAnsi="Times New Roman" w:cs="Times New Roman"/>
                <w:sz w:val="16"/>
                <w:szCs w:val="16"/>
              </w:rPr>
              <w:t xml:space="preserve"> </w:t>
            </w:r>
            <w:r w:rsidRPr="00CA348F">
              <w:rPr>
                <w:rFonts w:ascii="Times New Roman" w:eastAsia="Times New Roman" w:hAnsi="Times New Roman" w:cs="Times New Roman"/>
                <w:sz w:val="16"/>
                <w:szCs w:val="16"/>
              </w:rPr>
              <w:t>акціонерного товариства, відповідальна за порядок ознайомлення акціонерів з документами</w:t>
            </w:r>
          </w:p>
        </w:tc>
        <w:tc>
          <w:tcPr>
            <w:tcW w:w="3656" w:type="pct"/>
            <w:tcBorders>
              <w:top w:val="single" w:sz="6" w:space="0" w:color="000000"/>
              <w:left w:val="single" w:sz="6" w:space="0" w:color="000000"/>
              <w:bottom w:val="single" w:sz="6" w:space="0" w:color="000000"/>
              <w:right w:val="single" w:sz="6" w:space="0" w:color="000000"/>
            </w:tcBorders>
            <w:hideMark/>
          </w:tcPr>
          <w:p w14:paraId="0D073426" w14:textId="04FDC38B" w:rsidR="003F68F7" w:rsidRPr="00CA348F" w:rsidRDefault="003F68F7"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Кожен акціонер має право отримати, а Товариство зобов'язане на його запит надати в формі електронних документів (копій документів)</w:t>
            </w:r>
            <w:r w:rsidR="00E650BC" w:rsidRPr="00CA348F">
              <w:rPr>
                <w:rFonts w:ascii="Times New Roman" w:hAnsi="Times New Roman" w:cs="Times New Roman"/>
                <w:sz w:val="16"/>
                <w:szCs w:val="16"/>
              </w:rPr>
              <w:t xml:space="preserve"> </w:t>
            </w:r>
            <w:r w:rsidRPr="00CA348F">
              <w:rPr>
                <w:rFonts w:ascii="Times New Roman" w:hAnsi="Times New Roman" w:cs="Times New Roman"/>
                <w:sz w:val="16"/>
                <w:szCs w:val="16"/>
              </w:rPr>
              <w:t xml:space="preserve">безкоштовно документи, з якими акціонери можуть ознайомитися під час підготовки до </w:t>
            </w:r>
            <w:r w:rsidR="00E650BC"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зборів. Від дати надсилання повідомлення про проведення </w:t>
            </w:r>
            <w:r w:rsidR="00E650BC"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зборів до дати проведення </w:t>
            </w:r>
            <w:r w:rsidR="00E650BC"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зборів</w:t>
            </w:r>
            <w:r w:rsidR="00E650BC" w:rsidRPr="00CA348F">
              <w:rPr>
                <w:rFonts w:ascii="Times New Roman" w:hAnsi="Times New Roman" w:cs="Times New Roman"/>
                <w:sz w:val="16"/>
                <w:szCs w:val="16"/>
              </w:rPr>
              <w:t xml:space="preserve">, </w:t>
            </w:r>
            <w:r w:rsidRPr="00CA348F">
              <w:rPr>
                <w:rFonts w:ascii="Times New Roman" w:hAnsi="Times New Roman" w:cs="Times New Roman"/>
                <w:sz w:val="16"/>
                <w:szCs w:val="16"/>
              </w:rPr>
              <w:t>Товариство надає акціонерам можливість ознайомитися з документами, необхідними для прийняття рішень з питань порядку денного шляхом направлення документів акціонеру на його запит засобами електронної пошти</w:t>
            </w:r>
            <w:r w:rsidR="00887D08" w:rsidRPr="00CA348F">
              <w:rPr>
                <w:rFonts w:ascii="Times New Roman" w:hAnsi="Times New Roman" w:cs="Times New Roman"/>
                <w:sz w:val="16"/>
                <w:szCs w:val="16"/>
                <w:lang w:val="ru-RU"/>
              </w:rPr>
              <w:t xml:space="preserve"> </w:t>
            </w:r>
            <w:proofErr w:type="spellStart"/>
            <w:r w:rsidR="00887D08" w:rsidRPr="00CA348F">
              <w:rPr>
                <w:rFonts w:ascii="Times New Roman" w:hAnsi="Times New Roman" w:cs="Times New Roman"/>
                <w:sz w:val="16"/>
                <w:szCs w:val="16"/>
                <w:lang w:val="en-US"/>
              </w:rPr>
              <w:t>annared</w:t>
            </w:r>
            <w:proofErr w:type="spellEnd"/>
            <w:r w:rsidR="00887D08" w:rsidRPr="00CA348F">
              <w:rPr>
                <w:rFonts w:ascii="Times New Roman" w:hAnsi="Times New Roman" w:cs="Times New Roman"/>
                <w:sz w:val="16"/>
                <w:szCs w:val="16"/>
                <w:lang w:val="ru-RU"/>
              </w:rPr>
              <w:t>1982</w:t>
            </w:r>
            <w:r w:rsidR="00BB6225" w:rsidRPr="00CA348F">
              <w:rPr>
                <w:rFonts w:ascii="Times New Roman" w:hAnsi="Times New Roman" w:cs="Times New Roman"/>
                <w:sz w:val="16"/>
                <w:szCs w:val="16"/>
              </w:rPr>
              <w:t>@gmail.com</w:t>
            </w:r>
            <w:r w:rsidR="00232E80" w:rsidRPr="00CA348F">
              <w:rPr>
                <w:rFonts w:ascii="Times New Roman" w:hAnsi="Times New Roman" w:cs="Times New Roman"/>
                <w:sz w:val="16"/>
                <w:szCs w:val="16"/>
              </w:rPr>
              <w:t>.</w:t>
            </w:r>
          </w:p>
          <w:p w14:paraId="68683CB1" w14:textId="6B3A1402" w:rsidR="003F68F7" w:rsidRPr="00CA348F" w:rsidRDefault="003F68F7"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Запит акціонера на ознайомлення з документами, необхідними акціонерам для прийняття рішень з питань порядку денного, має бути підписаний кваліфікованим електронним підписом такого акціонера (іншим засобом, що забезпечує ідентифікацію та підтвердження направлення документу особою) та направлений на адресу електронної пошти </w:t>
            </w:r>
            <w:proofErr w:type="spellStart"/>
            <w:r w:rsidR="005D3FD6" w:rsidRPr="00CA348F">
              <w:rPr>
                <w:rFonts w:ascii="Times New Roman" w:hAnsi="Times New Roman" w:cs="Times New Roman"/>
                <w:sz w:val="16"/>
                <w:szCs w:val="16"/>
                <w:lang w:val="en-US"/>
              </w:rPr>
              <w:t>annared</w:t>
            </w:r>
            <w:proofErr w:type="spellEnd"/>
            <w:r w:rsidR="005D3FD6" w:rsidRPr="00CA348F">
              <w:rPr>
                <w:rFonts w:ascii="Times New Roman" w:hAnsi="Times New Roman" w:cs="Times New Roman"/>
                <w:sz w:val="16"/>
                <w:szCs w:val="16"/>
                <w:lang w:val="ru-RU"/>
              </w:rPr>
              <w:t>1982</w:t>
            </w:r>
            <w:r w:rsidR="005D3FD6" w:rsidRPr="00CA348F">
              <w:rPr>
                <w:rFonts w:ascii="Times New Roman" w:hAnsi="Times New Roman" w:cs="Times New Roman"/>
                <w:sz w:val="16"/>
                <w:szCs w:val="16"/>
              </w:rPr>
              <w:t>@gmail.com</w:t>
            </w:r>
            <w:r w:rsidR="00232E80" w:rsidRPr="00CA348F">
              <w:rPr>
                <w:rFonts w:ascii="Times New Roman" w:hAnsi="Times New Roman" w:cs="Times New Roman"/>
                <w:sz w:val="16"/>
                <w:szCs w:val="16"/>
              </w:rPr>
              <w:t xml:space="preserve">. </w:t>
            </w:r>
            <w:r w:rsidRPr="00CA348F">
              <w:rPr>
                <w:rFonts w:ascii="Times New Roman" w:hAnsi="Times New Roman" w:cs="Times New Roman"/>
                <w:sz w:val="16"/>
                <w:szCs w:val="16"/>
              </w:rPr>
              <w:t xml:space="preserve">У разі отримання належним чином оформленого запиту від акціонера, особа, відповідальна за ознайомлення акціонерів з відповідними документами, направляє такі документи на адресу електронної пошти акціонера, з якої направлено запит із засвідченням документів кваліфікованим електронним підписом. </w:t>
            </w:r>
          </w:p>
          <w:p w14:paraId="01ED368F" w14:textId="70F5BB33" w:rsidR="003F68F7" w:rsidRPr="00CA348F" w:rsidRDefault="003F68F7"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Товариство до дати проведення </w:t>
            </w:r>
            <w:r w:rsidR="000F1820"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зборів надає відповіді на запитання акціонерів щодо питань, включених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w:t>
            </w:r>
            <w:r w:rsidR="000F1820"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зборів. Відповідні запити направляються акціонерами на адресу електронної пошти</w:t>
            </w:r>
            <w:r w:rsidR="005D3FD6" w:rsidRPr="00CA348F">
              <w:rPr>
                <w:rFonts w:ascii="Times New Roman" w:hAnsi="Times New Roman" w:cs="Times New Roman"/>
                <w:sz w:val="16"/>
                <w:szCs w:val="16"/>
              </w:rPr>
              <w:t xml:space="preserve"> </w:t>
            </w:r>
            <w:proofErr w:type="spellStart"/>
            <w:r w:rsidR="005D3FD6" w:rsidRPr="00CA348F">
              <w:rPr>
                <w:rFonts w:ascii="Times New Roman" w:hAnsi="Times New Roman" w:cs="Times New Roman"/>
                <w:sz w:val="16"/>
                <w:szCs w:val="16"/>
                <w:lang w:val="en-US"/>
              </w:rPr>
              <w:t>annared</w:t>
            </w:r>
            <w:proofErr w:type="spellEnd"/>
            <w:r w:rsidR="005D3FD6" w:rsidRPr="00CA348F">
              <w:rPr>
                <w:rFonts w:ascii="Times New Roman" w:hAnsi="Times New Roman" w:cs="Times New Roman"/>
                <w:sz w:val="16"/>
                <w:szCs w:val="16"/>
              </w:rPr>
              <w:t>1982@gmail.com</w:t>
            </w:r>
            <w:r w:rsidR="00BB6225" w:rsidRPr="00CA348F">
              <w:rPr>
                <w:rFonts w:ascii="Times New Roman" w:hAnsi="Times New Roman" w:cs="Times New Roman"/>
                <w:sz w:val="16"/>
                <w:szCs w:val="16"/>
              </w:rPr>
              <w:t xml:space="preserve">. </w:t>
            </w:r>
            <w:r w:rsidRPr="00CA348F">
              <w:rPr>
                <w:rFonts w:ascii="Times New Roman" w:hAnsi="Times New Roman" w:cs="Times New Roman"/>
                <w:sz w:val="16"/>
                <w:szCs w:val="16"/>
              </w:rPr>
              <w:t xml:space="preserve">із зазначенням ім’я (найменування) акціонера, який звертається, кількості, типу та/або класу належних йому акцій, змісту запитання та засвідченням такого запиту кваліфікованим електронним підписом (іншим засобом, що забезпечує ідентифікацію та підтвердження направлення документу особою). Товариство може надати одну загальну відповідь на всі запитання однакового змісту. Відповіді на запити акціонерів направляються на адресу електронної пошти акціонера, з якої надійшов належним чином оформлений запит, із засвідченням відповіді кваліфікованим електронним підписом уповноваженої особи. </w:t>
            </w:r>
          </w:p>
          <w:p w14:paraId="0452C0C7" w14:textId="0841DA31" w:rsidR="003F68F7" w:rsidRPr="00CA348F" w:rsidRDefault="003F68F7"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Відповідальною особою за порядок ознайомлення акціонерів з матеріалами (документами), необхідними для прийняття рішень з питань порядку денного річних </w:t>
            </w:r>
            <w:r w:rsidR="000F1820"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зборів акціонерів під час підготовки до річних </w:t>
            </w:r>
            <w:r w:rsidR="000F1820"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зборів акціонерів, є </w:t>
            </w:r>
            <w:r w:rsidR="00BB6225" w:rsidRPr="00CA348F">
              <w:rPr>
                <w:rFonts w:ascii="Times New Roman" w:hAnsi="Times New Roman" w:cs="Times New Roman"/>
                <w:spacing w:val="-6"/>
                <w:sz w:val="16"/>
                <w:szCs w:val="16"/>
              </w:rPr>
              <w:t>Голова</w:t>
            </w:r>
            <w:r w:rsidR="000F1820" w:rsidRPr="00CA348F">
              <w:rPr>
                <w:rFonts w:ascii="Times New Roman" w:hAnsi="Times New Roman" w:cs="Times New Roman"/>
                <w:spacing w:val="-6"/>
                <w:sz w:val="16"/>
                <w:szCs w:val="16"/>
              </w:rPr>
              <w:t xml:space="preserve"> Ревізійної комісії </w:t>
            </w:r>
            <w:proofErr w:type="spellStart"/>
            <w:r w:rsidR="000F1820" w:rsidRPr="00CA348F">
              <w:rPr>
                <w:rFonts w:ascii="Times New Roman" w:hAnsi="Times New Roman" w:cs="Times New Roman"/>
                <w:spacing w:val="-6"/>
                <w:sz w:val="16"/>
                <w:szCs w:val="16"/>
              </w:rPr>
              <w:t>Реденська</w:t>
            </w:r>
            <w:proofErr w:type="spellEnd"/>
            <w:r w:rsidR="000F1820" w:rsidRPr="00CA348F">
              <w:rPr>
                <w:rFonts w:ascii="Times New Roman" w:hAnsi="Times New Roman" w:cs="Times New Roman"/>
                <w:spacing w:val="-6"/>
                <w:sz w:val="16"/>
                <w:szCs w:val="16"/>
              </w:rPr>
              <w:t xml:space="preserve"> Ганна Олексіївна</w:t>
            </w:r>
            <w:r w:rsidR="00175339" w:rsidRPr="00CA348F">
              <w:rPr>
                <w:rFonts w:ascii="Times New Roman" w:hAnsi="Times New Roman" w:cs="Times New Roman"/>
                <w:spacing w:val="-6"/>
                <w:sz w:val="16"/>
                <w:szCs w:val="16"/>
              </w:rPr>
              <w:t xml:space="preserve">, </w:t>
            </w:r>
            <w:r w:rsidRPr="00CA348F">
              <w:rPr>
                <w:rFonts w:ascii="Times New Roman" w:hAnsi="Times New Roman" w:cs="Times New Roman"/>
                <w:spacing w:val="-6"/>
                <w:sz w:val="16"/>
                <w:szCs w:val="16"/>
              </w:rPr>
              <w:t xml:space="preserve">контактний телефон: </w:t>
            </w:r>
            <w:r w:rsidR="00BB6225" w:rsidRPr="00CA348F">
              <w:rPr>
                <w:rFonts w:ascii="Times New Roman" w:hAnsi="Times New Roman" w:cs="Times New Roman"/>
                <w:spacing w:val="-6"/>
                <w:sz w:val="16"/>
                <w:szCs w:val="16"/>
              </w:rPr>
              <w:t>+38</w:t>
            </w:r>
            <w:r w:rsidR="00175339" w:rsidRPr="00CA348F">
              <w:rPr>
                <w:rFonts w:ascii="Times New Roman" w:hAnsi="Times New Roman" w:cs="Times New Roman"/>
                <w:spacing w:val="-6"/>
                <w:sz w:val="16"/>
                <w:szCs w:val="16"/>
              </w:rPr>
              <w:t xml:space="preserve"> </w:t>
            </w:r>
            <w:r w:rsidR="00BB6225" w:rsidRPr="00CA348F">
              <w:rPr>
                <w:rFonts w:ascii="Times New Roman" w:hAnsi="Times New Roman" w:cs="Times New Roman"/>
                <w:spacing w:val="-6"/>
                <w:sz w:val="16"/>
                <w:szCs w:val="16"/>
              </w:rPr>
              <w:t>(0</w:t>
            </w:r>
            <w:r w:rsidR="00175339" w:rsidRPr="00CA348F">
              <w:rPr>
                <w:rFonts w:ascii="Times New Roman" w:hAnsi="Times New Roman" w:cs="Times New Roman"/>
                <w:spacing w:val="-6"/>
                <w:sz w:val="16"/>
                <w:szCs w:val="16"/>
              </w:rPr>
              <w:t>50</w:t>
            </w:r>
            <w:r w:rsidR="00BB6225" w:rsidRPr="00CA348F">
              <w:rPr>
                <w:rFonts w:ascii="Times New Roman" w:hAnsi="Times New Roman" w:cs="Times New Roman"/>
                <w:spacing w:val="-6"/>
                <w:sz w:val="16"/>
                <w:szCs w:val="16"/>
              </w:rPr>
              <w:t xml:space="preserve">) </w:t>
            </w:r>
            <w:r w:rsidR="00175339" w:rsidRPr="00CA348F">
              <w:rPr>
                <w:rFonts w:ascii="Times New Roman" w:hAnsi="Times New Roman" w:cs="Times New Roman"/>
                <w:spacing w:val="-6"/>
                <w:sz w:val="16"/>
                <w:szCs w:val="16"/>
              </w:rPr>
              <w:t>926 72 60</w:t>
            </w:r>
            <w:r w:rsidRPr="00CA348F">
              <w:rPr>
                <w:rFonts w:ascii="Times New Roman" w:hAnsi="Times New Roman" w:cs="Times New Roman"/>
                <w:sz w:val="16"/>
                <w:szCs w:val="16"/>
              </w:rPr>
              <w:t>.</w:t>
            </w:r>
          </w:p>
          <w:p w14:paraId="4383AD5F" w14:textId="77777777" w:rsidR="003F68F7" w:rsidRPr="00CA348F" w:rsidRDefault="003F68F7" w:rsidP="009F4EA0">
            <w:pPr>
              <w:spacing w:after="0" w:line="240" w:lineRule="auto"/>
              <w:ind w:left="73" w:right="171"/>
              <w:jc w:val="both"/>
              <w:rPr>
                <w:rFonts w:ascii="Times New Roman" w:eastAsia="Times New Roman" w:hAnsi="Times New Roman" w:cs="Times New Roman"/>
                <w:sz w:val="16"/>
                <w:szCs w:val="16"/>
              </w:rPr>
            </w:pPr>
          </w:p>
        </w:tc>
      </w:tr>
      <w:tr w:rsidR="00CA348F" w:rsidRPr="00CA348F" w14:paraId="7ED6B9FA"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45682055" w14:textId="77777777" w:rsidR="003F68F7" w:rsidRPr="00CA348F" w:rsidRDefault="003F68F7" w:rsidP="00C26C85">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Інформація про права, надані акціонерам відповідно до вимог </w:t>
            </w:r>
            <w:hyperlink r:id="rId6" w:anchor="n274" w:tgtFrame="_blank" w:history="1">
              <w:r w:rsidRPr="00CA348F">
                <w:rPr>
                  <w:rFonts w:ascii="Times New Roman" w:eastAsia="Times New Roman" w:hAnsi="Times New Roman" w:cs="Times New Roman"/>
                  <w:sz w:val="16"/>
                  <w:szCs w:val="16"/>
                  <w:u w:val="single"/>
                </w:rPr>
                <w:t>статей 27</w:t>
              </w:r>
            </w:hyperlink>
            <w:r w:rsidRPr="00CA348F">
              <w:rPr>
                <w:rFonts w:ascii="Times New Roman" w:eastAsia="Times New Roman" w:hAnsi="Times New Roman" w:cs="Times New Roman"/>
                <w:sz w:val="16"/>
                <w:szCs w:val="16"/>
              </w:rPr>
              <w:t> і </w:t>
            </w:r>
            <w:hyperlink r:id="rId7" w:anchor="n283" w:tgtFrame="_blank" w:history="1">
              <w:r w:rsidRPr="00CA348F">
                <w:rPr>
                  <w:rFonts w:ascii="Times New Roman" w:eastAsia="Times New Roman" w:hAnsi="Times New Roman" w:cs="Times New Roman"/>
                  <w:sz w:val="16"/>
                  <w:szCs w:val="16"/>
                  <w:u w:val="single"/>
                </w:rPr>
                <w:t>28</w:t>
              </w:r>
            </w:hyperlink>
            <w:r w:rsidRPr="00CA348F">
              <w:rPr>
                <w:rFonts w:ascii="Times New Roman" w:eastAsia="Times New Roman" w:hAnsi="Times New Roman" w:cs="Times New Roman"/>
                <w:sz w:val="16"/>
                <w:szCs w:val="16"/>
              </w:rPr>
              <w:t> Закону про акціонерні товариства, якими вони можуть користуватися після отримання повідомлення про проведення загальних зборів, а також строк, протягом якого такі права можуть використовуватися</w:t>
            </w:r>
          </w:p>
        </w:tc>
        <w:tc>
          <w:tcPr>
            <w:tcW w:w="3656" w:type="pct"/>
            <w:tcBorders>
              <w:top w:val="single" w:sz="6" w:space="0" w:color="000000"/>
              <w:left w:val="single" w:sz="6" w:space="0" w:color="000000"/>
              <w:bottom w:val="single" w:sz="6" w:space="0" w:color="000000"/>
              <w:right w:val="single" w:sz="6" w:space="0" w:color="000000"/>
            </w:tcBorders>
            <w:hideMark/>
          </w:tcPr>
          <w:p w14:paraId="7B03B2EB" w14:textId="77777777"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Кожен акціонер має право користуватися правами, а саме: </w:t>
            </w:r>
          </w:p>
          <w:p w14:paraId="57F3D3C9" w14:textId="77777777"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ознайомлюватися з інформацією та документами, необхідними для прийняття рішень з питань порядку денного;</w:t>
            </w:r>
          </w:p>
          <w:p w14:paraId="4010ADF2" w14:textId="23EDD406"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 </w:t>
            </w:r>
            <w:proofErr w:type="spellStart"/>
            <w:r w:rsidRPr="00CA348F">
              <w:rPr>
                <w:rFonts w:ascii="Times New Roman" w:hAnsi="Times New Roman" w:cs="Times New Roman"/>
                <w:sz w:val="16"/>
                <w:szCs w:val="16"/>
              </w:rPr>
              <w:t>внести</w:t>
            </w:r>
            <w:proofErr w:type="spellEnd"/>
            <w:r w:rsidRPr="00CA348F">
              <w:rPr>
                <w:rFonts w:ascii="Times New Roman" w:hAnsi="Times New Roman" w:cs="Times New Roman"/>
                <w:sz w:val="16"/>
                <w:szCs w:val="16"/>
              </w:rPr>
              <w:t xml:space="preserve"> пропозиції щодо питань, включених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загальних зборів, а також щодо нових кандидатів до складу органів товариства, кількість яких не може перевищувати кількісного складу кожного з органів;</w:t>
            </w:r>
          </w:p>
          <w:p w14:paraId="5AEDF447" w14:textId="6D8D0ADC"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 ознайомитися з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ом</w:t>
            </w:r>
            <w:proofErr w:type="spellEnd"/>
            <w:r w:rsidRPr="00CA348F">
              <w:rPr>
                <w:rFonts w:ascii="Times New Roman" w:hAnsi="Times New Roman" w:cs="Times New Roman"/>
                <w:sz w:val="16"/>
                <w:szCs w:val="16"/>
              </w:rPr>
              <w:t xml:space="preserve"> договору про викуп Товариством акцій (у разі якщо порядок денний </w:t>
            </w:r>
            <w:r w:rsidR="00175339" w:rsidRPr="00CA348F">
              <w:rPr>
                <w:rFonts w:ascii="Times New Roman" w:hAnsi="Times New Roman" w:cs="Times New Roman"/>
                <w:sz w:val="16"/>
                <w:szCs w:val="16"/>
              </w:rPr>
              <w:t>загальних з</w:t>
            </w:r>
            <w:r w:rsidRPr="00CA348F">
              <w:rPr>
                <w:rFonts w:ascii="Times New Roman" w:hAnsi="Times New Roman" w:cs="Times New Roman"/>
                <w:sz w:val="16"/>
                <w:szCs w:val="16"/>
              </w:rPr>
              <w:t>борів передбачає голосування з питань, визначених ст.</w:t>
            </w:r>
            <w:r w:rsidR="00175339" w:rsidRPr="00CA348F">
              <w:rPr>
                <w:rFonts w:ascii="Times New Roman" w:hAnsi="Times New Roman" w:cs="Times New Roman"/>
                <w:sz w:val="16"/>
                <w:szCs w:val="16"/>
              </w:rPr>
              <w:t xml:space="preserve"> </w:t>
            </w:r>
            <w:r w:rsidRPr="00CA348F">
              <w:rPr>
                <w:rFonts w:ascii="Times New Roman" w:hAnsi="Times New Roman" w:cs="Times New Roman"/>
                <w:sz w:val="16"/>
                <w:szCs w:val="16"/>
              </w:rPr>
              <w:t xml:space="preserve">102 Закону України </w:t>
            </w:r>
            <w:r w:rsidR="00175339" w:rsidRPr="00CA348F">
              <w:rPr>
                <w:rFonts w:ascii="Times New Roman" w:hAnsi="Times New Roman" w:cs="Times New Roman"/>
                <w:sz w:val="16"/>
                <w:szCs w:val="16"/>
              </w:rPr>
              <w:t>«</w:t>
            </w:r>
            <w:r w:rsidRPr="00CA348F">
              <w:rPr>
                <w:rFonts w:ascii="Times New Roman" w:hAnsi="Times New Roman" w:cs="Times New Roman"/>
                <w:sz w:val="16"/>
                <w:szCs w:val="16"/>
              </w:rPr>
              <w:t>Про акціонерні товариства</w:t>
            </w:r>
            <w:r w:rsidR="00175339" w:rsidRPr="00CA348F">
              <w:rPr>
                <w:rFonts w:ascii="Times New Roman" w:hAnsi="Times New Roman" w:cs="Times New Roman"/>
                <w:sz w:val="16"/>
                <w:szCs w:val="16"/>
              </w:rPr>
              <w:t>»</w:t>
            </w:r>
            <w:r w:rsidRPr="00CA348F">
              <w:rPr>
                <w:rFonts w:ascii="Times New Roman" w:hAnsi="Times New Roman" w:cs="Times New Roman"/>
                <w:sz w:val="16"/>
                <w:szCs w:val="16"/>
              </w:rPr>
              <w:t>);</w:t>
            </w:r>
          </w:p>
          <w:p w14:paraId="75C1400D" w14:textId="67E74D0B"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 до дати проведення </w:t>
            </w:r>
            <w:r w:rsidR="00887D08" w:rsidRPr="00CA348F">
              <w:rPr>
                <w:rFonts w:ascii="Times New Roman" w:hAnsi="Times New Roman" w:cs="Times New Roman"/>
                <w:sz w:val="16"/>
                <w:szCs w:val="16"/>
              </w:rPr>
              <w:t>загальних з</w:t>
            </w:r>
            <w:r w:rsidRPr="00CA348F">
              <w:rPr>
                <w:rFonts w:ascii="Times New Roman" w:hAnsi="Times New Roman" w:cs="Times New Roman"/>
                <w:sz w:val="16"/>
                <w:szCs w:val="16"/>
              </w:rPr>
              <w:t xml:space="preserve">борів отримати письмову відповідь на письмові запитання щодо питань, включених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загальних зборів та порядку денного загальних зборів;</w:t>
            </w:r>
          </w:p>
          <w:p w14:paraId="11C32105" w14:textId="47FDF33B"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 отримати повідомлення про зміни у порядку денному </w:t>
            </w:r>
            <w:r w:rsidR="00887D08" w:rsidRPr="00CA348F">
              <w:rPr>
                <w:rFonts w:ascii="Times New Roman" w:hAnsi="Times New Roman" w:cs="Times New Roman"/>
                <w:sz w:val="16"/>
                <w:szCs w:val="16"/>
              </w:rPr>
              <w:t xml:space="preserve">загальних </w:t>
            </w:r>
            <w:r w:rsidRPr="00CA348F">
              <w:rPr>
                <w:rFonts w:ascii="Times New Roman" w:hAnsi="Times New Roman" w:cs="Times New Roman"/>
                <w:sz w:val="16"/>
                <w:szCs w:val="16"/>
              </w:rPr>
              <w:t xml:space="preserve">зборів (повідомлення направляється Товариством акціонерам не пізніше ніж за 10 </w:t>
            </w:r>
            <w:r w:rsidR="00D66010" w:rsidRPr="00CA348F">
              <w:rPr>
                <w:rFonts w:ascii="Times New Roman" w:hAnsi="Times New Roman" w:cs="Times New Roman"/>
                <w:sz w:val="16"/>
                <w:szCs w:val="16"/>
                <w:lang w:val="ru-RU"/>
              </w:rPr>
              <w:t>(</w:t>
            </w:r>
            <w:r w:rsidR="00D66010" w:rsidRPr="00CA348F">
              <w:rPr>
                <w:rFonts w:ascii="Times New Roman" w:hAnsi="Times New Roman" w:cs="Times New Roman"/>
                <w:sz w:val="16"/>
                <w:szCs w:val="16"/>
              </w:rPr>
              <w:t xml:space="preserve">десять) </w:t>
            </w:r>
            <w:r w:rsidRPr="00CA348F">
              <w:rPr>
                <w:rFonts w:ascii="Times New Roman" w:hAnsi="Times New Roman" w:cs="Times New Roman"/>
                <w:sz w:val="16"/>
                <w:szCs w:val="16"/>
              </w:rPr>
              <w:t xml:space="preserve">днів до дати проведення </w:t>
            </w:r>
            <w:r w:rsidR="000A3855" w:rsidRPr="00CA348F">
              <w:rPr>
                <w:rFonts w:ascii="Times New Roman" w:hAnsi="Times New Roman" w:cs="Times New Roman"/>
                <w:sz w:val="16"/>
                <w:szCs w:val="16"/>
              </w:rPr>
              <w:t>загальних з</w:t>
            </w:r>
            <w:r w:rsidRPr="00CA348F">
              <w:rPr>
                <w:rFonts w:ascii="Times New Roman" w:hAnsi="Times New Roman" w:cs="Times New Roman"/>
                <w:sz w:val="16"/>
                <w:szCs w:val="16"/>
              </w:rPr>
              <w:t>борів);</w:t>
            </w:r>
          </w:p>
          <w:p w14:paraId="05D67EAF" w14:textId="631B4BC4"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 оскаржити рішення Товариства про відмову у включенні його пропозицій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w:t>
            </w:r>
          </w:p>
          <w:p w14:paraId="10C6A617" w14:textId="485285C6"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 реалізувати своє право на управління </w:t>
            </w:r>
            <w:r w:rsidR="000A3855" w:rsidRPr="00CA348F">
              <w:rPr>
                <w:rFonts w:ascii="Times New Roman" w:hAnsi="Times New Roman" w:cs="Times New Roman"/>
                <w:sz w:val="16"/>
                <w:szCs w:val="16"/>
              </w:rPr>
              <w:t>Т</w:t>
            </w:r>
            <w:r w:rsidRPr="00CA348F">
              <w:rPr>
                <w:rFonts w:ascii="Times New Roman" w:hAnsi="Times New Roman" w:cs="Times New Roman"/>
                <w:sz w:val="16"/>
                <w:szCs w:val="16"/>
              </w:rPr>
              <w:t>овариством шляхом участі у загальних зборах та голосування шляхом подання бюлетенів депозитарній установі, яка обслуговує рахунок в цінних паперах такого акціонера, на якому обліковуються належні акціонеру акції товариства;</w:t>
            </w:r>
          </w:p>
          <w:p w14:paraId="2FDE81C5" w14:textId="77777777"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отримання дивідендів;</w:t>
            </w:r>
          </w:p>
          <w:p w14:paraId="06252C00" w14:textId="0B1AF6B0"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 отримання у разі ліквідації </w:t>
            </w:r>
            <w:r w:rsidR="000A3855" w:rsidRPr="00CA348F">
              <w:rPr>
                <w:rFonts w:ascii="Times New Roman" w:hAnsi="Times New Roman" w:cs="Times New Roman"/>
                <w:sz w:val="16"/>
                <w:szCs w:val="16"/>
              </w:rPr>
              <w:t>Т</w:t>
            </w:r>
            <w:r w:rsidRPr="00CA348F">
              <w:rPr>
                <w:rFonts w:ascii="Times New Roman" w:hAnsi="Times New Roman" w:cs="Times New Roman"/>
                <w:sz w:val="16"/>
                <w:szCs w:val="16"/>
              </w:rPr>
              <w:t xml:space="preserve">овариства частини його майна або вартості частини майна </w:t>
            </w:r>
            <w:r w:rsidR="000A3855" w:rsidRPr="00CA348F">
              <w:rPr>
                <w:rFonts w:ascii="Times New Roman" w:hAnsi="Times New Roman" w:cs="Times New Roman"/>
                <w:sz w:val="16"/>
                <w:szCs w:val="16"/>
              </w:rPr>
              <w:t>Т</w:t>
            </w:r>
            <w:r w:rsidRPr="00CA348F">
              <w:rPr>
                <w:rFonts w:ascii="Times New Roman" w:hAnsi="Times New Roman" w:cs="Times New Roman"/>
                <w:sz w:val="16"/>
                <w:szCs w:val="16"/>
              </w:rPr>
              <w:t>овариства.</w:t>
            </w:r>
          </w:p>
          <w:p w14:paraId="5B15AFC6" w14:textId="77777777" w:rsidR="00343093" w:rsidRPr="00CA348F" w:rsidRDefault="00343093" w:rsidP="009F4EA0">
            <w:pPr>
              <w:spacing w:after="0" w:line="240" w:lineRule="auto"/>
              <w:ind w:left="73" w:right="171"/>
              <w:jc w:val="both"/>
              <w:rPr>
                <w:rFonts w:ascii="Times New Roman" w:hAnsi="Times New Roman" w:cs="Times New Roman"/>
                <w:sz w:val="18"/>
                <w:szCs w:val="18"/>
              </w:rPr>
            </w:pPr>
          </w:p>
          <w:p w14:paraId="46AD3BAA" w14:textId="77777777" w:rsidR="003F68F7" w:rsidRPr="00CA348F" w:rsidRDefault="003F68F7" w:rsidP="009F4EA0">
            <w:pPr>
              <w:spacing w:after="0" w:line="240" w:lineRule="auto"/>
              <w:ind w:left="73" w:right="171"/>
              <w:jc w:val="both"/>
              <w:rPr>
                <w:rFonts w:ascii="Times New Roman" w:eastAsia="Times New Roman" w:hAnsi="Times New Roman" w:cs="Times New Roman"/>
                <w:sz w:val="16"/>
                <w:szCs w:val="16"/>
              </w:rPr>
            </w:pPr>
          </w:p>
        </w:tc>
      </w:tr>
      <w:tr w:rsidR="00193C14" w:rsidRPr="00CA348F" w14:paraId="2D3C6924" w14:textId="77777777" w:rsidTr="00C26C85">
        <w:trPr>
          <w:trHeight w:val="48"/>
        </w:trPr>
        <w:tc>
          <w:tcPr>
            <w:tcW w:w="1344" w:type="pct"/>
            <w:tcBorders>
              <w:top w:val="single" w:sz="6" w:space="0" w:color="000000"/>
              <w:left w:val="single" w:sz="6" w:space="0" w:color="000000"/>
              <w:bottom w:val="single" w:sz="6" w:space="0" w:color="000000"/>
              <w:right w:val="single" w:sz="6" w:space="0" w:color="000000"/>
            </w:tcBorders>
            <w:hideMark/>
          </w:tcPr>
          <w:p w14:paraId="0EA9A821" w14:textId="2999B051" w:rsidR="003F68F7" w:rsidRPr="00CA348F" w:rsidRDefault="003F68F7" w:rsidP="00C26C85">
            <w:pPr>
              <w:spacing w:after="0" w:line="240" w:lineRule="auto"/>
              <w:ind w:left="130" w:right="57"/>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 xml:space="preserve">Порядок надання акціонерами пропозицій до </w:t>
            </w:r>
            <w:proofErr w:type="spellStart"/>
            <w:r w:rsidR="00003C11" w:rsidRPr="00CA348F">
              <w:rPr>
                <w:rFonts w:ascii="Times New Roman" w:eastAsia="Times New Roman" w:hAnsi="Times New Roman" w:cs="Times New Roman"/>
                <w:sz w:val="16"/>
                <w:szCs w:val="16"/>
              </w:rPr>
              <w:t>проєкт</w:t>
            </w:r>
            <w:r w:rsidRPr="00CA348F">
              <w:rPr>
                <w:rFonts w:ascii="Times New Roman" w:eastAsia="Times New Roman" w:hAnsi="Times New Roman" w:cs="Times New Roman"/>
                <w:sz w:val="16"/>
                <w:szCs w:val="16"/>
              </w:rPr>
              <w:t>у</w:t>
            </w:r>
            <w:proofErr w:type="spellEnd"/>
            <w:r w:rsidRPr="00CA348F">
              <w:rPr>
                <w:rFonts w:ascii="Times New Roman" w:eastAsia="Times New Roman" w:hAnsi="Times New Roman" w:cs="Times New Roman"/>
                <w:sz w:val="16"/>
                <w:szCs w:val="16"/>
              </w:rPr>
              <w:t xml:space="preserve"> порядку денного загальних зборів</w:t>
            </w:r>
          </w:p>
        </w:tc>
        <w:tc>
          <w:tcPr>
            <w:tcW w:w="3656" w:type="pct"/>
            <w:tcBorders>
              <w:top w:val="single" w:sz="6" w:space="0" w:color="000000"/>
              <w:left w:val="single" w:sz="6" w:space="0" w:color="000000"/>
              <w:bottom w:val="single" w:sz="6" w:space="0" w:color="000000"/>
              <w:right w:val="single" w:sz="6" w:space="0" w:color="000000"/>
            </w:tcBorders>
            <w:hideMark/>
          </w:tcPr>
          <w:p w14:paraId="45B7927D" w14:textId="7468F4D3"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Кожний акціонер має право </w:t>
            </w:r>
            <w:proofErr w:type="spellStart"/>
            <w:r w:rsidRPr="00CA348F">
              <w:rPr>
                <w:rFonts w:ascii="Times New Roman" w:hAnsi="Times New Roman" w:cs="Times New Roman"/>
                <w:sz w:val="16"/>
                <w:szCs w:val="16"/>
              </w:rPr>
              <w:t>внести</w:t>
            </w:r>
            <w:proofErr w:type="spellEnd"/>
            <w:r w:rsidRPr="00CA348F">
              <w:rPr>
                <w:rFonts w:ascii="Times New Roman" w:hAnsi="Times New Roman" w:cs="Times New Roman"/>
                <w:sz w:val="16"/>
                <w:szCs w:val="16"/>
              </w:rPr>
              <w:t xml:space="preserve"> пропозиції щодо питань, включених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w:t>
            </w:r>
            <w:r w:rsidR="00B66886" w:rsidRPr="00CA348F">
              <w:rPr>
                <w:rFonts w:ascii="Times New Roman" w:hAnsi="Times New Roman" w:cs="Times New Roman"/>
                <w:sz w:val="16"/>
                <w:szCs w:val="16"/>
              </w:rPr>
              <w:t xml:space="preserve">загальних </w:t>
            </w:r>
            <w:r w:rsidRPr="00CA348F">
              <w:rPr>
                <w:rFonts w:ascii="Times New Roman" w:hAnsi="Times New Roman" w:cs="Times New Roman"/>
                <w:sz w:val="16"/>
                <w:szCs w:val="16"/>
              </w:rPr>
              <w:t>зборів Товариства, а також щодо нових кандидатів до складу органів Товариства, кількість яких не може перевищувати кількісного складу кожного з органів. Пропозиції вносяться не пізніше ніж за 20</w:t>
            </w:r>
            <w:r w:rsidR="00B66886" w:rsidRPr="00CA348F">
              <w:rPr>
                <w:rFonts w:ascii="Times New Roman" w:hAnsi="Times New Roman" w:cs="Times New Roman"/>
                <w:sz w:val="16"/>
                <w:szCs w:val="16"/>
              </w:rPr>
              <w:t xml:space="preserve"> (двадцять) </w:t>
            </w:r>
            <w:r w:rsidRPr="00CA348F">
              <w:rPr>
                <w:rFonts w:ascii="Times New Roman" w:hAnsi="Times New Roman" w:cs="Times New Roman"/>
                <w:sz w:val="16"/>
                <w:szCs w:val="16"/>
              </w:rPr>
              <w:t>днів до дати проведення зборів Товариства, а щодо кандидатів до складу органів товариства - не пізніше ніж за 7</w:t>
            </w:r>
            <w:r w:rsidR="009260B3" w:rsidRPr="00CA348F">
              <w:rPr>
                <w:rFonts w:ascii="Times New Roman" w:hAnsi="Times New Roman" w:cs="Times New Roman"/>
                <w:sz w:val="16"/>
                <w:szCs w:val="16"/>
              </w:rPr>
              <w:t xml:space="preserve"> (сім) </w:t>
            </w:r>
            <w:r w:rsidRPr="00CA348F">
              <w:rPr>
                <w:rFonts w:ascii="Times New Roman" w:hAnsi="Times New Roman" w:cs="Times New Roman"/>
                <w:sz w:val="16"/>
                <w:szCs w:val="16"/>
              </w:rPr>
              <w:t xml:space="preserve">днів до дати проведення загальних зборів. </w:t>
            </w:r>
          </w:p>
          <w:p w14:paraId="2E7BA685" w14:textId="77777777" w:rsidR="00343093" w:rsidRPr="00CA348F" w:rsidRDefault="00343093" w:rsidP="009F4EA0">
            <w:pPr>
              <w:spacing w:after="0" w:line="240" w:lineRule="auto"/>
              <w:ind w:left="73" w:right="171"/>
              <w:jc w:val="both"/>
              <w:rPr>
                <w:rFonts w:ascii="Times New Roman" w:hAnsi="Times New Roman" w:cs="Times New Roman"/>
                <w:sz w:val="16"/>
                <w:szCs w:val="16"/>
              </w:rPr>
            </w:pPr>
          </w:p>
          <w:p w14:paraId="58AFFF60" w14:textId="5BA50AB1"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Пропозиції щодо включення нових питань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повинні містити відповідні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и</w:t>
            </w:r>
            <w:proofErr w:type="spellEnd"/>
            <w:r w:rsidRPr="00CA348F">
              <w:rPr>
                <w:rFonts w:ascii="Times New Roman" w:hAnsi="Times New Roman" w:cs="Times New Roman"/>
                <w:sz w:val="16"/>
                <w:szCs w:val="16"/>
              </w:rPr>
              <w:t xml:space="preserve"> рішень з цих питань.</w:t>
            </w:r>
          </w:p>
          <w:p w14:paraId="72E4F584" w14:textId="77777777" w:rsidR="00343093" w:rsidRPr="00CA348F" w:rsidRDefault="00343093" w:rsidP="009F4EA0">
            <w:pPr>
              <w:spacing w:after="0" w:line="240" w:lineRule="auto"/>
              <w:ind w:left="73" w:right="171"/>
              <w:jc w:val="both"/>
              <w:rPr>
                <w:rFonts w:ascii="Times New Roman" w:hAnsi="Times New Roman" w:cs="Times New Roman"/>
                <w:sz w:val="16"/>
                <w:szCs w:val="16"/>
              </w:rPr>
            </w:pPr>
          </w:p>
          <w:p w14:paraId="54ABBB84" w14:textId="3E3CFA15"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Пропозиція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загальних зборів направляється із зазначенням реквізитів акціонера, який її вносить, кількості, типу та/або класу належних йому акцій, змісту пропозиції, що може включати нові питання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та/або нові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и</w:t>
            </w:r>
            <w:proofErr w:type="spellEnd"/>
            <w:r w:rsidRPr="00CA348F">
              <w:rPr>
                <w:rFonts w:ascii="Times New Roman" w:hAnsi="Times New Roman" w:cs="Times New Roman"/>
                <w:sz w:val="16"/>
                <w:szCs w:val="16"/>
              </w:rPr>
              <w:t xml:space="preserve"> рішень, а також кількості, типу та/або класу акцій, що належать кандидату, який пропонується таким акціонером до складу органів Товариства.</w:t>
            </w:r>
          </w:p>
          <w:p w14:paraId="5B45ACD0" w14:textId="77777777" w:rsidR="00343093" w:rsidRPr="00CA348F" w:rsidRDefault="00343093" w:rsidP="009F4EA0">
            <w:pPr>
              <w:spacing w:after="0" w:line="240" w:lineRule="auto"/>
              <w:ind w:left="73" w:right="171"/>
              <w:jc w:val="both"/>
              <w:rPr>
                <w:rFonts w:ascii="Times New Roman" w:hAnsi="Times New Roman" w:cs="Times New Roman"/>
                <w:sz w:val="16"/>
                <w:szCs w:val="16"/>
              </w:rPr>
            </w:pPr>
          </w:p>
          <w:p w14:paraId="1B039D0D" w14:textId="390C90D3"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У разі подання акціонером пропозиції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загальних зборів щодо дострокового припинення повноважень голови виконавчого органу</w:t>
            </w:r>
            <w:r w:rsidR="009260B3" w:rsidRPr="00CA348F">
              <w:rPr>
                <w:rFonts w:ascii="Times New Roman" w:hAnsi="Times New Roman" w:cs="Times New Roman"/>
                <w:sz w:val="16"/>
                <w:szCs w:val="16"/>
              </w:rPr>
              <w:t xml:space="preserve">, </w:t>
            </w:r>
            <w:r w:rsidRPr="00CA348F">
              <w:rPr>
                <w:rFonts w:ascii="Times New Roman" w:hAnsi="Times New Roman" w:cs="Times New Roman"/>
                <w:sz w:val="16"/>
                <w:szCs w:val="16"/>
              </w:rPr>
              <w:t>одночасно обов'язково подається пропозиція щодо кандидатури для обрання голови виконавчого органу Товариства чи призначення особи, яка тимчасово здійснюватиме його повноваження.</w:t>
            </w:r>
          </w:p>
          <w:p w14:paraId="74ACCE5E" w14:textId="77777777" w:rsidR="00343093" w:rsidRPr="00CA348F" w:rsidRDefault="00343093" w:rsidP="009F4EA0">
            <w:pPr>
              <w:spacing w:after="0" w:line="240" w:lineRule="auto"/>
              <w:ind w:left="73" w:right="171"/>
              <w:jc w:val="both"/>
              <w:rPr>
                <w:rFonts w:ascii="Times New Roman" w:hAnsi="Times New Roman" w:cs="Times New Roman"/>
                <w:sz w:val="16"/>
                <w:szCs w:val="16"/>
              </w:rPr>
            </w:pPr>
          </w:p>
          <w:p w14:paraId="2475D367" w14:textId="1F4FFEC2"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lastRenderedPageBreak/>
              <w:t xml:space="preserve">Пропозиції акціонерів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загальних зборів вносяться лише шляхом внесення нових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ів</w:t>
            </w:r>
            <w:proofErr w:type="spellEnd"/>
            <w:r w:rsidRPr="00CA348F">
              <w:rPr>
                <w:rFonts w:ascii="Times New Roman" w:hAnsi="Times New Roman" w:cs="Times New Roman"/>
                <w:sz w:val="16"/>
                <w:szCs w:val="16"/>
              </w:rPr>
              <w:t xml:space="preserve"> рішень з питань, включених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та нових питань разом з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ами</w:t>
            </w:r>
            <w:proofErr w:type="spellEnd"/>
            <w:r w:rsidRPr="00CA348F">
              <w:rPr>
                <w:rFonts w:ascii="Times New Roman" w:hAnsi="Times New Roman" w:cs="Times New Roman"/>
                <w:sz w:val="16"/>
                <w:szCs w:val="16"/>
              </w:rPr>
              <w:t xml:space="preserve"> рішень з цих питань, а також шляхом включення запропонованих акціонерами кандидатів до складу органів Товариства до списку кандидатів, що виносяться на голосування на загальних зборах. </w:t>
            </w:r>
          </w:p>
          <w:p w14:paraId="573BD595" w14:textId="77777777" w:rsidR="00343093" w:rsidRPr="00CA348F" w:rsidRDefault="00343093" w:rsidP="009F4EA0">
            <w:pPr>
              <w:spacing w:after="0" w:line="240" w:lineRule="auto"/>
              <w:ind w:left="73" w:right="171"/>
              <w:jc w:val="both"/>
              <w:rPr>
                <w:rFonts w:ascii="Times New Roman" w:hAnsi="Times New Roman" w:cs="Times New Roman"/>
                <w:sz w:val="16"/>
                <w:szCs w:val="16"/>
              </w:rPr>
            </w:pPr>
          </w:p>
          <w:p w14:paraId="2D7D93B1" w14:textId="55C7A098" w:rsidR="00343093" w:rsidRPr="00CA348F" w:rsidRDefault="00343093" w:rsidP="009F4EA0">
            <w:pPr>
              <w:spacing w:after="0" w:line="240" w:lineRule="auto"/>
              <w:ind w:left="73" w:right="171"/>
              <w:jc w:val="both"/>
              <w:rPr>
                <w:rFonts w:ascii="Times New Roman" w:hAnsi="Times New Roman" w:cs="Times New Roman"/>
                <w:sz w:val="16"/>
                <w:szCs w:val="16"/>
              </w:rPr>
            </w:pPr>
            <w:r w:rsidRPr="00CA348F">
              <w:rPr>
                <w:rFonts w:ascii="Times New Roman" w:hAnsi="Times New Roman" w:cs="Times New Roman"/>
                <w:sz w:val="16"/>
                <w:szCs w:val="16"/>
              </w:rPr>
              <w:t xml:space="preserve">Пропозиція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зборів подається на ім'я Товариства за </w:t>
            </w:r>
            <w:proofErr w:type="spellStart"/>
            <w:r w:rsidRPr="00CA348F">
              <w:rPr>
                <w:rFonts w:ascii="Times New Roman" w:hAnsi="Times New Roman" w:cs="Times New Roman"/>
                <w:sz w:val="16"/>
                <w:szCs w:val="16"/>
              </w:rPr>
              <w:t>адресою</w:t>
            </w:r>
            <w:proofErr w:type="spellEnd"/>
            <w:r w:rsidRPr="00CA348F">
              <w:rPr>
                <w:rFonts w:ascii="Times New Roman" w:hAnsi="Times New Roman" w:cs="Times New Roman"/>
                <w:sz w:val="16"/>
                <w:szCs w:val="16"/>
              </w:rPr>
              <w:t xml:space="preserve">: </w:t>
            </w:r>
            <w:r w:rsidR="00BB6225" w:rsidRPr="00CA348F">
              <w:rPr>
                <w:rFonts w:ascii="Times New Roman" w:hAnsi="Times New Roman" w:cs="Times New Roman"/>
                <w:sz w:val="16"/>
                <w:szCs w:val="16"/>
              </w:rPr>
              <w:t>01033, м. Київ, вул. Жилянська, 31</w:t>
            </w:r>
            <w:r w:rsidRPr="00CA348F">
              <w:rPr>
                <w:rFonts w:ascii="Times New Roman" w:hAnsi="Times New Roman" w:cs="Times New Roman"/>
                <w:sz w:val="16"/>
                <w:szCs w:val="16"/>
              </w:rPr>
              <w:t xml:space="preserve"> в письмовій формі, або засобами електронної пошти на адресу </w:t>
            </w:r>
            <w:proofErr w:type="spellStart"/>
            <w:r w:rsidR="009260B3" w:rsidRPr="00CA348F">
              <w:rPr>
                <w:rFonts w:ascii="Times New Roman" w:hAnsi="Times New Roman" w:cs="Times New Roman"/>
                <w:sz w:val="16"/>
                <w:szCs w:val="16"/>
                <w:lang w:val="en-US"/>
              </w:rPr>
              <w:t>annared</w:t>
            </w:r>
            <w:proofErr w:type="spellEnd"/>
            <w:r w:rsidR="009260B3" w:rsidRPr="00CA348F">
              <w:rPr>
                <w:rFonts w:ascii="Times New Roman" w:hAnsi="Times New Roman" w:cs="Times New Roman"/>
                <w:sz w:val="16"/>
                <w:szCs w:val="16"/>
              </w:rPr>
              <w:t xml:space="preserve">1982@gmail.com, </w:t>
            </w:r>
            <w:r w:rsidRPr="00CA348F">
              <w:rPr>
                <w:rFonts w:ascii="Times New Roman" w:hAnsi="Times New Roman" w:cs="Times New Roman"/>
                <w:sz w:val="16"/>
                <w:szCs w:val="16"/>
              </w:rPr>
              <w:t>при цьому пропозиція обов'язково засвідчується кваліфікованим електронним підписом акціонера (його представника) та/або іншим засобом електронної ідентифікації, що відповідає вимогам, визначеним Національною комісією з цінних паперів та фондового ринку.</w:t>
            </w:r>
          </w:p>
          <w:p w14:paraId="1DA3BAA7" w14:textId="1E6FE52C" w:rsidR="003F68F7" w:rsidRPr="00CA348F" w:rsidRDefault="003F68F7" w:rsidP="009F4EA0">
            <w:pPr>
              <w:spacing w:after="0" w:line="240" w:lineRule="auto"/>
              <w:ind w:left="73" w:right="171"/>
              <w:jc w:val="both"/>
              <w:rPr>
                <w:rFonts w:ascii="Times New Roman" w:eastAsia="Times New Roman" w:hAnsi="Times New Roman" w:cs="Times New Roman"/>
                <w:sz w:val="16"/>
                <w:szCs w:val="16"/>
              </w:rPr>
            </w:pPr>
          </w:p>
        </w:tc>
      </w:tr>
    </w:tbl>
    <w:p w14:paraId="019A6711" w14:textId="4F21C83F" w:rsidR="003F68F7" w:rsidRPr="00CA348F" w:rsidRDefault="003F68F7" w:rsidP="009F4EA0">
      <w:pPr>
        <w:shd w:val="clear" w:color="auto" w:fill="FFFFFF"/>
        <w:spacing w:after="0" w:line="240" w:lineRule="auto"/>
        <w:ind w:right="49"/>
        <w:rPr>
          <w:rFonts w:ascii="Times New Roman" w:eastAsia="Times New Roman" w:hAnsi="Times New Roman" w:cs="Times New Roman"/>
          <w:sz w:val="16"/>
          <w:szCs w:val="16"/>
        </w:rPr>
      </w:pPr>
      <w:bookmarkStart w:id="3" w:name="n1281"/>
      <w:bookmarkEnd w:id="3"/>
    </w:p>
    <w:tbl>
      <w:tblPr>
        <w:tblW w:w="5115" w:type="pct"/>
        <w:tblCellMar>
          <w:top w:w="12" w:type="dxa"/>
          <w:left w:w="12" w:type="dxa"/>
          <w:bottom w:w="12" w:type="dxa"/>
          <w:right w:w="12" w:type="dxa"/>
        </w:tblCellMar>
        <w:tblLook w:val="04A0" w:firstRow="1" w:lastRow="0" w:firstColumn="1" w:lastColumn="0" w:noHBand="0" w:noVBand="1"/>
      </w:tblPr>
      <w:tblGrid>
        <w:gridCol w:w="2827"/>
        <w:gridCol w:w="7938"/>
      </w:tblGrid>
      <w:tr w:rsidR="00CA348F" w:rsidRPr="00CA348F" w14:paraId="6576FB35" w14:textId="77777777" w:rsidTr="00C26C85">
        <w:trPr>
          <w:trHeight w:val="48"/>
        </w:trPr>
        <w:tc>
          <w:tcPr>
            <w:tcW w:w="1313" w:type="pct"/>
            <w:tcBorders>
              <w:top w:val="single" w:sz="6" w:space="0" w:color="000000"/>
              <w:left w:val="single" w:sz="6" w:space="0" w:color="000000"/>
              <w:bottom w:val="single" w:sz="6" w:space="0" w:color="000000"/>
              <w:right w:val="single" w:sz="6" w:space="0" w:color="000000"/>
            </w:tcBorders>
            <w:hideMark/>
          </w:tcPr>
          <w:p w14:paraId="1B70BA9D" w14:textId="77777777" w:rsidR="003F68F7" w:rsidRPr="00CA348F" w:rsidRDefault="003F68F7" w:rsidP="009F4EA0">
            <w:pPr>
              <w:spacing w:after="0" w:line="240" w:lineRule="auto"/>
              <w:ind w:right="49"/>
              <w:jc w:val="center"/>
              <w:rPr>
                <w:rFonts w:ascii="Times New Roman" w:eastAsia="Times New Roman" w:hAnsi="Times New Roman" w:cs="Times New Roman"/>
                <w:sz w:val="16"/>
                <w:szCs w:val="16"/>
              </w:rPr>
            </w:pPr>
            <w:bookmarkStart w:id="4" w:name="n1282"/>
            <w:bookmarkEnd w:id="4"/>
            <w:r w:rsidRPr="00CA348F">
              <w:rPr>
                <w:rFonts w:ascii="Times New Roman" w:eastAsia="Times New Roman" w:hAnsi="Times New Roman" w:cs="Times New Roman"/>
                <w:sz w:val="16"/>
                <w:szCs w:val="16"/>
              </w:rPr>
              <w:t>1</w:t>
            </w:r>
          </w:p>
        </w:tc>
        <w:tc>
          <w:tcPr>
            <w:tcW w:w="3687" w:type="pct"/>
            <w:tcBorders>
              <w:top w:val="single" w:sz="6" w:space="0" w:color="000000"/>
              <w:left w:val="single" w:sz="6" w:space="0" w:color="000000"/>
              <w:bottom w:val="single" w:sz="6" w:space="0" w:color="000000"/>
              <w:right w:val="single" w:sz="6" w:space="0" w:color="000000"/>
            </w:tcBorders>
            <w:hideMark/>
          </w:tcPr>
          <w:p w14:paraId="4EB3DECB" w14:textId="77777777" w:rsidR="003F68F7" w:rsidRPr="00CA348F" w:rsidRDefault="003F68F7" w:rsidP="009F4EA0">
            <w:pPr>
              <w:spacing w:after="0" w:line="240" w:lineRule="auto"/>
              <w:ind w:right="49"/>
              <w:jc w:val="center"/>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2</w:t>
            </w:r>
          </w:p>
        </w:tc>
      </w:tr>
      <w:tr w:rsidR="00CA348F" w:rsidRPr="00CA348F" w14:paraId="26B322DD" w14:textId="77777777" w:rsidTr="00C26C85">
        <w:trPr>
          <w:trHeight w:val="48"/>
        </w:trPr>
        <w:tc>
          <w:tcPr>
            <w:tcW w:w="1313" w:type="pct"/>
            <w:tcBorders>
              <w:top w:val="single" w:sz="6" w:space="0" w:color="000000"/>
              <w:left w:val="single" w:sz="6" w:space="0" w:color="000000"/>
              <w:bottom w:val="single" w:sz="6" w:space="0" w:color="000000"/>
              <w:right w:val="single" w:sz="6" w:space="0" w:color="000000"/>
            </w:tcBorders>
            <w:hideMark/>
          </w:tcPr>
          <w:p w14:paraId="2090002A" w14:textId="77777777" w:rsidR="003F68F7" w:rsidRPr="00CA348F" w:rsidRDefault="003F68F7" w:rsidP="00C26C85">
            <w:pPr>
              <w:spacing w:after="0" w:line="240" w:lineRule="auto"/>
              <w:ind w:left="118" w:right="128"/>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Порядок участі та голосування на загальних зборах за довіреністю</w:t>
            </w:r>
          </w:p>
        </w:tc>
        <w:tc>
          <w:tcPr>
            <w:tcW w:w="3687" w:type="pct"/>
            <w:tcBorders>
              <w:top w:val="single" w:sz="6" w:space="0" w:color="000000"/>
              <w:left w:val="single" w:sz="6" w:space="0" w:color="000000"/>
              <w:bottom w:val="single" w:sz="6" w:space="0" w:color="000000"/>
              <w:right w:val="single" w:sz="6" w:space="0" w:color="000000"/>
            </w:tcBorders>
            <w:hideMark/>
          </w:tcPr>
          <w:p w14:paraId="407C3308" w14:textId="5A80ACFF"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Для реєстрації акціонерів (</w:t>
            </w:r>
            <w:r w:rsidR="00003C11" w:rsidRPr="00CA348F">
              <w:rPr>
                <w:rFonts w:ascii="Times New Roman" w:hAnsi="Times New Roman" w:cs="Times New Roman"/>
                <w:sz w:val="16"/>
                <w:szCs w:val="16"/>
              </w:rPr>
              <w:t>їх представників) для участі у з</w:t>
            </w:r>
            <w:r w:rsidRPr="00CA348F">
              <w:rPr>
                <w:rFonts w:ascii="Times New Roman" w:hAnsi="Times New Roman" w:cs="Times New Roman"/>
                <w:sz w:val="16"/>
                <w:szCs w:val="16"/>
              </w:rPr>
              <w:t xml:space="preserve">агальних зборах таким акціонером (представником акціонера) подаються бюлетені для голосування депозитарній установі, яка обслуговує рахунок в цінних паперах такого акціонера, на якому обліковуються належні акціонеру акції Товариства на дату складення переліку акціонерів, які мають право на участь у </w:t>
            </w:r>
            <w:r w:rsidR="00003C11"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Разом із бюлетенями для голосування акціонеру (представнику акціонера) необхідно надати депозитарній установі паспорт (засвідчену належним чином копію), для можливості його ідентифікації та верифікації депозитарною установою, а представнику акціонера також документ, що підтверджує його повноваження (засвідчену належним чином копію). Депозитарна установа може вимагати у акціонера (представника акціонера) також інші документи, необхідні для його ідентифікації та верифікації, відповідно із положенням договору, укладеного між акціонером та такою депозитарною установою та/або законодавством про депозитарну систему та/або законодавством, що регулює порядок дистанційного проведення загальних зборів.</w:t>
            </w:r>
          </w:p>
          <w:p w14:paraId="77BE9491" w14:textId="649B046A"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У разі відмови депозитарної установи у прийнятті бюлетеня для голосування, акціонер (його представник) має право до завершення голосування на загальних зборах направити бюлетень для голосування, оригінал або належно засвідчену копію відмови депозитарної установи у прийнятті бюлетеня для голосування, а також оригінали та/або належним чином засвідчені копії документів, що підтверджують особу акціонера (представника акціонера), повноваження представника акціонера (у разі підписання бюлетеня для голосування представником акціонера) на адресу електронної пошти, зазначену в повідомленні про проведення загальних зборів, на яку акціонер може направити запит щодо ознайомлення з матеріалами під час підготовки до загальних зборів та/або запитання щодо порядку денного загальних зборів та/або направити пропозиції до порядку денного загальних зборів та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ів</w:t>
            </w:r>
            <w:proofErr w:type="spellEnd"/>
            <w:r w:rsidRPr="00CA348F">
              <w:rPr>
                <w:rFonts w:ascii="Times New Roman" w:hAnsi="Times New Roman" w:cs="Times New Roman"/>
                <w:sz w:val="16"/>
                <w:szCs w:val="16"/>
              </w:rPr>
              <w:t xml:space="preserve"> рішень. У такому разі акціонер (його представник) одночасно направляє копію відмови депозитарної установи у прийнятті бюлетеня для голосування до Національної комісії з цінних паперів та фондового ринку. Реєстраційна комісія та лічильна комісія загальних зборів в межах своєї компетенції здійснюють аналіз документів, поданих у цьому випадку відповідно до Порядку.</w:t>
            </w:r>
          </w:p>
          <w:p w14:paraId="655676A2" w14:textId="12853C08"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Представником акціонера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може бути фізична особа</w:t>
            </w:r>
            <w:r w:rsidR="00D711AD" w:rsidRPr="00CA348F">
              <w:rPr>
                <w:rFonts w:ascii="Times New Roman" w:hAnsi="Times New Roman" w:cs="Times New Roman"/>
                <w:sz w:val="16"/>
                <w:szCs w:val="16"/>
              </w:rPr>
              <w:t xml:space="preserve">, </w:t>
            </w:r>
            <w:r w:rsidRPr="00CA348F">
              <w:rPr>
                <w:rFonts w:ascii="Times New Roman" w:hAnsi="Times New Roman" w:cs="Times New Roman"/>
                <w:sz w:val="16"/>
                <w:szCs w:val="16"/>
              </w:rPr>
              <w:t>або уповноважена особа юридичної особи, а також уповноважена особа держави чи територіальної громади. </w:t>
            </w:r>
          </w:p>
          <w:p w14:paraId="41121DB6" w14:textId="2CE637BF"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Представником акціонера – фізичної чи юридичної особи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може бути інша фізична особа або уповноважена особа юридичної особи, а представником акціонера – держави чи територіальної громади – уповноважена особа органу, що здійснює управління державним чи комунальним майном. </w:t>
            </w:r>
          </w:p>
          <w:p w14:paraId="6F0AA86E" w14:textId="77777777"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Акціонер має право призначити свого представника постійно або на певний строк. </w:t>
            </w:r>
          </w:p>
          <w:p w14:paraId="06EC7196" w14:textId="071A889C"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Довіреність на право участі та голосування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зборах, видана фізичною особою, посвідчується нотаріусом або іншими посадовими особами, які вчиняють нотаріальні дії, а також може посвідчуватися депозитарною установою у встановленому Національною комісією з цінних паперів та фондового ринку порядку. Довіреність на право участі та голосування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від імені юридичної особи видається її органом або іншою особою, уповноваженою на це її установчими документами. </w:t>
            </w:r>
          </w:p>
          <w:p w14:paraId="37CE3114" w14:textId="66594C5A"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Довіреність на право участі та голосування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зборах може містити завдання щодо голосування, тобто перелік питань, порядку денного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зборів із зазначенням того, як і за яке (проти якого) рішення потрібно проголосувати. Якщо довіреність не містить завдання щодо голосування, представник вирішує всі питання щодо голосування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на свій розсуд. </w:t>
            </w:r>
          </w:p>
          <w:p w14:paraId="7C3D9ED5" w14:textId="5C75437F"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Акціонер має право видати довіреність на право участі та голосування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декільком своїм представникам. </w:t>
            </w:r>
          </w:p>
          <w:p w14:paraId="63035806" w14:textId="77777777"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У разі подання бюлетенів декількома представниками депонента, здійснюється ідентифікація та реєстрація того представника, довіреність якому була видана пізніше.</w:t>
            </w:r>
          </w:p>
          <w:p w14:paraId="1254C7C2" w14:textId="498BA7BA"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Якщо для участі в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зборах шляхом направлення бюлетенів для голосування здійснили декілька представників акціонера, яким довіреність видана одночасно, для участі в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допускається той представник, який надав бюлетень першим. </w:t>
            </w:r>
          </w:p>
          <w:p w14:paraId="59800E54" w14:textId="03A3EF26"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Надання довіреності на право участі та голосування на</w:t>
            </w:r>
            <w:r w:rsidR="00D711AD" w:rsidRPr="00CA348F">
              <w:rPr>
                <w:rFonts w:ascii="Times New Roman" w:hAnsi="Times New Roman" w:cs="Times New Roman"/>
                <w:sz w:val="16"/>
                <w:szCs w:val="16"/>
              </w:rPr>
              <w:t xml:space="preserve"> з</w:t>
            </w:r>
            <w:r w:rsidRPr="00CA348F">
              <w:rPr>
                <w:rFonts w:ascii="Times New Roman" w:hAnsi="Times New Roman" w:cs="Times New Roman"/>
                <w:sz w:val="16"/>
                <w:szCs w:val="16"/>
              </w:rPr>
              <w:t xml:space="preserve">агальних зборах не виключає право участі на цих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акціонера, який видав довіреність, замість свого представника. </w:t>
            </w:r>
          </w:p>
          <w:p w14:paraId="20B296D7" w14:textId="181166C5"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Акціонер має право у будь-який час до закінчення строку, відведеного для голосування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зборах відкликати чи замінити свого представника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зборах, повідомивши про це депозитарну установу, яка обслуговує рахунок в цінних паперах такого акціонера, на якому обліковуються належні акціонеру акції Товариства, або взяти участь у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особисто. </w:t>
            </w:r>
          </w:p>
          <w:p w14:paraId="7E518646" w14:textId="77777777"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Повідомлення акціонером про заміну або відкликання свого представника може здійснюватися за допомогою засобів електронного зв’язку відповідно до законодавства про електронний документообіг. </w:t>
            </w:r>
          </w:p>
          <w:p w14:paraId="18993946" w14:textId="17509178"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Голосування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з питань порядку денного проводиться виключно з використанням бюлетеня для голосування (щодо інших питань порядку денного, крім обрання органів товариства).</w:t>
            </w:r>
          </w:p>
          <w:p w14:paraId="4936E010" w14:textId="6B402DCF"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Голосування на </w:t>
            </w:r>
            <w:r w:rsidR="00D711AD"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з відповідних питань порядку денного розпочинається з моменту розміщення на веб-сайті Товариства бюлетеня для голосування. </w:t>
            </w:r>
          </w:p>
          <w:p w14:paraId="593E910A" w14:textId="7810F7F1"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Голосування на </w:t>
            </w:r>
            <w:r w:rsidR="00DC19A6"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завершується о 18 годині 00 хвилин 2</w:t>
            </w:r>
            <w:r w:rsidR="00546153" w:rsidRPr="00CA348F">
              <w:rPr>
                <w:rFonts w:ascii="Times New Roman" w:hAnsi="Times New Roman" w:cs="Times New Roman"/>
                <w:sz w:val="16"/>
                <w:szCs w:val="16"/>
              </w:rPr>
              <w:t xml:space="preserve">9 квітня </w:t>
            </w:r>
            <w:r w:rsidRPr="00CA348F">
              <w:rPr>
                <w:rFonts w:ascii="Times New Roman" w:hAnsi="Times New Roman" w:cs="Times New Roman"/>
                <w:sz w:val="16"/>
                <w:szCs w:val="16"/>
              </w:rPr>
              <w:t>2024 року.</w:t>
            </w:r>
          </w:p>
          <w:p w14:paraId="504F148F" w14:textId="77777777"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Акціонер в період проведення голосування може надати депозитарній установі, яка обслуговує рахунок в цінних паперах такого акціонера, на якому обліковуються належні акціонеру акції Товариства, лише один бюлетень для голосування з одних і тих самих питань порядку денного. </w:t>
            </w:r>
          </w:p>
          <w:p w14:paraId="04D48952" w14:textId="77777777"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У разі якщо бюлетень для голосування складається з кількох аркушів, кожен аркуш підписується акціонером (представником акціонера) (дані вимоги не застосовуються у випадку засвідчення бюлетеня кваліфікованим електронним підписом акціонера (його представника). </w:t>
            </w:r>
          </w:p>
          <w:p w14:paraId="68A4BA52" w14:textId="77777777"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lastRenderedPageBreak/>
              <w:t>Кількість голосів акціонера в бюлетені для голосування зазначається акціонером на підставі даних отриманих акціонером від депозитарної установи, яка обслуговує рахунок в цінних паперах такого акціонера, на якому обліковуються належні акціонеру акції Товариства. </w:t>
            </w:r>
          </w:p>
          <w:p w14:paraId="128CCA16" w14:textId="6CB4DBC0"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Бюлетень для голосування на </w:t>
            </w:r>
            <w:r w:rsidR="00444A16"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засвідчується одним з наступних способів за вибором акціонера: </w:t>
            </w:r>
          </w:p>
          <w:p w14:paraId="3E316FDB" w14:textId="77777777"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1) за допомогою кваліфікованого електронного підпису акціонера (його представника); </w:t>
            </w:r>
          </w:p>
          <w:p w14:paraId="099CF170" w14:textId="77777777"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2) нотаріально, за умови підписання бюлетеня в присутності нотаріуса або посадової особи, яка вчиняє нотаріальні дії; </w:t>
            </w:r>
          </w:p>
          <w:p w14:paraId="64E71719" w14:textId="77777777" w:rsidR="00343093" w:rsidRPr="00CA348F" w:rsidRDefault="0034309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3) депозитарною установою, яка обслуговує рахунок в цінних паперах такого акціонера, на якому обліковуються належні акціонеру акції товариства, за умови підписання бюлетеня в присутності уповноваженої особи депозитарної установи. </w:t>
            </w:r>
          </w:p>
          <w:p w14:paraId="4F6311EA" w14:textId="77777777" w:rsidR="003F68F7" w:rsidRPr="00CA348F" w:rsidRDefault="003F68F7" w:rsidP="009F4EA0">
            <w:pPr>
              <w:spacing w:after="0" w:line="240" w:lineRule="auto"/>
              <w:ind w:left="131" w:right="171"/>
              <w:rPr>
                <w:rFonts w:ascii="Times New Roman" w:eastAsia="Times New Roman" w:hAnsi="Times New Roman" w:cs="Times New Roman"/>
                <w:sz w:val="16"/>
                <w:szCs w:val="16"/>
              </w:rPr>
            </w:pPr>
          </w:p>
        </w:tc>
      </w:tr>
      <w:tr w:rsidR="00CA348F" w:rsidRPr="00CA348F" w14:paraId="3AFB48A5" w14:textId="77777777" w:rsidTr="00C26C85">
        <w:trPr>
          <w:trHeight w:val="48"/>
        </w:trPr>
        <w:tc>
          <w:tcPr>
            <w:tcW w:w="1313" w:type="pct"/>
            <w:tcBorders>
              <w:top w:val="single" w:sz="6" w:space="0" w:color="000000"/>
              <w:left w:val="single" w:sz="6" w:space="0" w:color="000000"/>
              <w:bottom w:val="single" w:sz="6" w:space="0" w:color="000000"/>
              <w:right w:val="single" w:sz="6" w:space="0" w:color="000000"/>
            </w:tcBorders>
            <w:hideMark/>
          </w:tcPr>
          <w:p w14:paraId="414D3E7E" w14:textId="183A175E" w:rsidR="003F68F7" w:rsidRPr="00CA348F" w:rsidRDefault="003F68F7" w:rsidP="00C26C85">
            <w:pPr>
              <w:spacing w:after="0" w:line="240" w:lineRule="auto"/>
              <w:ind w:left="118" w:right="128"/>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lastRenderedPageBreak/>
              <w:t>Дата і час початку та завершення голосування за допомогою авторизованої електронної системи</w:t>
            </w:r>
          </w:p>
        </w:tc>
        <w:tc>
          <w:tcPr>
            <w:tcW w:w="3687" w:type="pct"/>
            <w:tcBorders>
              <w:top w:val="single" w:sz="6" w:space="0" w:color="000000"/>
              <w:left w:val="single" w:sz="6" w:space="0" w:color="000000"/>
              <w:bottom w:val="single" w:sz="6" w:space="0" w:color="000000"/>
              <w:right w:val="single" w:sz="6" w:space="0" w:color="000000"/>
            </w:tcBorders>
            <w:hideMark/>
          </w:tcPr>
          <w:p w14:paraId="4B63492E" w14:textId="47FC55C2" w:rsidR="003F68F7" w:rsidRPr="00CA348F" w:rsidRDefault="003F68F7" w:rsidP="009F4EA0">
            <w:pPr>
              <w:spacing w:after="0" w:line="240" w:lineRule="auto"/>
              <w:ind w:left="131" w:right="171"/>
              <w:rPr>
                <w:rFonts w:ascii="Times New Roman" w:eastAsia="Times New Roman" w:hAnsi="Times New Roman" w:cs="Times New Roman"/>
                <w:sz w:val="16"/>
                <w:szCs w:val="16"/>
              </w:rPr>
            </w:pPr>
          </w:p>
        </w:tc>
      </w:tr>
      <w:tr w:rsidR="00CA348F" w:rsidRPr="00CA348F" w14:paraId="73580324" w14:textId="77777777" w:rsidTr="00C26C85">
        <w:trPr>
          <w:trHeight w:val="48"/>
        </w:trPr>
        <w:tc>
          <w:tcPr>
            <w:tcW w:w="1313" w:type="pct"/>
            <w:tcBorders>
              <w:top w:val="single" w:sz="6" w:space="0" w:color="000000"/>
              <w:left w:val="single" w:sz="6" w:space="0" w:color="000000"/>
              <w:bottom w:val="single" w:sz="6" w:space="0" w:color="000000"/>
              <w:right w:val="single" w:sz="6" w:space="0" w:color="000000"/>
            </w:tcBorders>
            <w:hideMark/>
          </w:tcPr>
          <w:p w14:paraId="551EC119" w14:textId="7E640A45" w:rsidR="003F68F7" w:rsidRPr="00CA348F" w:rsidRDefault="003F68F7" w:rsidP="00444A16">
            <w:pPr>
              <w:spacing w:after="0" w:line="240" w:lineRule="auto"/>
              <w:ind w:left="118" w:right="128"/>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Дата і час початку та завершення надсилання до депозитарної установи бюлетенів для голосування</w:t>
            </w:r>
          </w:p>
        </w:tc>
        <w:tc>
          <w:tcPr>
            <w:tcW w:w="3687" w:type="pct"/>
            <w:tcBorders>
              <w:top w:val="single" w:sz="6" w:space="0" w:color="000000"/>
              <w:left w:val="single" w:sz="6" w:space="0" w:color="000000"/>
              <w:bottom w:val="single" w:sz="6" w:space="0" w:color="000000"/>
              <w:right w:val="single" w:sz="6" w:space="0" w:color="000000"/>
            </w:tcBorders>
            <w:hideMark/>
          </w:tcPr>
          <w:p w14:paraId="2A6B51AF" w14:textId="4E705BC2" w:rsidR="00193C14" w:rsidRPr="00CA348F" w:rsidRDefault="00193C14" w:rsidP="009F4EA0">
            <w:pPr>
              <w:spacing w:after="0" w:line="240" w:lineRule="auto"/>
              <w:ind w:left="131" w:right="171"/>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Дата і час початку надсилання до депозитарної установи бюлетенів для голосування</w:t>
            </w:r>
            <w:r w:rsidR="00C96318" w:rsidRPr="00CA348F">
              <w:rPr>
                <w:rFonts w:ascii="Times New Roman" w:eastAsia="Times New Roman" w:hAnsi="Times New Roman" w:cs="Times New Roman"/>
                <w:sz w:val="16"/>
                <w:szCs w:val="16"/>
              </w:rPr>
              <w:t>: 1</w:t>
            </w:r>
            <w:r w:rsidR="00444A16" w:rsidRPr="00CA348F">
              <w:rPr>
                <w:rFonts w:ascii="Times New Roman" w:eastAsia="Times New Roman" w:hAnsi="Times New Roman" w:cs="Times New Roman"/>
                <w:sz w:val="16"/>
                <w:szCs w:val="16"/>
              </w:rPr>
              <w:t>9</w:t>
            </w:r>
            <w:r w:rsidR="00C96318" w:rsidRPr="00CA348F">
              <w:rPr>
                <w:rFonts w:ascii="Times New Roman" w:eastAsia="Times New Roman" w:hAnsi="Times New Roman" w:cs="Times New Roman"/>
                <w:sz w:val="16"/>
                <w:szCs w:val="16"/>
              </w:rPr>
              <w:t xml:space="preserve"> квіт</w:t>
            </w:r>
            <w:r w:rsidRPr="00CA348F">
              <w:rPr>
                <w:rFonts w:ascii="Times New Roman" w:eastAsia="Times New Roman" w:hAnsi="Times New Roman" w:cs="Times New Roman"/>
                <w:sz w:val="16"/>
                <w:szCs w:val="16"/>
              </w:rPr>
              <w:t>ня 2024 року об 11 годині 00 хвилин.</w:t>
            </w:r>
          </w:p>
          <w:p w14:paraId="3B308B33" w14:textId="223D9307" w:rsidR="00193C14" w:rsidRPr="00CA348F" w:rsidRDefault="00193C14" w:rsidP="009F4EA0">
            <w:pPr>
              <w:spacing w:after="0" w:line="240" w:lineRule="auto"/>
              <w:ind w:left="131" w:right="171"/>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Дата і час завершення надсилання до депозитарної установи бюлетенів для голосування</w:t>
            </w:r>
            <w:r w:rsidR="000056A6" w:rsidRPr="00CA348F">
              <w:rPr>
                <w:rFonts w:ascii="Times New Roman" w:eastAsia="Times New Roman" w:hAnsi="Times New Roman" w:cs="Times New Roman"/>
                <w:sz w:val="16"/>
                <w:szCs w:val="16"/>
              </w:rPr>
              <w:t>: 2</w:t>
            </w:r>
            <w:r w:rsidR="00444A16" w:rsidRPr="00CA348F">
              <w:rPr>
                <w:rFonts w:ascii="Times New Roman" w:eastAsia="Times New Roman" w:hAnsi="Times New Roman" w:cs="Times New Roman"/>
                <w:sz w:val="16"/>
                <w:szCs w:val="16"/>
              </w:rPr>
              <w:t>9</w:t>
            </w:r>
            <w:r w:rsidRPr="00CA348F">
              <w:rPr>
                <w:rFonts w:ascii="Times New Roman" w:eastAsia="Times New Roman" w:hAnsi="Times New Roman" w:cs="Times New Roman"/>
                <w:sz w:val="16"/>
                <w:szCs w:val="16"/>
              </w:rPr>
              <w:t xml:space="preserve"> </w:t>
            </w:r>
            <w:r w:rsidR="000056A6" w:rsidRPr="00CA348F">
              <w:rPr>
                <w:rFonts w:ascii="Times New Roman" w:eastAsia="Times New Roman" w:hAnsi="Times New Roman" w:cs="Times New Roman"/>
                <w:sz w:val="16"/>
                <w:szCs w:val="16"/>
              </w:rPr>
              <w:t xml:space="preserve">квітня </w:t>
            </w:r>
            <w:r w:rsidRPr="00CA348F">
              <w:rPr>
                <w:rFonts w:ascii="Times New Roman" w:eastAsia="Times New Roman" w:hAnsi="Times New Roman" w:cs="Times New Roman"/>
                <w:sz w:val="16"/>
                <w:szCs w:val="16"/>
              </w:rPr>
              <w:t>2024 року о 18 годині 00 хвилин.</w:t>
            </w:r>
          </w:p>
          <w:p w14:paraId="17E2D026" w14:textId="77777777" w:rsidR="003F68F7" w:rsidRPr="00CA348F" w:rsidRDefault="003F68F7" w:rsidP="009F4EA0">
            <w:pPr>
              <w:spacing w:after="0" w:line="240" w:lineRule="auto"/>
              <w:ind w:left="131" w:right="171"/>
              <w:rPr>
                <w:rFonts w:ascii="Times New Roman" w:eastAsia="Times New Roman" w:hAnsi="Times New Roman" w:cs="Times New Roman"/>
                <w:sz w:val="16"/>
                <w:szCs w:val="16"/>
              </w:rPr>
            </w:pPr>
          </w:p>
        </w:tc>
      </w:tr>
      <w:tr w:rsidR="00CA348F" w:rsidRPr="00CA348F" w14:paraId="3B061B64" w14:textId="77777777" w:rsidTr="00C26C85">
        <w:trPr>
          <w:trHeight w:val="48"/>
        </w:trPr>
        <w:tc>
          <w:tcPr>
            <w:tcW w:w="1313" w:type="pct"/>
            <w:tcBorders>
              <w:top w:val="single" w:sz="6" w:space="0" w:color="000000"/>
              <w:left w:val="single" w:sz="6" w:space="0" w:color="000000"/>
              <w:bottom w:val="single" w:sz="6" w:space="0" w:color="000000"/>
              <w:right w:val="single" w:sz="6" w:space="0" w:color="000000"/>
            </w:tcBorders>
            <w:hideMark/>
          </w:tcPr>
          <w:p w14:paraId="127D64E8" w14:textId="2C197070" w:rsidR="003F68F7" w:rsidRPr="00CA348F" w:rsidRDefault="003F68F7" w:rsidP="00C26C85">
            <w:pPr>
              <w:spacing w:after="0" w:line="240" w:lineRule="auto"/>
              <w:ind w:left="118" w:right="128"/>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Дані про мету зменшення розміру статутного капіталу та спосіб, у який буде проведено таку процедуру</w:t>
            </w:r>
          </w:p>
        </w:tc>
        <w:tc>
          <w:tcPr>
            <w:tcW w:w="3687" w:type="pct"/>
            <w:tcBorders>
              <w:top w:val="single" w:sz="6" w:space="0" w:color="000000"/>
              <w:left w:val="single" w:sz="6" w:space="0" w:color="000000"/>
              <w:bottom w:val="single" w:sz="6" w:space="0" w:color="000000"/>
              <w:right w:val="single" w:sz="6" w:space="0" w:color="000000"/>
            </w:tcBorders>
            <w:hideMark/>
          </w:tcPr>
          <w:p w14:paraId="6F94D040" w14:textId="292CFDAE" w:rsidR="003F68F7" w:rsidRPr="00CA348F" w:rsidRDefault="00193C14" w:rsidP="009F4EA0">
            <w:pPr>
              <w:spacing w:after="0" w:line="240" w:lineRule="auto"/>
              <w:ind w:left="131" w:right="171"/>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 xml:space="preserve">Відповідне питання не </w:t>
            </w:r>
            <w:proofErr w:type="spellStart"/>
            <w:r w:rsidRPr="00CA348F">
              <w:rPr>
                <w:rFonts w:ascii="Times New Roman" w:eastAsia="Times New Roman" w:hAnsi="Times New Roman" w:cs="Times New Roman"/>
                <w:sz w:val="16"/>
                <w:szCs w:val="16"/>
              </w:rPr>
              <w:t>внесено</w:t>
            </w:r>
            <w:proofErr w:type="spellEnd"/>
            <w:r w:rsidRPr="00CA348F">
              <w:rPr>
                <w:rFonts w:ascii="Times New Roman" w:eastAsia="Times New Roman" w:hAnsi="Times New Roman" w:cs="Times New Roman"/>
                <w:sz w:val="16"/>
                <w:szCs w:val="16"/>
              </w:rPr>
              <w:t xml:space="preserve"> до </w:t>
            </w:r>
            <w:proofErr w:type="spellStart"/>
            <w:r w:rsidR="00003C11" w:rsidRPr="00CA348F">
              <w:rPr>
                <w:rFonts w:ascii="Times New Roman" w:eastAsia="Times New Roman" w:hAnsi="Times New Roman" w:cs="Times New Roman"/>
                <w:sz w:val="16"/>
                <w:szCs w:val="16"/>
              </w:rPr>
              <w:t>проєкт</w:t>
            </w:r>
            <w:r w:rsidRPr="00CA348F">
              <w:rPr>
                <w:rFonts w:ascii="Times New Roman" w:eastAsia="Times New Roman" w:hAnsi="Times New Roman" w:cs="Times New Roman"/>
                <w:sz w:val="16"/>
                <w:szCs w:val="16"/>
              </w:rPr>
              <w:t>у</w:t>
            </w:r>
            <w:proofErr w:type="spellEnd"/>
            <w:r w:rsidRPr="00CA348F">
              <w:rPr>
                <w:rFonts w:ascii="Times New Roman" w:eastAsia="Times New Roman" w:hAnsi="Times New Roman" w:cs="Times New Roman"/>
                <w:sz w:val="16"/>
                <w:szCs w:val="16"/>
              </w:rPr>
              <w:t xml:space="preserve"> денного загальних зборів.</w:t>
            </w:r>
          </w:p>
        </w:tc>
      </w:tr>
      <w:tr w:rsidR="00CA348F" w:rsidRPr="00CA348F" w14:paraId="0A490428" w14:textId="77777777" w:rsidTr="00C26C85">
        <w:trPr>
          <w:trHeight w:val="48"/>
        </w:trPr>
        <w:tc>
          <w:tcPr>
            <w:tcW w:w="1313" w:type="pct"/>
            <w:tcBorders>
              <w:top w:val="single" w:sz="6" w:space="0" w:color="000000"/>
              <w:left w:val="single" w:sz="6" w:space="0" w:color="000000"/>
              <w:bottom w:val="single" w:sz="6" w:space="0" w:color="000000"/>
              <w:right w:val="single" w:sz="6" w:space="0" w:color="000000"/>
            </w:tcBorders>
            <w:hideMark/>
          </w:tcPr>
          <w:p w14:paraId="745593C8" w14:textId="22E2AB8B" w:rsidR="003F68F7" w:rsidRPr="00CA348F" w:rsidRDefault="003F68F7" w:rsidP="00C26C85">
            <w:pPr>
              <w:spacing w:after="0" w:line="240" w:lineRule="auto"/>
              <w:ind w:left="118" w:right="128"/>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Інші відомості, передбачені законодавством</w:t>
            </w:r>
          </w:p>
        </w:tc>
        <w:tc>
          <w:tcPr>
            <w:tcW w:w="3687" w:type="pct"/>
            <w:tcBorders>
              <w:top w:val="single" w:sz="6" w:space="0" w:color="000000"/>
              <w:left w:val="single" w:sz="6" w:space="0" w:color="000000"/>
              <w:bottom w:val="single" w:sz="6" w:space="0" w:color="000000"/>
              <w:right w:val="single" w:sz="6" w:space="0" w:color="000000"/>
            </w:tcBorders>
            <w:hideMark/>
          </w:tcPr>
          <w:p w14:paraId="0DCDB56F" w14:textId="4D142D3B" w:rsidR="00DE0C96" w:rsidRPr="00CA348F" w:rsidRDefault="00DE0C96"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Рішення про скликання річних за</w:t>
            </w:r>
            <w:r w:rsidR="00C91BC9" w:rsidRPr="00CA348F">
              <w:rPr>
                <w:rFonts w:ascii="Times New Roman" w:hAnsi="Times New Roman" w:cs="Times New Roman"/>
                <w:sz w:val="16"/>
                <w:szCs w:val="16"/>
              </w:rPr>
              <w:t>гальних зборів акціонерів ПрАТ «МІОРИТМ</w:t>
            </w:r>
            <w:r w:rsidRPr="00CA348F">
              <w:rPr>
                <w:rFonts w:ascii="Times New Roman" w:hAnsi="Times New Roman" w:cs="Times New Roman"/>
                <w:sz w:val="16"/>
                <w:szCs w:val="16"/>
              </w:rPr>
              <w:t xml:space="preserve">»  та їх дистанційне проведення (далі – </w:t>
            </w:r>
            <w:r w:rsidR="00DC19A6" w:rsidRPr="00CA348F">
              <w:rPr>
                <w:rFonts w:ascii="Times New Roman" w:hAnsi="Times New Roman" w:cs="Times New Roman"/>
                <w:sz w:val="16"/>
                <w:szCs w:val="16"/>
              </w:rPr>
              <w:t>з</w:t>
            </w:r>
            <w:r w:rsidRPr="00CA348F">
              <w:rPr>
                <w:rFonts w:ascii="Times New Roman" w:hAnsi="Times New Roman" w:cs="Times New Roman"/>
                <w:sz w:val="16"/>
                <w:szCs w:val="16"/>
              </w:rPr>
              <w:t>агальні збори) прийнято Наглядовою радою Товариства (</w:t>
            </w:r>
            <w:r w:rsidR="00A94DDA" w:rsidRPr="00CA348F">
              <w:rPr>
                <w:rFonts w:ascii="Times New Roman" w:hAnsi="Times New Roman" w:cs="Times New Roman"/>
                <w:sz w:val="16"/>
                <w:szCs w:val="16"/>
              </w:rPr>
              <w:t>протокол №</w:t>
            </w:r>
            <w:r w:rsidR="00090B68" w:rsidRPr="00CA348F">
              <w:rPr>
                <w:rFonts w:ascii="Times New Roman" w:hAnsi="Times New Roman" w:cs="Times New Roman"/>
                <w:sz w:val="16"/>
                <w:szCs w:val="16"/>
              </w:rPr>
              <w:t xml:space="preserve"> 92</w:t>
            </w:r>
            <w:r w:rsidR="00D32140" w:rsidRPr="00CA348F">
              <w:rPr>
                <w:rFonts w:ascii="Times New Roman" w:hAnsi="Times New Roman" w:cs="Times New Roman"/>
                <w:sz w:val="16"/>
                <w:szCs w:val="16"/>
              </w:rPr>
              <w:t xml:space="preserve"> від </w:t>
            </w:r>
            <w:r w:rsidR="00AA66B1" w:rsidRPr="00CA348F">
              <w:rPr>
                <w:rFonts w:ascii="Times New Roman" w:hAnsi="Times New Roman" w:cs="Times New Roman"/>
                <w:sz w:val="16"/>
                <w:szCs w:val="16"/>
              </w:rPr>
              <w:t>22</w:t>
            </w:r>
            <w:r w:rsidR="00090B68" w:rsidRPr="00CA348F">
              <w:rPr>
                <w:rFonts w:ascii="Times New Roman" w:hAnsi="Times New Roman" w:cs="Times New Roman"/>
                <w:sz w:val="16"/>
                <w:szCs w:val="16"/>
              </w:rPr>
              <w:t xml:space="preserve"> березня </w:t>
            </w:r>
            <w:r w:rsidRPr="00CA348F">
              <w:rPr>
                <w:rFonts w:ascii="Times New Roman" w:hAnsi="Times New Roman" w:cs="Times New Roman"/>
                <w:sz w:val="16"/>
                <w:szCs w:val="16"/>
              </w:rPr>
              <w:t xml:space="preserve">2024 року) відповідно до Закону України </w:t>
            </w:r>
            <w:r w:rsidR="00090B68" w:rsidRPr="00CA348F">
              <w:rPr>
                <w:rFonts w:ascii="Times New Roman" w:hAnsi="Times New Roman" w:cs="Times New Roman"/>
                <w:sz w:val="16"/>
                <w:szCs w:val="16"/>
              </w:rPr>
              <w:t>«</w:t>
            </w:r>
            <w:r w:rsidRPr="00CA348F">
              <w:rPr>
                <w:rFonts w:ascii="Times New Roman" w:hAnsi="Times New Roman" w:cs="Times New Roman"/>
                <w:sz w:val="16"/>
                <w:szCs w:val="16"/>
              </w:rPr>
              <w:t>Про акціонерні товариства</w:t>
            </w:r>
            <w:r w:rsidR="00090B68" w:rsidRPr="00CA348F">
              <w:rPr>
                <w:rFonts w:ascii="Times New Roman" w:hAnsi="Times New Roman" w:cs="Times New Roman"/>
                <w:sz w:val="16"/>
                <w:szCs w:val="16"/>
              </w:rPr>
              <w:t xml:space="preserve">» </w:t>
            </w:r>
            <w:r w:rsidRPr="00CA348F">
              <w:rPr>
                <w:rFonts w:ascii="Times New Roman" w:hAnsi="Times New Roman" w:cs="Times New Roman"/>
                <w:sz w:val="16"/>
                <w:szCs w:val="16"/>
              </w:rPr>
              <w:t>та рішень Національної комісії з цінних паперів та фондового ринку, прийнятих у період дії воєнного стану.</w:t>
            </w:r>
          </w:p>
          <w:p w14:paraId="6146CD5D" w14:textId="77777777" w:rsidR="005B6702" w:rsidRPr="00CA348F" w:rsidRDefault="005B6702" w:rsidP="009F4EA0">
            <w:pPr>
              <w:spacing w:after="0" w:line="240" w:lineRule="auto"/>
              <w:ind w:left="131" w:right="171"/>
              <w:jc w:val="both"/>
              <w:rPr>
                <w:rFonts w:ascii="Times New Roman" w:hAnsi="Times New Roman" w:cs="Times New Roman"/>
                <w:sz w:val="16"/>
                <w:szCs w:val="16"/>
              </w:rPr>
            </w:pPr>
          </w:p>
          <w:p w14:paraId="45895992" w14:textId="19690DE7" w:rsidR="005B6702" w:rsidRPr="00CA348F" w:rsidRDefault="005B6702"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2</w:t>
            </w:r>
            <w:r w:rsidR="00090B68" w:rsidRPr="00CA348F">
              <w:rPr>
                <w:rFonts w:ascii="Times New Roman" w:hAnsi="Times New Roman" w:cs="Times New Roman"/>
                <w:sz w:val="16"/>
                <w:szCs w:val="16"/>
              </w:rPr>
              <w:t xml:space="preserve">9 квітня </w:t>
            </w:r>
            <w:r w:rsidRPr="00CA348F">
              <w:rPr>
                <w:rFonts w:ascii="Times New Roman" w:hAnsi="Times New Roman" w:cs="Times New Roman"/>
                <w:sz w:val="16"/>
                <w:szCs w:val="16"/>
              </w:rPr>
              <w:t xml:space="preserve">2024 року – дата дистанційного проведення </w:t>
            </w:r>
            <w:r w:rsidR="00090B68"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зборів (дата завершення голосування), що будуть проведені у відповідності до </w:t>
            </w:r>
            <w:r w:rsidR="00090B68" w:rsidRPr="00CA348F">
              <w:rPr>
                <w:rFonts w:ascii="Times New Roman" w:hAnsi="Times New Roman" w:cs="Times New Roman"/>
                <w:sz w:val="16"/>
                <w:szCs w:val="16"/>
              </w:rPr>
              <w:t>«</w:t>
            </w:r>
            <w:r w:rsidRPr="00CA348F">
              <w:rPr>
                <w:rFonts w:ascii="Times New Roman" w:hAnsi="Times New Roman" w:cs="Times New Roman"/>
                <w:sz w:val="16"/>
                <w:szCs w:val="16"/>
              </w:rPr>
              <w:t>Порядку скликання та проведення дистанційних загальних зборів акціонерів</w:t>
            </w:r>
            <w:r w:rsidR="00090B68" w:rsidRPr="00CA348F">
              <w:rPr>
                <w:rFonts w:ascii="Times New Roman" w:hAnsi="Times New Roman" w:cs="Times New Roman"/>
                <w:sz w:val="16"/>
                <w:szCs w:val="16"/>
              </w:rPr>
              <w:t xml:space="preserve">», </w:t>
            </w:r>
            <w:r w:rsidRPr="00CA348F">
              <w:rPr>
                <w:rFonts w:ascii="Times New Roman" w:hAnsi="Times New Roman" w:cs="Times New Roman"/>
                <w:sz w:val="16"/>
                <w:szCs w:val="16"/>
              </w:rPr>
              <w:t xml:space="preserve">затвердженого Рішенням Національної комісії з цінних паперів та фондового ринку </w:t>
            </w:r>
            <w:r w:rsidR="00C603A8" w:rsidRPr="00CA348F">
              <w:rPr>
                <w:rFonts w:ascii="Times New Roman" w:hAnsi="Times New Roman" w:cs="Times New Roman"/>
                <w:sz w:val="16"/>
                <w:szCs w:val="16"/>
              </w:rPr>
              <w:t xml:space="preserve">№ 236 </w:t>
            </w:r>
            <w:r w:rsidRPr="00CA348F">
              <w:rPr>
                <w:rFonts w:ascii="Times New Roman" w:hAnsi="Times New Roman" w:cs="Times New Roman"/>
                <w:sz w:val="16"/>
                <w:szCs w:val="16"/>
              </w:rPr>
              <w:t>від 06 березня 2023 року (далі – Порядок). Спосіб проведення загальних зборів – дистанційні загальні збори.</w:t>
            </w:r>
          </w:p>
          <w:p w14:paraId="0BE8639C" w14:textId="77777777" w:rsidR="00193C14" w:rsidRPr="00CA348F" w:rsidRDefault="00193C14" w:rsidP="009F4EA0">
            <w:pPr>
              <w:spacing w:after="0" w:line="240" w:lineRule="auto"/>
              <w:ind w:left="131" w:right="171"/>
              <w:jc w:val="both"/>
              <w:rPr>
                <w:rFonts w:ascii="Times New Roman" w:hAnsi="Times New Roman" w:cs="Times New Roman"/>
                <w:sz w:val="16"/>
                <w:szCs w:val="16"/>
              </w:rPr>
            </w:pPr>
          </w:p>
          <w:p w14:paraId="61D5A159" w14:textId="0373CA6C" w:rsidR="004C221E" w:rsidRPr="00CA348F" w:rsidRDefault="005B6702"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Адреса сторінки на веб-сайті Товариства: </w:t>
            </w:r>
            <w:hyperlink r:id="rId8" w:history="1">
              <w:r w:rsidR="003F4C62" w:rsidRPr="00CA348F">
                <w:rPr>
                  <w:rStyle w:val="a3"/>
                  <w:rFonts w:ascii="Times New Roman" w:hAnsi="Times New Roman" w:cs="Times New Roman"/>
                  <w:color w:val="auto"/>
                  <w:sz w:val="16"/>
                  <w:szCs w:val="16"/>
                </w:rPr>
                <w:t>http://www.mioritm.emitents.net.ua/ua/</w:t>
              </w:r>
            </w:hyperlink>
            <w:r w:rsidR="003F4C62" w:rsidRPr="00CA348F">
              <w:rPr>
                <w:rFonts w:ascii="Times New Roman" w:hAnsi="Times New Roman" w:cs="Times New Roman"/>
                <w:sz w:val="16"/>
                <w:szCs w:val="16"/>
              </w:rPr>
              <w:t xml:space="preserve">, </w:t>
            </w:r>
            <w:r w:rsidRPr="00CA348F">
              <w:rPr>
                <w:rFonts w:ascii="Times New Roman" w:hAnsi="Times New Roman" w:cs="Times New Roman"/>
                <w:sz w:val="16"/>
                <w:szCs w:val="16"/>
              </w:rPr>
              <w:t xml:space="preserve">на якій розміщена інформація з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ами</w:t>
            </w:r>
            <w:proofErr w:type="spellEnd"/>
            <w:r w:rsidRPr="00CA348F">
              <w:rPr>
                <w:rFonts w:ascii="Times New Roman" w:hAnsi="Times New Roman" w:cs="Times New Roman"/>
                <w:sz w:val="16"/>
                <w:szCs w:val="16"/>
              </w:rPr>
              <w:t xml:space="preserve"> рішень щодо кожного з питань, включених до порядку денного </w:t>
            </w:r>
            <w:r w:rsidR="00DC19A6"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зборів, повідомлення про проведення </w:t>
            </w:r>
            <w:r w:rsidR="00DC19A6"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зборів, а також інформація, зазначена у пункті 38 Порядку</w:t>
            </w:r>
            <w:r w:rsidR="003F4C62" w:rsidRPr="00CA348F">
              <w:rPr>
                <w:rFonts w:ascii="Times New Roman" w:hAnsi="Times New Roman" w:cs="Times New Roman"/>
                <w:sz w:val="16"/>
                <w:szCs w:val="16"/>
              </w:rPr>
              <w:t>.</w:t>
            </w:r>
          </w:p>
          <w:p w14:paraId="3F16B077" w14:textId="77777777" w:rsidR="005B6702" w:rsidRPr="00CA348F" w:rsidRDefault="005B6702" w:rsidP="009F4EA0">
            <w:pPr>
              <w:spacing w:after="0" w:line="240" w:lineRule="auto"/>
              <w:ind w:left="131" w:right="171"/>
              <w:jc w:val="both"/>
              <w:rPr>
                <w:rFonts w:ascii="Times New Roman" w:hAnsi="Times New Roman" w:cs="Times New Roman"/>
                <w:sz w:val="16"/>
                <w:szCs w:val="16"/>
              </w:rPr>
            </w:pPr>
          </w:p>
          <w:p w14:paraId="62530AB6" w14:textId="48DFDE91" w:rsidR="001915D3" w:rsidRPr="00CA348F" w:rsidRDefault="002B70C6"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1</w:t>
            </w:r>
            <w:r w:rsidR="00213FBE" w:rsidRPr="00CA348F">
              <w:rPr>
                <w:rFonts w:ascii="Times New Roman" w:hAnsi="Times New Roman" w:cs="Times New Roman"/>
                <w:sz w:val="16"/>
                <w:szCs w:val="16"/>
              </w:rPr>
              <w:t>9</w:t>
            </w:r>
            <w:r w:rsidR="001915D3" w:rsidRPr="00CA348F">
              <w:rPr>
                <w:rFonts w:ascii="Times New Roman" w:hAnsi="Times New Roman" w:cs="Times New Roman"/>
                <w:sz w:val="16"/>
                <w:szCs w:val="16"/>
              </w:rPr>
              <w:t xml:space="preserve"> квітня 2024 року – дата розміщення бюлетеня для голосування щодо інших питань порядку денного, крім обрання членів </w:t>
            </w:r>
            <w:r w:rsidR="00022460" w:rsidRPr="00CA348F">
              <w:rPr>
                <w:rFonts w:ascii="Times New Roman" w:hAnsi="Times New Roman" w:cs="Times New Roman"/>
                <w:sz w:val="16"/>
                <w:szCs w:val="16"/>
              </w:rPr>
              <w:t>Ради директорів.</w:t>
            </w:r>
          </w:p>
          <w:p w14:paraId="26CEC687" w14:textId="77777777" w:rsidR="001915D3" w:rsidRPr="00CA348F" w:rsidRDefault="001915D3" w:rsidP="009F4EA0">
            <w:pPr>
              <w:spacing w:after="0" w:line="240" w:lineRule="auto"/>
              <w:ind w:left="131" w:right="171"/>
              <w:jc w:val="both"/>
              <w:rPr>
                <w:rFonts w:ascii="Times New Roman" w:hAnsi="Times New Roman" w:cs="Times New Roman"/>
                <w:sz w:val="16"/>
                <w:szCs w:val="16"/>
              </w:rPr>
            </w:pPr>
          </w:p>
          <w:p w14:paraId="0B344E70" w14:textId="38E390AB" w:rsidR="001915D3" w:rsidRPr="00CA348F" w:rsidRDefault="001915D3"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2</w:t>
            </w:r>
            <w:r w:rsidR="00213FBE" w:rsidRPr="00CA348F">
              <w:rPr>
                <w:rFonts w:ascii="Times New Roman" w:hAnsi="Times New Roman" w:cs="Times New Roman"/>
                <w:sz w:val="16"/>
                <w:szCs w:val="16"/>
              </w:rPr>
              <w:t>5</w:t>
            </w:r>
            <w:r w:rsidRPr="00CA348F">
              <w:rPr>
                <w:rFonts w:ascii="Times New Roman" w:hAnsi="Times New Roman" w:cs="Times New Roman"/>
                <w:sz w:val="16"/>
                <w:szCs w:val="16"/>
              </w:rPr>
              <w:t xml:space="preserve"> квітня 2024 року – дата розміщення бюлетеня для кумулятивного голосування з питань </w:t>
            </w:r>
            <w:r w:rsidR="00022460" w:rsidRPr="00CA348F">
              <w:rPr>
                <w:rFonts w:ascii="Times New Roman" w:hAnsi="Times New Roman" w:cs="Times New Roman"/>
                <w:sz w:val="16"/>
                <w:szCs w:val="16"/>
              </w:rPr>
              <w:t>обрання членів Ради директорів.</w:t>
            </w:r>
          </w:p>
          <w:p w14:paraId="3DF9EEFD" w14:textId="3852460A" w:rsidR="00A94DDA" w:rsidRPr="00CA348F" w:rsidRDefault="00A94DDA" w:rsidP="009F4EA0">
            <w:pPr>
              <w:spacing w:after="0" w:line="240" w:lineRule="auto"/>
              <w:ind w:left="131" w:right="171"/>
              <w:jc w:val="both"/>
              <w:rPr>
                <w:rFonts w:ascii="Times New Roman" w:hAnsi="Times New Roman" w:cs="Times New Roman"/>
                <w:sz w:val="16"/>
                <w:szCs w:val="16"/>
              </w:rPr>
            </w:pPr>
          </w:p>
          <w:p w14:paraId="50F17083" w14:textId="2CD0BCD9" w:rsidR="00A94DDA" w:rsidRPr="00CA348F" w:rsidRDefault="00A94DDA"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Існує наявність взаємозв’язку між питаннями, включеними до </w:t>
            </w:r>
            <w:proofErr w:type="spellStart"/>
            <w:r w:rsidR="00003C11" w:rsidRPr="00CA348F">
              <w:rPr>
                <w:rFonts w:ascii="Times New Roman" w:hAnsi="Times New Roman" w:cs="Times New Roman"/>
                <w:sz w:val="16"/>
                <w:szCs w:val="16"/>
              </w:rPr>
              <w:t>проєкт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w:t>
            </w:r>
            <w:r w:rsidR="00022460"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зборів, а саме: </w:t>
            </w:r>
          </w:p>
          <w:p w14:paraId="3EA349D9" w14:textId="745671CA" w:rsidR="00F049A8" w:rsidRPr="00CA348F" w:rsidRDefault="00A94DDA" w:rsidP="00F049A8">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між питанням 3 та питанням 4 порядку денного;</w:t>
            </w:r>
          </w:p>
          <w:p w14:paraId="280AAE80" w14:textId="0D4A3EC3" w:rsidR="00A94DDA" w:rsidRPr="00CA348F" w:rsidRDefault="00A94DDA" w:rsidP="00F049A8">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між питанням 5 та питанням 6 порядку денного;</w:t>
            </w:r>
          </w:p>
          <w:p w14:paraId="3CD53CC4" w14:textId="0F1F342E" w:rsidR="00A94DDA" w:rsidRPr="00CA348F" w:rsidRDefault="00A94DDA"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 </w:t>
            </w:r>
            <w:r w:rsidR="00C91BC9" w:rsidRPr="00CA348F">
              <w:rPr>
                <w:rFonts w:ascii="Times New Roman" w:hAnsi="Times New Roman" w:cs="Times New Roman"/>
                <w:sz w:val="16"/>
                <w:szCs w:val="16"/>
              </w:rPr>
              <w:t>між питанням 5</w:t>
            </w:r>
            <w:r w:rsidRPr="00CA348F">
              <w:rPr>
                <w:rFonts w:ascii="Times New Roman" w:hAnsi="Times New Roman" w:cs="Times New Roman"/>
                <w:sz w:val="16"/>
                <w:szCs w:val="16"/>
              </w:rPr>
              <w:t xml:space="preserve"> та пита</w:t>
            </w:r>
            <w:r w:rsidR="00FE4CFF" w:rsidRPr="00CA348F">
              <w:rPr>
                <w:rFonts w:ascii="Times New Roman" w:hAnsi="Times New Roman" w:cs="Times New Roman"/>
                <w:sz w:val="16"/>
                <w:szCs w:val="16"/>
              </w:rPr>
              <w:t>нням 7 порядку денного;</w:t>
            </w:r>
          </w:p>
          <w:p w14:paraId="2DAA63CF" w14:textId="0750DF8E" w:rsidR="00FE4CFF" w:rsidRPr="00CA348F" w:rsidRDefault="00FE4CFF"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 між питанням </w:t>
            </w:r>
            <w:r w:rsidR="00DB2674" w:rsidRPr="00CA348F">
              <w:rPr>
                <w:rFonts w:ascii="Times New Roman" w:hAnsi="Times New Roman" w:cs="Times New Roman"/>
                <w:sz w:val="16"/>
                <w:szCs w:val="16"/>
              </w:rPr>
              <w:t>7</w:t>
            </w:r>
            <w:r w:rsidRPr="00CA348F">
              <w:rPr>
                <w:rFonts w:ascii="Times New Roman" w:hAnsi="Times New Roman" w:cs="Times New Roman"/>
                <w:sz w:val="16"/>
                <w:szCs w:val="16"/>
              </w:rPr>
              <w:t xml:space="preserve"> та питанням 11 порядку денного.</w:t>
            </w:r>
          </w:p>
          <w:p w14:paraId="4755C599" w14:textId="2D66C023" w:rsidR="00A94DDA" w:rsidRPr="00CA348F" w:rsidRDefault="00A94DDA"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Наявність взаємозв’язку між питаннями, включеними до </w:t>
            </w:r>
            <w:proofErr w:type="spellStart"/>
            <w:r w:rsidR="00F049A8" w:rsidRPr="00CA348F">
              <w:rPr>
                <w:rFonts w:ascii="Times New Roman" w:hAnsi="Times New Roman" w:cs="Times New Roman"/>
                <w:sz w:val="16"/>
                <w:szCs w:val="16"/>
              </w:rPr>
              <w:t>п</w:t>
            </w:r>
            <w:r w:rsidR="00003C11" w:rsidRPr="00CA348F">
              <w:rPr>
                <w:rFonts w:ascii="Times New Roman" w:hAnsi="Times New Roman" w:cs="Times New Roman"/>
                <w:sz w:val="16"/>
                <w:szCs w:val="16"/>
              </w:rPr>
              <w:t>роєкт</w:t>
            </w:r>
            <w:r w:rsidRPr="00CA348F">
              <w:rPr>
                <w:rFonts w:ascii="Times New Roman" w:hAnsi="Times New Roman" w:cs="Times New Roman"/>
                <w:sz w:val="16"/>
                <w:szCs w:val="16"/>
              </w:rPr>
              <w:t>у</w:t>
            </w:r>
            <w:proofErr w:type="spellEnd"/>
            <w:r w:rsidRPr="00CA348F">
              <w:rPr>
                <w:rFonts w:ascii="Times New Roman" w:hAnsi="Times New Roman" w:cs="Times New Roman"/>
                <w:sz w:val="16"/>
                <w:szCs w:val="16"/>
              </w:rPr>
              <w:t xml:space="preserve"> порядку денного </w:t>
            </w:r>
            <w:r w:rsidR="00F049A8"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зборів, означає  неможливість підрахунку голосів та прийняття рішення з одного питання порядку денного у разі неприйняття рішення або прийняття взаємовиключного рішення з попереднього (одного з попередніх) питання порядку денного.</w:t>
            </w:r>
          </w:p>
          <w:p w14:paraId="70B1D682" w14:textId="77777777" w:rsidR="001915D3" w:rsidRPr="00CA348F" w:rsidRDefault="001915D3" w:rsidP="009F4EA0">
            <w:pPr>
              <w:spacing w:after="0" w:line="240" w:lineRule="auto"/>
              <w:ind w:left="131" w:right="171"/>
              <w:jc w:val="both"/>
              <w:rPr>
                <w:rFonts w:ascii="Times New Roman" w:hAnsi="Times New Roman" w:cs="Times New Roman"/>
                <w:sz w:val="16"/>
                <w:szCs w:val="16"/>
              </w:rPr>
            </w:pPr>
          </w:p>
          <w:p w14:paraId="6B5835CD" w14:textId="7A8685E7" w:rsidR="00193C14" w:rsidRPr="00CA348F" w:rsidRDefault="00193C14"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Бюлетені для голосування на </w:t>
            </w:r>
            <w:r w:rsidR="00C6668F"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зборах приймаються виключно до 18-00 дати завершення голосування (до 18-00 </w:t>
            </w:r>
            <w:r w:rsidR="00A94DDA" w:rsidRPr="00CA348F">
              <w:rPr>
                <w:rFonts w:ascii="Times New Roman" w:hAnsi="Times New Roman" w:cs="Times New Roman"/>
                <w:snapToGrid w:val="0"/>
                <w:sz w:val="16"/>
                <w:szCs w:val="16"/>
              </w:rPr>
              <w:t>2</w:t>
            </w:r>
            <w:r w:rsidR="00C6668F" w:rsidRPr="00CA348F">
              <w:rPr>
                <w:rFonts w:ascii="Times New Roman" w:hAnsi="Times New Roman" w:cs="Times New Roman"/>
                <w:snapToGrid w:val="0"/>
                <w:sz w:val="16"/>
                <w:szCs w:val="16"/>
              </w:rPr>
              <w:t xml:space="preserve">9 квітня </w:t>
            </w:r>
            <w:r w:rsidRPr="00CA348F">
              <w:rPr>
                <w:rFonts w:ascii="Times New Roman" w:hAnsi="Times New Roman" w:cs="Times New Roman"/>
                <w:sz w:val="16"/>
                <w:szCs w:val="16"/>
              </w:rPr>
              <w:t xml:space="preserve">2024 року). </w:t>
            </w:r>
          </w:p>
          <w:p w14:paraId="3214F52E" w14:textId="6C8C8C88" w:rsidR="00193C14" w:rsidRPr="00CA348F" w:rsidRDefault="00193C14"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Кожен акціонер - власник голосуючих акцій має право реалізувати своє право на управління Товариством шляхом участі у </w:t>
            </w:r>
            <w:r w:rsidR="00C6668F"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зборах та голосування шляхом подання бюлетенів депозитарній установі, яка обслуговує рахунок в цінних паперах такого акціонера, на якому обліковуються належні акціонеру акції Товариства на дату складення переліку акціонерів, які мають право на участь у </w:t>
            </w:r>
            <w:r w:rsidR="00C6668F"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зборах. </w:t>
            </w:r>
          </w:p>
          <w:p w14:paraId="690EBB5A" w14:textId="545C031E" w:rsidR="00193C14" w:rsidRPr="00CA348F" w:rsidRDefault="00193C14"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У разі відмови депозитарної установи у прийнятті бюлетеня для голосування, акціонер (його представник) має право до завершення голосування на </w:t>
            </w:r>
            <w:r w:rsidR="0044757B"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зборах направити бюлетень для голосування, оригінал або належно засвідчену копію відмови депозитарної установи у прийнятті бюлетеня для голосування, а також оригінали та/або належним чином засвідчені копії документів, що підтверджують особу акціонера (представника акціонера), повноваження представника акціонера (у разі підписання бюлетеня для голосування представником акціонера) на адресу електронної пошти </w:t>
            </w:r>
            <w:proofErr w:type="spellStart"/>
            <w:r w:rsidR="0044757B" w:rsidRPr="00CA348F">
              <w:rPr>
                <w:rFonts w:ascii="Times New Roman" w:hAnsi="Times New Roman" w:cs="Times New Roman"/>
                <w:sz w:val="16"/>
                <w:szCs w:val="16"/>
                <w:lang w:val="en-US"/>
              </w:rPr>
              <w:t>annared</w:t>
            </w:r>
            <w:proofErr w:type="spellEnd"/>
            <w:r w:rsidR="0044757B" w:rsidRPr="00CA348F">
              <w:rPr>
                <w:rFonts w:ascii="Times New Roman" w:hAnsi="Times New Roman" w:cs="Times New Roman"/>
                <w:sz w:val="16"/>
                <w:szCs w:val="16"/>
              </w:rPr>
              <w:t xml:space="preserve">1982@gmail.com </w:t>
            </w:r>
            <w:r w:rsidRPr="00CA348F">
              <w:rPr>
                <w:rFonts w:ascii="Times New Roman" w:hAnsi="Times New Roman" w:cs="Times New Roman"/>
                <w:sz w:val="16"/>
                <w:szCs w:val="16"/>
              </w:rPr>
              <w:t>або Товариства за його місцезнаходженням. У такому разі акціонер (його представник) одночасно направляє копію відмови депозитарної установи у прийнятті бюлетеня для голосування до Національної комісії з цінних паперів та фондового ринку.</w:t>
            </w:r>
          </w:p>
          <w:p w14:paraId="75365D22" w14:textId="6EE3CA53" w:rsidR="00193C14" w:rsidRPr="00CA348F" w:rsidRDefault="00193C14"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Голосування на </w:t>
            </w:r>
            <w:r w:rsidR="0044757B"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 з питань порядку денного проводиться виключно з використанням бюлетенів для голосування – бюлетеня для голосування (щодо інших питань порядку денного, крім обрання органів товариства).</w:t>
            </w:r>
          </w:p>
          <w:p w14:paraId="419FE1B4" w14:textId="2AAF18EE" w:rsidR="00193C14" w:rsidRPr="00CA348F" w:rsidRDefault="00193C14"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У разі, якщо акціонер має рахунки в цінних паперах в декількох депозитарних установах, на яких обліковуються акції Товариства, кожна із депозитарних установ приймає бюлетень для голосування на </w:t>
            </w:r>
            <w:r w:rsidR="0044757B"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зборах лише щодо тієї кількості акцій, права на які обліковуються на рахунку в цінних паперах, що обслуговується такою депозитарною установою. </w:t>
            </w:r>
          </w:p>
          <w:p w14:paraId="415A75F9" w14:textId="2F0E3027" w:rsidR="00193C14" w:rsidRPr="00CA348F" w:rsidRDefault="00193C14"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Датою початку голосування акціонерів з питань порядку денного є дата розміщення відповідного бюлетеню для голосування у вільному для акціонерів доступі (голосування розпочинається з моменту розміщення на </w:t>
            </w:r>
            <w:proofErr w:type="spellStart"/>
            <w:r w:rsidRPr="00CA348F">
              <w:rPr>
                <w:rFonts w:ascii="Times New Roman" w:hAnsi="Times New Roman" w:cs="Times New Roman"/>
                <w:sz w:val="16"/>
                <w:szCs w:val="16"/>
              </w:rPr>
              <w:t>вебсайті</w:t>
            </w:r>
            <w:proofErr w:type="spellEnd"/>
            <w:r w:rsidRPr="00CA348F">
              <w:rPr>
                <w:rFonts w:ascii="Times New Roman" w:hAnsi="Times New Roman" w:cs="Times New Roman"/>
                <w:sz w:val="16"/>
                <w:szCs w:val="16"/>
              </w:rPr>
              <w:t xml:space="preserve"> </w:t>
            </w:r>
            <w:r w:rsidRPr="00CA348F">
              <w:rPr>
                <w:rFonts w:ascii="Times New Roman" w:hAnsi="Times New Roman" w:cs="Times New Roman"/>
                <w:sz w:val="16"/>
                <w:szCs w:val="16"/>
              </w:rPr>
              <w:lastRenderedPageBreak/>
              <w:t xml:space="preserve">Товариства відповідного бюлетеня для голосування – не пізніше 11:00 </w:t>
            </w:r>
            <w:r w:rsidR="001915D3" w:rsidRPr="00CA348F">
              <w:rPr>
                <w:rFonts w:ascii="Times New Roman" w:hAnsi="Times New Roman" w:cs="Times New Roman"/>
                <w:snapToGrid w:val="0"/>
                <w:sz w:val="16"/>
                <w:szCs w:val="16"/>
              </w:rPr>
              <w:t>1</w:t>
            </w:r>
            <w:r w:rsidR="0044757B" w:rsidRPr="00CA348F">
              <w:rPr>
                <w:rFonts w:ascii="Times New Roman" w:hAnsi="Times New Roman" w:cs="Times New Roman"/>
                <w:snapToGrid w:val="0"/>
                <w:sz w:val="16"/>
                <w:szCs w:val="16"/>
              </w:rPr>
              <w:t xml:space="preserve">9 квітня </w:t>
            </w:r>
            <w:r w:rsidRPr="00CA348F">
              <w:rPr>
                <w:rFonts w:ascii="Times New Roman" w:hAnsi="Times New Roman" w:cs="Times New Roman"/>
                <w:snapToGrid w:val="0"/>
                <w:sz w:val="16"/>
                <w:szCs w:val="16"/>
              </w:rPr>
              <w:t>2024</w:t>
            </w:r>
            <w:r w:rsidR="00A93E7E" w:rsidRPr="00CA348F">
              <w:rPr>
                <w:rFonts w:ascii="Times New Roman" w:hAnsi="Times New Roman" w:cs="Times New Roman"/>
                <w:snapToGrid w:val="0"/>
                <w:sz w:val="16"/>
                <w:szCs w:val="16"/>
              </w:rPr>
              <w:t xml:space="preserve"> </w:t>
            </w:r>
            <w:r w:rsidRPr="00CA348F">
              <w:rPr>
                <w:rFonts w:ascii="Times New Roman" w:hAnsi="Times New Roman" w:cs="Times New Roman"/>
                <w:sz w:val="16"/>
                <w:szCs w:val="16"/>
              </w:rPr>
              <w:t xml:space="preserve">року). Датою закінчення голосування акціонерів є дата проведення </w:t>
            </w:r>
            <w:r w:rsidR="0044757B" w:rsidRPr="00CA348F">
              <w:rPr>
                <w:rFonts w:ascii="Times New Roman" w:hAnsi="Times New Roman" w:cs="Times New Roman"/>
                <w:sz w:val="16"/>
                <w:szCs w:val="16"/>
              </w:rPr>
              <w:t>з</w:t>
            </w:r>
            <w:r w:rsidRPr="00CA348F">
              <w:rPr>
                <w:rFonts w:ascii="Times New Roman" w:hAnsi="Times New Roman" w:cs="Times New Roman"/>
                <w:sz w:val="16"/>
                <w:szCs w:val="16"/>
              </w:rPr>
              <w:t xml:space="preserve">агальних зборів. Акціонер в період проведення голосування може надати депозитарній установі, яка обслуговує рахунок в цінних паперах такого акціонера, на якому обліковуються належні акціонеру акції, лише один бюлетень для голосування з одних і тих самих питань порядку денного. </w:t>
            </w:r>
          </w:p>
          <w:p w14:paraId="466CAE71" w14:textId="77777777" w:rsidR="00193C14" w:rsidRPr="00CA348F" w:rsidRDefault="00193C14"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У період дії воєнного стану бюлетені для голосування на загальних зборах можуть подаватися як шляхом направлення бюлетенів на адресу електронної пошти депозитарної установи із засвідченням бюлетеня кваліфікованим електронним підписом (або іншим електронним підписом, що базується на кваліфікованому сертифікаті відкритого ключа) акціонера чи його представника, так і шляхом подання бюлетенів в паперовій формі до депозитарної установи. </w:t>
            </w:r>
          </w:p>
          <w:p w14:paraId="526D0ED9" w14:textId="77777777" w:rsidR="00193C14" w:rsidRPr="00CA348F" w:rsidRDefault="00193C14"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У разі подання бюлетенів для голосування в період воєнного стану в паперовій формі, підпис акціонера (представника акціонера) на бюлетені засвідчується за його вибором або нотаріально (за умови підписання бюлетеня в присутності нотаріуса або посадової особи, яка вчиняє нотаріальні дії), або депозитарною установою, що обслуговує рахунок в цінних паперах такого акціонера, на якому обліковуються належні акціонеру акції товариства, (за умови підписання бюлетеня в присутності уповноваженої особи депозитарної установи).</w:t>
            </w:r>
          </w:p>
          <w:p w14:paraId="3CDF86F4" w14:textId="2D74843C" w:rsidR="00193C14" w:rsidRPr="00CA348F" w:rsidRDefault="00193C14" w:rsidP="009F4EA0">
            <w:pPr>
              <w:spacing w:after="0" w:line="240" w:lineRule="auto"/>
              <w:ind w:left="131" w:right="171"/>
              <w:jc w:val="both"/>
              <w:rPr>
                <w:rFonts w:ascii="Times New Roman" w:hAnsi="Times New Roman" w:cs="Times New Roman"/>
                <w:sz w:val="16"/>
                <w:szCs w:val="16"/>
              </w:rPr>
            </w:pPr>
            <w:r w:rsidRPr="00CA348F">
              <w:rPr>
                <w:rFonts w:ascii="Times New Roman" w:hAnsi="Times New Roman" w:cs="Times New Roman"/>
                <w:sz w:val="16"/>
                <w:szCs w:val="16"/>
              </w:rPr>
              <w:t xml:space="preserve">Товариство повідомляє, що особам, яким рахунок в цінних паперах депозитарною установою відкрито на підставі договору з емітентом, необхідно укласти договір з депозитарними установами для забезпечення реалізації права на участь у дистанційних </w:t>
            </w:r>
            <w:r w:rsidR="00B02244" w:rsidRPr="00CA348F">
              <w:rPr>
                <w:rFonts w:ascii="Times New Roman" w:hAnsi="Times New Roman" w:cs="Times New Roman"/>
                <w:sz w:val="16"/>
                <w:szCs w:val="16"/>
              </w:rPr>
              <w:t>з</w:t>
            </w:r>
            <w:r w:rsidRPr="00CA348F">
              <w:rPr>
                <w:rFonts w:ascii="Times New Roman" w:hAnsi="Times New Roman" w:cs="Times New Roman"/>
                <w:sz w:val="16"/>
                <w:szCs w:val="16"/>
              </w:rPr>
              <w:t>агальних зборах.</w:t>
            </w:r>
          </w:p>
          <w:p w14:paraId="1213524D" w14:textId="25BF4FE8" w:rsidR="003F68F7" w:rsidRPr="00CA348F" w:rsidRDefault="00DE0C96" w:rsidP="00B02244">
            <w:pPr>
              <w:spacing w:after="0" w:line="240" w:lineRule="auto"/>
              <w:ind w:left="131" w:right="171"/>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 xml:space="preserve">Інформація про загальну кількість акцій та голосуючих акцій станом на дату складання переліку осіб, яким надсилається повідомлення про проведення загальних зборів: згідно переліку акціонерів за станом на </w:t>
            </w:r>
            <w:r w:rsidR="00A94DDA" w:rsidRPr="00CA348F">
              <w:rPr>
                <w:rFonts w:ascii="Times New Roman" w:eastAsia="Times New Roman" w:hAnsi="Times New Roman" w:cs="Times New Roman"/>
                <w:sz w:val="16"/>
                <w:szCs w:val="16"/>
              </w:rPr>
              <w:t>2</w:t>
            </w:r>
            <w:r w:rsidR="00AA66B1" w:rsidRPr="00CA348F">
              <w:rPr>
                <w:rFonts w:ascii="Times New Roman" w:eastAsia="Times New Roman" w:hAnsi="Times New Roman" w:cs="Times New Roman"/>
                <w:sz w:val="16"/>
                <w:szCs w:val="16"/>
              </w:rPr>
              <w:t>2</w:t>
            </w:r>
            <w:r w:rsidR="00B02244" w:rsidRPr="00CA348F">
              <w:rPr>
                <w:rFonts w:ascii="Times New Roman" w:eastAsia="Times New Roman" w:hAnsi="Times New Roman" w:cs="Times New Roman"/>
                <w:sz w:val="16"/>
                <w:szCs w:val="16"/>
              </w:rPr>
              <w:t xml:space="preserve"> березня </w:t>
            </w:r>
            <w:r w:rsidRPr="00CA348F">
              <w:rPr>
                <w:rFonts w:ascii="Times New Roman" w:eastAsia="Times New Roman" w:hAnsi="Times New Roman" w:cs="Times New Roman"/>
                <w:sz w:val="16"/>
                <w:szCs w:val="16"/>
              </w:rPr>
              <w:t>2024 р</w:t>
            </w:r>
            <w:r w:rsidR="00B02244" w:rsidRPr="00CA348F">
              <w:rPr>
                <w:rFonts w:ascii="Times New Roman" w:eastAsia="Times New Roman" w:hAnsi="Times New Roman" w:cs="Times New Roman"/>
                <w:sz w:val="16"/>
                <w:szCs w:val="16"/>
              </w:rPr>
              <w:t>оку</w:t>
            </w:r>
            <w:r w:rsidRPr="00CA348F">
              <w:rPr>
                <w:rFonts w:ascii="Times New Roman" w:eastAsia="Times New Roman" w:hAnsi="Times New Roman" w:cs="Times New Roman"/>
                <w:sz w:val="16"/>
                <w:szCs w:val="16"/>
              </w:rPr>
              <w:t>, яким надсилається повідомлення про проведення загальних з</w:t>
            </w:r>
            <w:r w:rsidR="00B02244" w:rsidRPr="00CA348F">
              <w:rPr>
                <w:rFonts w:ascii="Times New Roman" w:eastAsia="Times New Roman" w:hAnsi="Times New Roman" w:cs="Times New Roman"/>
                <w:sz w:val="16"/>
                <w:szCs w:val="16"/>
              </w:rPr>
              <w:t>борів акціонерів, наданого ПАТ «</w:t>
            </w:r>
            <w:r w:rsidRPr="00CA348F">
              <w:rPr>
                <w:rFonts w:ascii="Times New Roman" w:eastAsia="Times New Roman" w:hAnsi="Times New Roman" w:cs="Times New Roman"/>
                <w:sz w:val="16"/>
                <w:szCs w:val="16"/>
              </w:rPr>
              <w:t>Національний депозитарій України</w:t>
            </w:r>
            <w:r w:rsidR="00B02244" w:rsidRPr="00CA348F">
              <w:rPr>
                <w:rFonts w:ascii="Times New Roman" w:eastAsia="Times New Roman" w:hAnsi="Times New Roman" w:cs="Times New Roman"/>
                <w:sz w:val="16"/>
                <w:szCs w:val="16"/>
              </w:rPr>
              <w:t>»</w:t>
            </w:r>
            <w:r w:rsidRPr="00CA348F">
              <w:rPr>
                <w:rFonts w:ascii="Times New Roman" w:eastAsia="Times New Roman" w:hAnsi="Times New Roman" w:cs="Times New Roman"/>
                <w:sz w:val="16"/>
                <w:szCs w:val="16"/>
              </w:rPr>
              <w:t xml:space="preserve">, загальна кількість простих акцій становить </w:t>
            </w:r>
            <w:r w:rsidR="00C91BC9" w:rsidRPr="00CA348F">
              <w:rPr>
                <w:rFonts w:ascii="Times New Roman" w:eastAsia="Times New Roman" w:hAnsi="Times New Roman" w:cs="Times New Roman"/>
                <w:sz w:val="16"/>
                <w:szCs w:val="16"/>
              </w:rPr>
              <w:t>36</w:t>
            </w:r>
            <w:r w:rsidR="00B02244" w:rsidRPr="00CA348F">
              <w:rPr>
                <w:rFonts w:ascii="Times New Roman" w:eastAsia="Times New Roman" w:hAnsi="Times New Roman" w:cs="Times New Roman"/>
                <w:sz w:val="16"/>
                <w:szCs w:val="16"/>
              </w:rPr>
              <w:t xml:space="preserve"> </w:t>
            </w:r>
            <w:r w:rsidR="00C91BC9" w:rsidRPr="00CA348F">
              <w:rPr>
                <w:rFonts w:ascii="Times New Roman" w:eastAsia="Times New Roman" w:hAnsi="Times New Roman" w:cs="Times New Roman"/>
                <w:sz w:val="16"/>
                <w:szCs w:val="16"/>
              </w:rPr>
              <w:t xml:space="preserve">143 </w:t>
            </w:r>
            <w:r w:rsidRPr="00CA348F">
              <w:rPr>
                <w:rFonts w:ascii="Times New Roman" w:eastAsia="Times New Roman" w:hAnsi="Times New Roman" w:cs="Times New Roman"/>
                <w:sz w:val="16"/>
                <w:szCs w:val="16"/>
              </w:rPr>
              <w:t xml:space="preserve">штук, кількість голосуючих акцій становить </w:t>
            </w:r>
            <w:r w:rsidR="00C91BC9" w:rsidRPr="00CA348F">
              <w:rPr>
                <w:rFonts w:ascii="Times New Roman" w:eastAsia="Times New Roman" w:hAnsi="Times New Roman" w:cs="Times New Roman"/>
                <w:sz w:val="16"/>
                <w:szCs w:val="16"/>
              </w:rPr>
              <w:t>33</w:t>
            </w:r>
            <w:r w:rsidR="00B02244" w:rsidRPr="00CA348F">
              <w:rPr>
                <w:rFonts w:ascii="Times New Roman" w:eastAsia="Times New Roman" w:hAnsi="Times New Roman" w:cs="Times New Roman"/>
                <w:sz w:val="16"/>
                <w:szCs w:val="16"/>
              </w:rPr>
              <w:t xml:space="preserve"> </w:t>
            </w:r>
            <w:r w:rsidR="00AA66B1" w:rsidRPr="00CA348F">
              <w:rPr>
                <w:rFonts w:ascii="Times New Roman" w:eastAsia="Times New Roman" w:hAnsi="Times New Roman" w:cs="Times New Roman"/>
                <w:sz w:val="16"/>
                <w:szCs w:val="16"/>
              </w:rPr>
              <w:t>54</w:t>
            </w:r>
            <w:r w:rsidR="00C91BC9" w:rsidRPr="00CA348F">
              <w:rPr>
                <w:rFonts w:ascii="Times New Roman" w:eastAsia="Times New Roman" w:hAnsi="Times New Roman" w:cs="Times New Roman"/>
                <w:sz w:val="16"/>
                <w:szCs w:val="16"/>
              </w:rPr>
              <w:t xml:space="preserve">2 </w:t>
            </w:r>
            <w:r w:rsidRPr="00CA348F">
              <w:rPr>
                <w:rFonts w:ascii="Times New Roman" w:eastAsia="Times New Roman" w:hAnsi="Times New Roman" w:cs="Times New Roman"/>
                <w:sz w:val="16"/>
                <w:szCs w:val="16"/>
              </w:rPr>
              <w:t>штук.</w:t>
            </w:r>
          </w:p>
        </w:tc>
      </w:tr>
      <w:tr w:rsidR="00CA348F" w:rsidRPr="00CA348F" w14:paraId="0E176FEE" w14:textId="77777777" w:rsidTr="00C26C85">
        <w:trPr>
          <w:trHeight w:val="48"/>
        </w:trPr>
        <w:tc>
          <w:tcPr>
            <w:tcW w:w="1313" w:type="pct"/>
            <w:tcBorders>
              <w:top w:val="single" w:sz="6" w:space="0" w:color="000000"/>
              <w:left w:val="single" w:sz="6" w:space="0" w:color="000000"/>
              <w:bottom w:val="single" w:sz="6" w:space="0" w:color="000000"/>
              <w:right w:val="single" w:sz="6" w:space="0" w:color="000000"/>
            </w:tcBorders>
            <w:hideMark/>
          </w:tcPr>
          <w:p w14:paraId="2E311E24" w14:textId="3CD358F6" w:rsidR="003F68F7" w:rsidRPr="00CA348F" w:rsidRDefault="003F68F7" w:rsidP="00C26C85">
            <w:pPr>
              <w:spacing w:after="0" w:line="240" w:lineRule="auto"/>
              <w:ind w:left="118" w:right="128"/>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lastRenderedPageBreak/>
              <w:t>Номер та дата рішення ради (виконавчого органу, якщо створення ради не передбачено) акціонерного товариства про затвердження повідомлення</w:t>
            </w:r>
          </w:p>
        </w:tc>
        <w:tc>
          <w:tcPr>
            <w:tcW w:w="3687" w:type="pct"/>
            <w:tcBorders>
              <w:top w:val="single" w:sz="6" w:space="0" w:color="000000"/>
              <w:left w:val="single" w:sz="6" w:space="0" w:color="000000"/>
              <w:bottom w:val="single" w:sz="6" w:space="0" w:color="000000"/>
              <w:right w:val="single" w:sz="6" w:space="0" w:color="000000"/>
            </w:tcBorders>
            <w:hideMark/>
          </w:tcPr>
          <w:p w14:paraId="2D5E19FB" w14:textId="59C57E8F" w:rsidR="003F68F7" w:rsidRPr="00CA348F" w:rsidRDefault="00193C14" w:rsidP="00B02244">
            <w:pPr>
              <w:spacing w:after="0" w:line="240" w:lineRule="auto"/>
              <w:ind w:left="131" w:right="171"/>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Протокол зас</w:t>
            </w:r>
            <w:r w:rsidR="000056A6" w:rsidRPr="00CA348F">
              <w:rPr>
                <w:rFonts w:ascii="Times New Roman" w:eastAsia="Times New Roman" w:hAnsi="Times New Roman" w:cs="Times New Roman"/>
                <w:sz w:val="16"/>
                <w:szCs w:val="16"/>
              </w:rPr>
              <w:t>ідання Наглядової ради №</w:t>
            </w:r>
            <w:r w:rsidR="00B02244" w:rsidRPr="00CA348F">
              <w:rPr>
                <w:rFonts w:ascii="Times New Roman" w:eastAsia="Times New Roman" w:hAnsi="Times New Roman" w:cs="Times New Roman"/>
                <w:sz w:val="16"/>
                <w:szCs w:val="16"/>
              </w:rPr>
              <w:t xml:space="preserve"> 92 </w:t>
            </w:r>
            <w:r w:rsidRPr="00CA348F">
              <w:rPr>
                <w:rFonts w:ascii="Times New Roman" w:eastAsia="Times New Roman" w:hAnsi="Times New Roman" w:cs="Times New Roman"/>
                <w:sz w:val="16"/>
                <w:szCs w:val="16"/>
              </w:rPr>
              <w:t xml:space="preserve">від </w:t>
            </w:r>
            <w:r w:rsidR="00AA66B1" w:rsidRPr="00CA348F">
              <w:rPr>
                <w:rFonts w:ascii="Times New Roman" w:eastAsia="Times New Roman" w:hAnsi="Times New Roman" w:cs="Times New Roman"/>
                <w:sz w:val="16"/>
                <w:szCs w:val="16"/>
              </w:rPr>
              <w:t>22</w:t>
            </w:r>
            <w:r w:rsidR="00B02244" w:rsidRPr="00CA348F">
              <w:rPr>
                <w:rFonts w:ascii="Times New Roman" w:eastAsia="Times New Roman" w:hAnsi="Times New Roman" w:cs="Times New Roman"/>
                <w:sz w:val="16"/>
                <w:szCs w:val="16"/>
              </w:rPr>
              <w:t xml:space="preserve"> березня </w:t>
            </w:r>
            <w:r w:rsidRPr="00CA348F">
              <w:rPr>
                <w:rFonts w:ascii="Times New Roman" w:eastAsia="Times New Roman" w:hAnsi="Times New Roman" w:cs="Times New Roman"/>
                <w:sz w:val="16"/>
                <w:szCs w:val="16"/>
              </w:rPr>
              <w:t>2024 р</w:t>
            </w:r>
            <w:r w:rsidR="00B02244" w:rsidRPr="00CA348F">
              <w:rPr>
                <w:rFonts w:ascii="Times New Roman" w:eastAsia="Times New Roman" w:hAnsi="Times New Roman" w:cs="Times New Roman"/>
                <w:sz w:val="16"/>
                <w:szCs w:val="16"/>
              </w:rPr>
              <w:t>оку</w:t>
            </w:r>
          </w:p>
        </w:tc>
      </w:tr>
      <w:tr w:rsidR="00193C14" w:rsidRPr="00CA348F" w14:paraId="5E302BAE" w14:textId="77777777" w:rsidTr="00C26C85">
        <w:trPr>
          <w:trHeight w:val="48"/>
        </w:trPr>
        <w:tc>
          <w:tcPr>
            <w:tcW w:w="1313" w:type="pct"/>
            <w:tcBorders>
              <w:top w:val="single" w:sz="6" w:space="0" w:color="000000"/>
              <w:left w:val="single" w:sz="6" w:space="0" w:color="000000"/>
              <w:bottom w:val="single" w:sz="6" w:space="0" w:color="000000"/>
              <w:right w:val="single" w:sz="6" w:space="0" w:color="000000"/>
            </w:tcBorders>
            <w:hideMark/>
          </w:tcPr>
          <w:p w14:paraId="342DA45A" w14:textId="77777777" w:rsidR="003F68F7" w:rsidRPr="00CA348F" w:rsidRDefault="003F68F7" w:rsidP="00C26C85">
            <w:pPr>
              <w:spacing w:after="0" w:line="240" w:lineRule="auto"/>
              <w:ind w:left="118" w:right="128"/>
              <w:jc w:val="both"/>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Дата складання повідомлення</w:t>
            </w:r>
          </w:p>
        </w:tc>
        <w:tc>
          <w:tcPr>
            <w:tcW w:w="3687" w:type="pct"/>
            <w:tcBorders>
              <w:top w:val="single" w:sz="6" w:space="0" w:color="000000"/>
              <w:left w:val="single" w:sz="6" w:space="0" w:color="000000"/>
              <w:bottom w:val="single" w:sz="6" w:space="0" w:color="000000"/>
              <w:right w:val="single" w:sz="6" w:space="0" w:color="000000"/>
            </w:tcBorders>
            <w:hideMark/>
          </w:tcPr>
          <w:p w14:paraId="5606CE96" w14:textId="5DF059FF" w:rsidR="003F68F7" w:rsidRPr="00CA348F" w:rsidRDefault="000056A6" w:rsidP="00B02244">
            <w:pPr>
              <w:spacing w:after="0" w:line="240" w:lineRule="auto"/>
              <w:ind w:left="131" w:right="171"/>
              <w:rPr>
                <w:rFonts w:ascii="Times New Roman" w:eastAsia="Times New Roman" w:hAnsi="Times New Roman" w:cs="Times New Roman"/>
                <w:sz w:val="16"/>
                <w:szCs w:val="16"/>
              </w:rPr>
            </w:pPr>
            <w:r w:rsidRPr="00CA348F">
              <w:rPr>
                <w:rFonts w:ascii="Times New Roman" w:eastAsia="Times New Roman" w:hAnsi="Times New Roman" w:cs="Times New Roman"/>
                <w:sz w:val="16"/>
                <w:szCs w:val="16"/>
              </w:rPr>
              <w:t>2</w:t>
            </w:r>
            <w:r w:rsidR="00AA66B1" w:rsidRPr="00CA348F">
              <w:rPr>
                <w:rFonts w:ascii="Times New Roman" w:eastAsia="Times New Roman" w:hAnsi="Times New Roman" w:cs="Times New Roman"/>
                <w:sz w:val="16"/>
                <w:szCs w:val="16"/>
              </w:rPr>
              <w:t>2</w:t>
            </w:r>
            <w:r w:rsidR="00B02244" w:rsidRPr="00CA348F">
              <w:rPr>
                <w:rFonts w:ascii="Times New Roman" w:eastAsia="Times New Roman" w:hAnsi="Times New Roman" w:cs="Times New Roman"/>
                <w:sz w:val="16"/>
                <w:szCs w:val="16"/>
              </w:rPr>
              <w:t xml:space="preserve"> березня </w:t>
            </w:r>
            <w:r w:rsidR="00193C14" w:rsidRPr="00CA348F">
              <w:rPr>
                <w:rFonts w:ascii="Times New Roman" w:eastAsia="Times New Roman" w:hAnsi="Times New Roman" w:cs="Times New Roman"/>
                <w:sz w:val="16"/>
                <w:szCs w:val="16"/>
              </w:rPr>
              <w:t>2024</w:t>
            </w:r>
            <w:r w:rsidR="00B02244" w:rsidRPr="00CA348F">
              <w:rPr>
                <w:rFonts w:ascii="Times New Roman" w:eastAsia="Times New Roman" w:hAnsi="Times New Roman" w:cs="Times New Roman"/>
                <w:sz w:val="16"/>
                <w:szCs w:val="16"/>
              </w:rPr>
              <w:t xml:space="preserve"> року</w:t>
            </w:r>
          </w:p>
        </w:tc>
      </w:tr>
    </w:tbl>
    <w:p w14:paraId="6CFC27DB" w14:textId="77777777" w:rsidR="003C1D0C" w:rsidRPr="00CA348F" w:rsidRDefault="00CA348F" w:rsidP="00193C14">
      <w:pPr>
        <w:spacing w:after="0" w:line="240" w:lineRule="auto"/>
        <w:rPr>
          <w:rFonts w:ascii="Times New Roman" w:hAnsi="Times New Roman" w:cs="Times New Roman"/>
          <w:sz w:val="16"/>
          <w:szCs w:val="16"/>
        </w:rPr>
      </w:pPr>
      <w:bookmarkStart w:id="5" w:name="n1283"/>
      <w:bookmarkEnd w:id="5"/>
    </w:p>
    <w:sectPr w:rsidR="003C1D0C" w:rsidRPr="00CA348F" w:rsidSect="00193C14">
      <w:pgSz w:w="12240" w:h="15840"/>
      <w:pgMar w:top="568" w:right="850"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B46472"/>
    <w:multiLevelType w:val="hybridMultilevel"/>
    <w:tmpl w:val="CF465444"/>
    <w:lvl w:ilvl="0" w:tplc="0B5AC22E">
      <w:start w:val="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8F7"/>
    <w:rsid w:val="00003C11"/>
    <w:rsid w:val="000056A6"/>
    <w:rsid w:val="00022460"/>
    <w:rsid w:val="0004119D"/>
    <w:rsid w:val="000536C9"/>
    <w:rsid w:val="00087EB9"/>
    <w:rsid w:val="00090B68"/>
    <w:rsid w:val="000A3855"/>
    <w:rsid w:val="000C4350"/>
    <w:rsid w:val="000C5838"/>
    <w:rsid w:val="000F1820"/>
    <w:rsid w:val="000F7F8A"/>
    <w:rsid w:val="00154487"/>
    <w:rsid w:val="0015647A"/>
    <w:rsid w:val="00175339"/>
    <w:rsid w:val="001915D3"/>
    <w:rsid w:val="00193C14"/>
    <w:rsid w:val="001D7651"/>
    <w:rsid w:val="00213FBE"/>
    <w:rsid w:val="00232E80"/>
    <w:rsid w:val="00262E07"/>
    <w:rsid w:val="002B70C6"/>
    <w:rsid w:val="002D2BCA"/>
    <w:rsid w:val="00343093"/>
    <w:rsid w:val="0037685D"/>
    <w:rsid w:val="00394239"/>
    <w:rsid w:val="00395ACA"/>
    <w:rsid w:val="003F4C62"/>
    <w:rsid w:val="003F68F7"/>
    <w:rsid w:val="00444A16"/>
    <w:rsid w:val="00444A64"/>
    <w:rsid w:val="0044757B"/>
    <w:rsid w:val="004C221E"/>
    <w:rsid w:val="00546153"/>
    <w:rsid w:val="005B6702"/>
    <w:rsid w:val="005C1836"/>
    <w:rsid w:val="005D3FD6"/>
    <w:rsid w:val="00707C2E"/>
    <w:rsid w:val="007214DA"/>
    <w:rsid w:val="007961F7"/>
    <w:rsid w:val="00887D08"/>
    <w:rsid w:val="008E10D1"/>
    <w:rsid w:val="009260B3"/>
    <w:rsid w:val="009827D0"/>
    <w:rsid w:val="00982D35"/>
    <w:rsid w:val="009F4EA0"/>
    <w:rsid w:val="00A53AC9"/>
    <w:rsid w:val="00A677CA"/>
    <w:rsid w:val="00A93E7E"/>
    <w:rsid w:val="00A94DDA"/>
    <w:rsid w:val="00AA66B1"/>
    <w:rsid w:val="00AF4B1B"/>
    <w:rsid w:val="00B001DB"/>
    <w:rsid w:val="00B02244"/>
    <w:rsid w:val="00B1248E"/>
    <w:rsid w:val="00B66886"/>
    <w:rsid w:val="00B7187A"/>
    <w:rsid w:val="00B85567"/>
    <w:rsid w:val="00BB6225"/>
    <w:rsid w:val="00C2153F"/>
    <w:rsid w:val="00C26C85"/>
    <w:rsid w:val="00C366E0"/>
    <w:rsid w:val="00C603A8"/>
    <w:rsid w:val="00C6668F"/>
    <w:rsid w:val="00C91BC9"/>
    <w:rsid w:val="00C96318"/>
    <w:rsid w:val="00CA348F"/>
    <w:rsid w:val="00CF0ED0"/>
    <w:rsid w:val="00D32140"/>
    <w:rsid w:val="00D44954"/>
    <w:rsid w:val="00D64592"/>
    <w:rsid w:val="00D66010"/>
    <w:rsid w:val="00D711AD"/>
    <w:rsid w:val="00DB2674"/>
    <w:rsid w:val="00DC19A6"/>
    <w:rsid w:val="00DE0C96"/>
    <w:rsid w:val="00E137E9"/>
    <w:rsid w:val="00E53D26"/>
    <w:rsid w:val="00E650BC"/>
    <w:rsid w:val="00EF03B6"/>
    <w:rsid w:val="00EF64C8"/>
    <w:rsid w:val="00F049A8"/>
    <w:rsid w:val="00FC5DC9"/>
    <w:rsid w:val="00FE4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B3413"/>
  <w15:chartTrackingRefBased/>
  <w15:docId w15:val="{C9942C1A-7C6E-4596-A5A3-6BF8439FC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4">
    <w:name w:val="rvps14"/>
    <w:basedOn w:val="a"/>
    <w:rsid w:val="003F68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7">
    <w:name w:val="rvps7"/>
    <w:basedOn w:val="a"/>
    <w:rsid w:val="003F68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3F68F7"/>
  </w:style>
  <w:style w:type="paragraph" w:customStyle="1" w:styleId="rvps12">
    <w:name w:val="rvps12"/>
    <w:basedOn w:val="a"/>
    <w:rsid w:val="003F68F7"/>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unhideWhenUsed/>
    <w:rsid w:val="003F68F7"/>
    <w:rPr>
      <w:color w:val="0000FF"/>
      <w:u w:val="single"/>
    </w:rPr>
  </w:style>
  <w:style w:type="character" w:customStyle="1" w:styleId="rvts37">
    <w:name w:val="rvts37"/>
    <w:basedOn w:val="a0"/>
    <w:rsid w:val="003F68F7"/>
  </w:style>
  <w:style w:type="character" w:customStyle="1" w:styleId="rvts82">
    <w:name w:val="rvts82"/>
    <w:basedOn w:val="a0"/>
    <w:rsid w:val="003F68F7"/>
  </w:style>
  <w:style w:type="paragraph" w:styleId="a4">
    <w:name w:val="Normal (Web)"/>
    <w:basedOn w:val="a"/>
    <w:uiPriority w:val="99"/>
    <w:semiHidden/>
    <w:unhideWhenUsed/>
    <w:rsid w:val="003F68F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2">
    <w:name w:val="rvps2"/>
    <w:basedOn w:val="a"/>
    <w:rsid w:val="003F68F7"/>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193C14"/>
    <w:pPr>
      <w:spacing w:after="0" w:line="240" w:lineRule="auto"/>
      <w:ind w:left="720"/>
      <w:contextualSpacing/>
    </w:pPr>
    <w:rPr>
      <w:rFonts w:ascii="Times New Roman" w:eastAsia="Times New Roman" w:hAnsi="Times New Roman" w:cs="Times New Roman"/>
      <w:sz w:val="24"/>
      <w:szCs w:val="24"/>
      <w:lang w:val="ru-RU" w:eastAsia="ru-RU"/>
    </w:rPr>
  </w:style>
  <w:style w:type="table" w:styleId="a6">
    <w:name w:val="Table Grid"/>
    <w:basedOn w:val="a1"/>
    <w:uiPriority w:val="59"/>
    <w:rsid w:val="00193C1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basedOn w:val="a0"/>
    <w:uiPriority w:val="99"/>
    <w:semiHidden/>
    <w:unhideWhenUsed/>
    <w:rsid w:val="003F4C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25196">
      <w:bodyDiv w:val="1"/>
      <w:marLeft w:val="0"/>
      <w:marRight w:val="0"/>
      <w:marTop w:val="0"/>
      <w:marBottom w:val="0"/>
      <w:divBdr>
        <w:top w:val="none" w:sz="0" w:space="0" w:color="auto"/>
        <w:left w:val="none" w:sz="0" w:space="0" w:color="auto"/>
        <w:bottom w:val="none" w:sz="0" w:space="0" w:color="auto"/>
        <w:right w:val="none" w:sz="0" w:space="0" w:color="auto"/>
      </w:divBdr>
    </w:div>
    <w:div w:id="682099007">
      <w:bodyDiv w:val="1"/>
      <w:marLeft w:val="0"/>
      <w:marRight w:val="0"/>
      <w:marTop w:val="0"/>
      <w:marBottom w:val="0"/>
      <w:divBdr>
        <w:top w:val="none" w:sz="0" w:space="0" w:color="auto"/>
        <w:left w:val="none" w:sz="0" w:space="0" w:color="auto"/>
        <w:bottom w:val="none" w:sz="0" w:space="0" w:color="auto"/>
        <w:right w:val="none" w:sz="0" w:space="0" w:color="auto"/>
      </w:divBdr>
      <w:divsChild>
        <w:div w:id="356079277">
          <w:marLeft w:val="0"/>
          <w:marRight w:val="0"/>
          <w:marTop w:val="0"/>
          <w:marBottom w:val="150"/>
          <w:divBdr>
            <w:top w:val="none" w:sz="0" w:space="0" w:color="auto"/>
            <w:left w:val="none" w:sz="0" w:space="0" w:color="auto"/>
            <w:bottom w:val="none" w:sz="0" w:space="0" w:color="auto"/>
            <w:right w:val="none" w:sz="0" w:space="0" w:color="auto"/>
          </w:divBdr>
        </w:div>
        <w:div w:id="570232116">
          <w:marLeft w:val="0"/>
          <w:marRight w:val="0"/>
          <w:marTop w:val="0"/>
          <w:marBottom w:val="150"/>
          <w:divBdr>
            <w:top w:val="none" w:sz="0" w:space="0" w:color="auto"/>
            <w:left w:val="none" w:sz="0" w:space="0" w:color="auto"/>
            <w:bottom w:val="none" w:sz="0" w:space="0" w:color="auto"/>
            <w:right w:val="none" w:sz="0" w:space="0" w:color="auto"/>
          </w:divBdr>
        </w:div>
        <w:div w:id="856163052">
          <w:marLeft w:val="0"/>
          <w:marRight w:val="0"/>
          <w:marTop w:val="0"/>
          <w:marBottom w:val="150"/>
          <w:divBdr>
            <w:top w:val="none" w:sz="0" w:space="0" w:color="auto"/>
            <w:left w:val="none" w:sz="0" w:space="0" w:color="auto"/>
            <w:bottom w:val="none" w:sz="0" w:space="0" w:color="auto"/>
            <w:right w:val="none" w:sz="0" w:space="0" w:color="auto"/>
          </w:divBdr>
        </w:div>
      </w:divsChild>
    </w:div>
    <w:div w:id="855537411">
      <w:bodyDiv w:val="1"/>
      <w:marLeft w:val="0"/>
      <w:marRight w:val="0"/>
      <w:marTop w:val="0"/>
      <w:marBottom w:val="0"/>
      <w:divBdr>
        <w:top w:val="none" w:sz="0" w:space="0" w:color="auto"/>
        <w:left w:val="none" w:sz="0" w:space="0" w:color="auto"/>
        <w:bottom w:val="none" w:sz="0" w:space="0" w:color="auto"/>
        <w:right w:val="none" w:sz="0" w:space="0" w:color="auto"/>
      </w:divBdr>
    </w:div>
    <w:div w:id="173462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oritm.emitents.net.ua/ua/" TargetMode="External"/><Relationship Id="rId3" Type="http://schemas.openxmlformats.org/officeDocument/2006/relationships/settings" Target="settings.xml"/><Relationship Id="rId7" Type="http://schemas.openxmlformats.org/officeDocument/2006/relationships/hyperlink" Target="https://zakon.rada.gov.ua/laws/show/2465-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2465-20" TargetMode="External"/><Relationship Id="rId5" Type="http://schemas.openxmlformats.org/officeDocument/2006/relationships/hyperlink" Target="https://zakon.rada.gov.ua/laws/show/2465-2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1</Pages>
  <Words>17748</Words>
  <Characters>10117</Characters>
  <Application>Microsoft Office Word</Application>
  <DocSecurity>0</DocSecurity>
  <Lines>84</Lines>
  <Paragraphs>55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Олешко Тетяна</dc:creator>
  <cp:keywords/>
  <dc:description/>
  <cp:lastModifiedBy>Serhii Lishchuk</cp:lastModifiedBy>
  <cp:revision>25</cp:revision>
  <dcterms:created xsi:type="dcterms:W3CDTF">2024-02-26T12:48:00Z</dcterms:created>
  <dcterms:modified xsi:type="dcterms:W3CDTF">2024-03-27T12:13:00Z</dcterms:modified>
</cp:coreProperties>
</file>